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C9D" w:rsidRPr="00E1581B" w:rsidRDefault="00A17C9D" w:rsidP="00A17C9D">
      <w:pPr>
        <w:ind w:firstLine="709"/>
        <w:jc w:val="center"/>
        <w:rPr>
          <w:rFonts w:ascii="Times New Roman" w:eastAsia="Times New Roman" w:hAnsi="Times New Roman"/>
          <w:b/>
          <w:sz w:val="24"/>
          <w:szCs w:val="24"/>
          <w:u w:val="single"/>
        </w:rPr>
      </w:pPr>
      <w:r w:rsidRPr="00E1581B">
        <w:rPr>
          <w:rFonts w:ascii="Times New Roman" w:eastAsia="Times New Roman" w:hAnsi="Times New Roman"/>
          <w:b/>
          <w:sz w:val="24"/>
          <w:szCs w:val="24"/>
          <w:u w:val="single"/>
        </w:rPr>
        <w:t>ANTRAI PIRKIMO OBJEKTO DALIAI</w:t>
      </w:r>
    </w:p>
    <w:p w:rsidR="00A17C9D" w:rsidRPr="00E1581B" w:rsidRDefault="00A17C9D" w:rsidP="00A17C9D">
      <w:pPr>
        <w:jc w:val="center"/>
        <w:rPr>
          <w:rFonts w:ascii="Times New Roman" w:hAnsi="Times New Roman"/>
          <w:sz w:val="24"/>
          <w:szCs w:val="24"/>
        </w:rPr>
      </w:pPr>
    </w:p>
    <w:p w:rsidR="00A17C9D" w:rsidRPr="00E1581B" w:rsidRDefault="00A17C9D" w:rsidP="00A17C9D">
      <w:pPr>
        <w:jc w:val="center"/>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2017-__-__</w:t>
      </w:r>
    </w:p>
    <w:p w:rsidR="00A17C9D" w:rsidRPr="00E1581B" w:rsidRDefault="00A17C9D" w:rsidP="00A17C9D">
      <w:pPr>
        <w:jc w:val="center"/>
        <w:rPr>
          <w:rFonts w:ascii="Times New Roman" w:eastAsia="Times New Roman" w:hAnsi="Times New Roman"/>
          <w:color w:val="000000"/>
          <w:sz w:val="24"/>
          <w:szCs w:val="24"/>
        </w:rPr>
      </w:pPr>
    </w:p>
    <w:p w:rsidR="00A17C9D" w:rsidRPr="00E1581B" w:rsidRDefault="00A17C9D" w:rsidP="00A17C9D">
      <w:pPr>
        <w:jc w:val="center"/>
        <w:rPr>
          <w:rFonts w:ascii="Times New Roman" w:eastAsia="Times New Roman" w:hAnsi="Times New Roman"/>
          <w:b/>
          <w:color w:val="000000"/>
          <w:sz w:val="24"/>
          <w:szCs w:val="24"/>
        </w:rPr>
      </w:pPr>
      <w:r w:rsidRPr="00E1581B">
        <w:rPr>
          <w:rFonts w:ascii="Times New Roman" w:eastAsia="Times New Roman" w:hAnsi="Times New Roman"/>
          <w:b/>
          <w:bCs/>
          <w:sz w:val="24"/>
          <w:szCs w:val="24"/>
        </w:rPr>
        <w:t>DĖL KOMERCINĖS PASKIRTIES DAUGIATIKSLIŲ VIENATŪRIŲ (KROVININIŲ) PIRKIMO FINANSINĖS NUOMOS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8"/>
        <w:gridCol w:w="9412"/>
      </w:tblGrid>
      <w:tr w:rsidR="00A17C9D" w:rsidRPr="00E1581B" w:rsidTr="00A56043">
        <w:tc>
          <w:tcPr>
            <w:tcW w:w="1946" w:type="pct"/>
            <w:tcBorders>
              <w:top w:val="single" w:sz="4" w:space="0" w:color="auto"/>
              <w:left w:val="single" w:sz="4" w:space="0" w:color="auto"/>
              <w:bottom w:val="single" w:sz="4" w:space="0" w:color="auto"/>
              <w:right w:val="single" w:sz="4" w:space="0" w:color="auto"/>
            </w:tcBorders>
            <w:hideMark/>
          </w:tcPr>
          <w:p w:rsidR="00A17C9D" w:rsidRPr="00E1581B" w:rsidRDefault="00A17C9D" w:rsidP="00A56043">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Tiekėjo pavadinimas ir kodas (</w:t>
            </w:r>
            <w:r w:rsidRPr="00E1581B">
              <w:rPr>
                <w:rFonts w:ascii="Times New Roman" w:eastAsia="Times New Roman" w:hAnsi="Times New Roman"/>
                <w:i/>
                <w:color w:val="000000"/>
                <w:sz w:val="24"/>
                <w:szCs w:val="24"/>
              </w:rPr>
              <w:t>jei pasiūlymą pateikia ūkio subjektų grupė, nurodyti visų partnerių pavadinimus</w:t>
            </w:r>
            <w:r w:rsidRPr="00E1581B">
              <w:rPr>
                <w:rFonts w:ascii="Times New Roman" w:eastAsia="Times New Roman" w:hAnsi="Times New Roman"/>
                <w:color w:val="000000"/>
                <w:sz w:val="24"/>
                <w:szCs w:val="24"/>
              </w:rPr>
              <w:t>)</w:t>
            </w:r>
          </w:p>
        </w:tc>
        <w:tc>
          <w:tcPr>
            <w:tcW w:w="3054"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eastAsia="Times New Roman" w:hAnsi="Times New Roman"/>
                <w:color w:val="000000"/>
                <w:sz w:val="24"/>
                <w:szCs w:val="24"/>
              </w:rPr>
            </w:pPr>
          </w:p>
        </w:tc>
      </w:tr>
      <w:tr w:rsidR="00A17C9D" w:rsidRPr="00E1581B" w:rsidTr="00A56043">
        <w:tc>
          <w:tcPr>
            <w:tcW w:w="1946" w:type="pct"/>
            <w:tcBorders>
              <w:top w:val="single" w:sz="4" w:space="0" w:color="auto"/>
              <w:left w:val="single" w:sz="4" w:space="0" w:color="auto"/>
              <w:bottom w:val="single" w:sz="4" w:space="0" w:color="auto"/>
              <w:right w:val="single" w:sz="4" w:space="0" w:color="auto"/>
            </w:tcBorders>
            <w:hideMark/>
          </w:tcPr>
          <w:p w:rsidR="00A17C9D" w:rsidRPr="00E1581B" w:rsidRDefault="00A17C9D" w:rsidP="00A56043">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Tiekėjo adresas</w:t>
            </w:r>
          </w:p>
        </w:tc>
        <w:tc>
          <w:tcPr>
            <w:tcW w:w="3054"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eastAsia="Times New Roman" w:hAnsi="Times New Roman"/>
                <w:color w:val="000000"/>
                <w:sz w:val="24"/>
                <w:szCs w:val="24"/>
              </w:rPr>
            </w:pPr>
          </w:p>
        </w:tc>
      </w:tr>
      <w:tr w:rsidR="00A17C9D" w:rsidRPr="00E1581B" w:rsidTr="00A56043">
        <w:tc>
          <w:tcPr>
            <w:tcW w:w="1946" w:type="pct"/>
            <w:tcBorders>
              <w:top w:val="single" w:sz="4" w:space="0" w:color="auto"/>
              <w:left w:val="single" w:sz="4" w:space="0" w:color="auto"/>
              <w:bottom w:val="single" w:sz="4" w:space="0" w:color="auto"/>
              <w:right w:val="single" w:sz="4" w:space="0" w:color="auto"/>
            </w:tcBorders>
            <w:hideMark/>
          </w:tcPr>
          <w:p w:rsidR="00A17C9D" w:rsidRPr="00E1581B" w:rsidRDefault="00A17C9D" w:rsidP="00A56043">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Atsakingo asmens vardas ir pavardė</w:t>
            </w:r>
          </w:p>
        </w:tc>
        <w:tc>
          <w:tcPr>
            <w:tcW w:w="3054"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eastAsia="Times New Roman" w:hAnsi="Times New Roman"/>
                <w:color w:val="000000"/>
                <w:sz w:val="24"/>
                <w:szCs w:val="24"/>
              </w:rPr>
            </w:pPr>
          </w:p>
        </w:tc>
      </w:tr>
      <w:tr w:rsidR="00A17C9D" w:rsidRPr="00E1581B" w:rsidTr="00A56043">
        <w:tc>
          <w:tcPr>
            <w:tcW w:w="1946" w:type="pct"/>
            <w:tcBorders>
              <w:top w:val="single" w:sz="4" w:space="0" w:color="auto"/>
              <w:left w:val="single" w:sz="4" w:space="0" w:color="auto"/>
              <w:bottom w:val="single" w:sz="4" w:space="0" w:color="auto"/>
              <w:right w:val="single" w:sz="4" w:space="0" w:color="auto"/>
            </w:tcBorders>
            <w:hideMark/>
          </w:tcPr>
          <w:p w:rsidR="00A17C9D" w:rsidRPr="00E1581B" w:rsidRDefault="00A17C9D" w:rsidP="00A56043">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Telefono numeris</w:t>
            </w:r>
          </w:p>
        </w:tc>
        <w:tc>
          <w:tcPr>
            <w:tcW w:w="3054"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eastAsia="Times New Roman" w:hAnsi="Times New Roman"/>
                <w:color w:val="000000"/>
                <w:sz w:val="24"/>
                <w:szCs w:val="24"/>
              </w:rPr>
            </w:pPr>
          </w:p>
        </w:tc>
      </w:tr>
      <w:tr w:rsidR="00A17C9D" w:rsidRPr="00E1581B" w:rsidTr="00A56043">
        <w:tc>
          <w:tcPr>
            <w:tcW w:w="1946" w:type="pct"/>
            <w:tcBorders>
              <w:top w:val="single" w:sz="4" w:space="0" w:color="auto"/>
              <w:left w:val="single" w:sz="4" w:space="0" w:color="auto"/>
              <w:bottom w:val="single" w:sz="4" w:space="0" w:color="auto"/>
              <w:right w:val="single" w:sz="4" w:space="0" w:color="auto"/>
            </w:tcBorders>
            <w:hideMark/>
          </w:tcPr>
          <w:p w:rsidR="00A17C9D" w:rsidRPr="00E1581B" w:rsidRDefault="00A17C9D" w:rsidP="00A56043">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Fakso numeris</w:t>
            </w:r>
          </w:p>
        </w:tc>
        <w:tc>
          <w:tcPr>
            <w:tcW w:w="3054"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eastAsia="Times New Roman" w:hAnsi="Times New Roman"/>
                <w:color w:val="000000"/>
                <w:sz w:val="24"/>
                <w:szCs w:val="24"/>
              </w:rPr>
            </w:pPr>
          </w:p>
        </w:tc>
      </w:tr>
      <w:tr w:rsidR="00A17C9D" w:rsidRPr="00E1581B" w:rsidTr="00A56043">
        <w:tc>
          <w:tcPr>
            <w:tcW w:w="1946" w:type="pct"/>
            <w:tcBorders>
              <w:top w:val="single" w:sz="4" w:space="0" w:color="auto"/>
              <w:left w:val="single" w:sz="4" w:space="0" w:color="auto"/>
              <w:bottom w:val="single" w:sz="4" w:space="0" w:color="auto"/>
              <w:right w:val="single" w:sz="4" w:space="0" w:color="auto"/>
            </w:tcBorders>
            <w:hideMark/>
          </w:tcPr>
          <w:p w:rsidR="00A17C9D" w:rsidRPr="00E1581B" w:rsidRDefault="00A17C9D" w:rsidP="00A56043">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E. pašto adresas</w:t>
            </w:r>
          </w:p>
        </w:tc>
        <w:tc>
          <w:tcPr>
            <w:tcW w:w="3054"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eastAsia="Times New Roman" w:hAnsi="Times New Roman"/>
                <w:color w:val="000000"/>
                <w:sz w:val="24"/>
                <w:szCs w:val="24"/>
              </w:rPr>
            </w:pPr>
          </w:p>
        </w:tc>
      </w:tr>
    </w:tbl>
    <w:p w:rsidR="00A17C9D" w:rsidRPr="00E1581B" w:rsidRDefault="00A17C9D" w:rsidP="00A17C9D">
      <w:pPr>
        <w:ind w:firstLine="720"/>
        <w:jc w:val="both"/>
        <w:rPr>
          <w:rFonts w:ascii="Times New Roman" w:hAnsi="Times New Roman"/>
          <w:sz w:val="24"/>
          <w:szCs w:val="24"/>
        </w:rPr>
      </w:pPr>
      <w:r w:rsidRPr="00E1581B">
        <w:rPr>
          <w:rFonts w:ascii="Times New Roman" w:hAnsi="Times New Roman"/>
          <w:sz w:val="24"/>
          <w:szCs w:val="24"/>
        </w:rPr>
        <w:t>Pažymime, kad sutinkame su visomis pirkimo dokumentų sąlygomis.</w:t>
      </w:r>
    </w:p>
    <w:p w:rsidR="00A17C9D" w:rsidRPr="00E1581B" w:rsidRDefault="00A17C9D" w:rsidP="00A17C9D">
      <w:pPr>
        <w:ind w:firstLine="720"/>
        <w:jc w:val="both"/>
        <w:rPr>
          <w:rFonts w:ascii="Times New Roman" w:hAnsi="Times New Roman"/>
          <w:sz w:val="24"/>
          <w:szCs w:val="24"/>
        </w:rPr>
      </w:pPr>
      <w:r w:rsidRPr="00E1581B">
        <w:rPr>
          <w:rFonts w:ascii="Times New Roman" w:hAnsi="Times New Roman"/>
          <w:sz w:val="24"/>
          <w:szCs w:val="24"/>
        </w:rPr>
        <w:t>Siūlome šią pirkimo objekto kainą: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7"/>
        <w:gridCol w:w="1063"/>
        <w:gridCol w:w="1735"/>
        <w:gridCol w:w="1510"/>
        <w:gridCol w:w="1717"/>
        <w:gridCol w:w="1969"/>
        <w:gridCol w:w="1732"/>
        <w:gridCol w:w="1507"/>
      </w:tblGrid>
      <w:tr w:rsidR="00A17C9D" w:rsidRPr="00E1581B" w:rsidTr="00A56043">
        <w:trPr>
          <w:trHeight w:val="2273"/>
        </w:trPr>
        <w:tc>
          <w:tcPr>
            <w:tcW w:w="1355" w:type="pct"/>
            <w:shd w:val="clear" w:color="auto" w:fill="F2F2F2"/>
          </w:tcPr>
          <w:p w:rsidR="00A17C9D" w:rsidRPr="00E1581B" w:rsidRDefault="00A17C9D" w:rsidP="00A56043">
            <w:pPr>
              <w:suppressAutoHyphens/>
              <w:jc w:val="center"/>
              <w:rPr>
                <w:rFonts w:ascii="Times New Roman" w:hAnsi="Times New Roman"/>
                <w:b/>
                <w:sz w:val="24"/>
                <w:szCs w:val="24"/>
              </w:rPr>
            </w:pPr>
            <w:r w:rsidRPr="00E1581B">
              <w:rPr>
                <w:rFonts w:ascii="Times New Roman" w:hAnsi="Times New Roman"/>
                <w:b/>
                <w:sz w:val="24"/>
                <w:szCs w:val="24"/>
              </w:rPr>
              <w:t>Nuomojamų automobilių pavadinimas (kategorija, modelis)</w:t>
            </w:r>
          </w:p>
        </w:tc>
        <w:tc>
          <w:tcPr>
            <w:tcW w:w="345" w:type="pct"/>
            <w:shd w:val="clear" w:color="auto" w:fill="F2F2F2"/>
          </w:tcPr>
          <w:p w:rsidR="00A17C9D" w:rsidRPr="00E1581B" w:rsidRDefault="00A17C9D" w:rsidP="00A56043">
            <w:pPr>
              <w:suppressAutoHyphens/>
              <w:jc w:val="center"/>
              <w:rPr>
                <w:rFonts w:ascii="Times New Roman" w:hAnsi="Times New Roman"/>
                <w:b/>
                <w:sz w:val="24"/>
                <w:szCs w:val="24"/>
              </w:rPr>
            </w:pPr>
            <w:r w:rsidRPr="00E1581B">
              <w:rPr>
                <w:rFonts w:ascii="Times New Roman" w:hAnsi="Times New Roman"/>
                <w:b/>
                <w:sz w:val="24"/>
                <w:szCs w:val="24"/>
              </w:rPr>
              <w:t xml:space="preserve">Kiekis, </w:t>
            </w:r>
          </w:p>
          <w:p w:rsidR="00A17C9D" w:rsidRPr="00E1581B" w:rsidRDefault="00A17C9D" w:rsidP="00A56043">
            <w:pPr>
              <w:suppressAutoHyphens/>
              <w:jc w:val="center"/>
              <w:rPr>
                <w:rFonts w:ascii="Times New Roman" w:hAnsi="Times New Roman"/>
                <w:b/>
                <w:sz w:val="24"/>
                <w:szCs w:val="24"/>
              </w:rPr>
            </w:pPr>
            <w:r w:rsidRPr="00E1581B">
              <w:rPr>
                <w:rFonts w:ascii="Times New Roman" w:hAnsi="Times New Roman"/>
                <w:b/>
                <w:sz w:val="24"/>
                <w:szCs w:val="24"/>
              </w:rPr>
              <w:t>vnt.</w:t>
            </w:r>
          </w:p>
          <w:p w:rsidR="00A17C9D" w:rsidRPr="00E1581B" w:rsidRDefault="00A17C9D" w:rsidP="00A56043">
            <w:pPr>
              <w:suppressAutoHyphens/>
              <w:jc w:val="center"/>
              <w:rPr>
                <w:rFonts w:ascii="Times New Roman" w:hAnsi="Times New Roman"/>
                <w:b/>
                <w:sz w:val="24"/>
                <w:szCs w:val="24"/>
              </w:rPr>
            </w:pPr>
          </w:p>
        </w:tc>
        <w:tc>
          <w:tcPr>
            <w:tcW w:w="563" w:type="pct"/>
            <w:shd w:val="clear" w:color="auto" w:fill="F2F2F2"/>
          </w:tcPr>
          <w:p w:rsidR="00A17C9D" w:rsidRPr="00E1581B" w:rsidRDefault="00A17C9D" w:rsidP="00A56043">
            <w:pPr>
              <w:suppressAutoHyphens/>
              <w:jc w:val="center"/>
              <w:rPr>
                <w:rFonts w:ascii="Times New Roman" w:hAnsi="Times New Roman"/>
                <w:b/>
                <w:sz w:val="24"/>
                <w:szCs w:val="24"/>
              </w:rPr>
            </w:pPr>
            <w:r w:rsidRPr="00E1581B">
              <w:rPr>
                <w:rFonts w:ascii="Times New Roman" w:eastAsia="Times New Roman" w:hAnsi="Times New Roman"/>
                <w:b/>
                <w:sz w:val="24"/>
                <w:szCs w:val="24"/>
              </w:rPr>
              <w:t>Automobilio kaina (1 vnt.) be PVM</w:t>
            </w:r>
          </w:p>
        </w:tc>
        <w:tc>
          <w:tcPr>
            <w:tcW w:w="490" w:type="pct"/>
            <w:shd w:val="clear" w:color="auto" w:fill="F2F2F2"/>
          </w:tcPr>
          <w:p w:rsidR="00A17C9D" w:rsidRPr="00E1581B" w:rsidRDefault="00A17C9D" w:rsidP="00A56043">
            <w:pPr>
              <w:suppressAutoHyphens/>
              <w:jc w:val="center"/>
              <w:rPr>
                <w:rFonts w:ascii="Times New Roman" w:hAnsi="Times New Roman"/>
                <w:b/>
                <w:sz w:val="24"/>
                <w:szCs w:val="24"/>
              </w:rPr>
            </w:pPr>
            <w:r w:rsidRPr="00E1581B">
              <w:rPr>
                <w:rFonts w:ascii="Times New Roman" w:hAnsi="Times New Roman"/>
                <w:b/>
                <w:sz w:val="24"/>
                <w:szCs w:val="24"/>
              </w:rPr>
              <w:t xml:space="preserve">Automobilių kaina (4 </w:t>
            </w:r>
            <w:proofErr w:type="spellStart"/>
            <w:r w:rsidRPr="00E1581B">
              <w:rPr>
                <w:rFonts w:ascii="Times New Roman" w:hAnsi="Times New Roman"/>
                <w:b/>
                <w:sz w:val="24"/>
                <w:szCs w:val="24"/>
              </w:rPr>
              <w:t>vnt</w:t>
            </w:r>
            <w:proofErr w:type="spellEnd"/>
            <w:r w:rsidRPr="00E1581B">
              <w:rPr>
                <w:rFonts w:ascii="Times New Roman" w:hAnsi="Times New Roman"/>
                <w:b/>
                <w:sz w:val="24"/>
                <w:szCs w:val="24"/>
              </w:rPr>
              <w:t>), Eur be PVM</w:t>
            </w:r>
          </w:p>
        </w:tc>
        <w:tc>
          <w:tcPr>
            <w:tcW w:w="557" w:type="pct"/>
            <w:shd w:val="clear" w:color="auto" w:fill="F2F2F2"/>
          </w:tcPr>
          <w:p w:rsidR="00A17C9D" w:rsidRPr="00E1581B" w:rsidRDefault="00A17C9D" w:rsidP="00A56043">
            <w:pPr>
              <w:suppressAutoHyphens/>
              <w:jc w:val="center"/>
              <w:rPr>
                <w:rFonts w:ascii="Times New Roman" w:hAnsi="Times New Roman"/>
                <w:b/>
                <w:sz w:val="24"/>
                <w:szCs w:val="24"/>
              </w:rPr>
            </w:pPr>
            <w:r w:rsidRPr="00E1581B">
              <w:rPr>
                <w:rFonts w:ascii="Times New Roman" w:hAnsi="Times New Roman"/>
                <w:b/>
                <w:sz w:val="24"/>
                <w:szCs w:val="24"/>
              </w:rPr>
              <w:t xml:space="preserve">Automobilių kaina (4 </w:t>
            </w:r>
            <w:proofErr w:type="spellStart"/>
            <w:r w:rsidRPr="00E1581B">
              <w:rPr>
                <w:rFonts w:ascii="Times New Roman" w:hAnsi="Times New Roman"/>
                <w:b/>
                <w:sz w:val="24"/>
                <w:szCs w:val="24"/>
              </w:rPr>
              <w:t>vnt</w:t>
            </w:r>
            <w:proofErr w:type="spellEnd"/>
            <w:r w:rsidRPr="00E1581B">
              <w:rPr>
                <w:rFonts w:ascii="Times New Roman" w:hAnsi="Times New Roman"/>
                <w:b/>
                <w:sz w:val="24"/>
                <w:szCs w:val="24"/>
              </w:rPr>
              <w:t>), Eur su PVM</w:t>
            </w:r>
          </w:p>
        </w:tc>
        <w:tc>
          <w:tcPr>
            <w:tcW w:w="639" w:type="pct"/>
            <w:shd w:val="clear" w:color="auto" w:fill="F2F2F2"/>
          </w:tcPr>
          <w:p w:rsidR="00A17C9D" w:rsidRPr="00E1581B" w:rsidRDefault="00A17C9D" w:rsidP="00A56043">
            <w:pPr>
              <w:suppressAutoHyphens/>
              <w:jc w:val="center"/>
              <w:rPr>
                <w:rFonts w:ascii="Times New Roman" w:hAnsi="Times New Roman"/>
                <w:b/>
                <w:sz w:val="24"/>
                <w:szCs w:val="24"/>
              </w:rPr>
            </w:pPr>
            <w:r w:rsidRPr="00E1581B">
              <w:rPr>
                <w:rFonts w:ascii="Times New Roman" w:hAnsi="Times New Roman"/>
                <w:b/>
                <w:sz w:val="24"/>
                <w:szCs w:val="24"/>
              </w:rPr>
              <w:t xml:space="preserve">Pradinė įmoka, Eur (25 proc. nuo prekių kainos su PVM) </w:t>
            </w:r>
          </w:p>
        </w:tc>
        <w:tc>
          <w:tcPr>
            <w:tcW w:w="562" w:type="pct"/>
            <w:shd w:val="clear" w:color="auto" w:fill="F2F2F2"/>
          </w:tcPr>
          <w:p w:rsidR="00A17C9D" w:rsidRPr="00E1581B" w:rsidRDefault="00A17C9D" w:rsidP="00A56043">
            <w:pPr>
              <w:suppressAutoHyphens/>
              <w:jc w:val="center"/>
              <w:rPr>
                <w:rFonts w:ascii="Times New Roman" w:hAnsi="Times New Roman"/>
                <w:b/>
                <w:sz w:val="24"/>
                <w:szCs w:val="24"/>
              </w:rPr>
            </w:pPr>
            <w:r w:rsidRPr="00E1581B">
              <w:rPr>
                <w:rFonts w:ascii="Times New Roman" w:hAnsi="Times New Roman"/>
                <w:b/>
                <w:sz w:val="24"/>
                <w:szCs w:val="24"/>
              </w:rPr>
              <w:t xml:space="preserve">1 vieneto vieno mėnesio finansinės nuomos įmoka, EUR </w:t>
            </w:r>
            <w:r w:rsidRPr="00E1581B">
              <w:rPr>
                <w:rFonts w:ascii="Times New Roman" w:eastAsia="Times New Roman" w:hAnsi="Times New Roman"/>
                <w:i/>
                <w:sz w:val="24"/>
                <w:szCs w:val="24"/>
              </w:rPr>
              <w:t>(grąžinama dalis + palūkanos)</w:t>
            </w:r>
          </w:p>
        </w:tc>
        <w:tc>
          <w:tcPr>
            <w:tcW w:w="489" w:type="pct"/>
            <w:shd w:val="clear" w:color="auto" w:fill="F2F2F2"/>
          </w:tcPr>
          <w:p w:rsidR="00A17C9D" w:rsidRPr="00E1581B" w:rsidRDefault="00A17C9D" w:rsidP="00A56043">
            <w:pPr>
              <w:suppressAutoHyphens/>
              <w:jc w:val="center"/>
              <w:rPr>
                <w:rFonts w:ascii="Times New Roman" w:hAnsi="Times New Roman"/>
                <w:b/>
                <w:sz w:val="24"/>
                <w:szCs w:val="24"/>
              </w:rPr>
            </w:pPr>
            <w:r w:rsidRPr="00E1581B">
              <w:rPr>
                <w:rFonts w:ascii="Times New Roman" w:hAnsi="Times New Roman"/>
                <w:b/>
                <w:sz w:val="24"/>
                <w:szCs w:val="24"/>
              </w:rPr>
              <w:t>Bendra pasiūlymo kaina, EUR su PVM</w:t>
            </w:r>
          </w:p>
        </w:tc>
      </w:tr>
      <w:tr w:rsidR="00A17C9D" w:rsidRPr="00E1581B" w:rsidTr="00A56043">
        <w:trPr>
          <w:trHeight w:val="245"/>
        </w:trPr>
        <w:tc>
          <w:tcPr>
            <w:tcW w:w="1355" w:type="pct"/>
            <w:shd w:val="clear" w:color="auto" w:fill="D9D9D9"/>
          </w:tcPr>
          <w:p w:rsidR="00A17C9D" w:rsidRPr="00E1581B" w:rsidRDefault="00A17C9D" w:rsidP="00A56043">
            <w:pPr>
              <w:suppressAutoHyphens/>
              <w:jc w:val="center"/>
              <w:rPr>
                <w:rFonts w:ascii="Times New Roman" w:hAnsi="Times New Roman"/>
                <w:b/>
                <w:i/>
                <w:sz w:val="24"/>
                <w:szCs w:val="24"/>
              </w:rPr>
            </w:pPr>
            <w:r w:rsidRPr="00E1581B">
              <w:rPr>
                <w:rFonts w:ascii="Times New Roman" w:hAnsi="Times New Roman"/>
                <w:b/>
                <w:i/>
                <w:sz w:val="24"/>
                <w:szCs w:val="24"/>
              </w:rPr>
              <w:t>a</w:t>
            </w:r>
          </w:p>
        </w:tc>
        <w:tc>
          <w:tcPr>
            <w:tcW w:w="345" w:type="pct"/>
            <w:shd w:val="clear" w:color="auto" w:fill="D9D9D9"/>
          </w:tcPr>
          <w:p w:rsidR="00A17C9D" w:rsidRPr="00E1581B" w:rsidRDefault="00A17C9D" w:rsidP="00A56043">
            <w:pPr>
              <w:suppressAutoHyphens/>
              <w:jc w:val="center"/>
              <w:rPr>
                <w:rFonts w:ascii="Times New Roman" w:hAnsi="Times New Roman"/>
                <w:b/>
                <w:i/>
                <w:sz w:val="24"/>
                <w:szCs w:val="24"/>
              </w:rPr>
            </w:pPr>
            <w:r w:rsidRPr="00E1581B">
              <w:rPr>
                <w:rFonts w:ascii="Times New Roman" w:hAnsi="Times New Roman"/>
                <w:b/>
                <w:i/>
                <w:sz w:val="24"/>
                <w:szCs w:val="24"/>
              </w:rPr>
              <w:t>b</w:t>
            </w:r>
          </w:p>
        </w:tc>
        <w:tc>
          <w:tcPr>
            <w:tcW w:w="563" w:type="pct"/>
            <w:shd w:val="clear" w:color="auto" w:fill="D9D9D9"/>
          </w:tcPr>
          <w:p w:rsidR="00A17C9D" w:rsidRPr="00E1581B" w:rsidRDefault="00A17C9D" w:rsidP="00A56043">
            <w:pPr>
              <w:suppressAutoHyphens/>
              <w:jc w:val="center"/>
              <w:rPr>
                <w:rFonts w:ascii="Times New Roman" w:hAnsi="Times New Roman"/>
                <w:b/>
                <w:i/>
                <w:sz w:val="24"/>
                <w:szCs w:val="24"/>
              </w:rPr>
            </w:pPr>
            <w:r w:rsidRPr="00E1581B">
              <w:rPr>
                <w:rFonts w:ascii="Times New Roman" w:hAnsi="Times New Roman"/>
                <w:b/>
                <w:i/>
                <w:sz w:val="24"/>
                <w:szCs w:val="24"/>
              </w:rPr>
              <w:t>c</w:t>
            </w:r>
          </w:p>
        </w:tc>
        <w:tc>
          <w:tcPr>
            <w:tcW w:w="490" w:type="pct"/>
            <w:shd w:val="clear" w:color="auto" w:fill="D9D9D9"/>
          </w:tcPr>
          <w:p w:rsidR="00A17C9D" w:rsidRPr="00E1581B" w:rsidRDefault="00A17C9D" w:rsidP="00A56043">
            <w:pPr>
              <w:suppressAutoHyphens/>
              <w:jc w:val="center"/>
              <w:rPr>
                <w:rFonts w:ascii="Times New Roman" w:hAnsi="Times New Roman"/>
                <w:b/>
                <w:i/>
                <w:sz w:val="24"/>
                <w:szCs w:val="24"/>
              </w:rPr>
            </w:pPr>
            <w:r w:rsidRPr="00E1581B">
              <w:rPr>
                <w:rFonts w:ascii="Times New Roman" w:hAnsi="Times New Roman"/>
                <w:b/>
                <w:i/>
                <w:sz w:val="24"/>
                <w:szCs w:val="24"/>
              </w:rPr>
              <w:t xml:space="preserve">d = </w:t>
            </w:r>
            <w:proofErr w:type="spellStart"/>
            <w:r w:rsidRPr="00E1581B">
              <w:rPr>
                <w:rFonts w:ascii="Times New Roman" w:hAnsi="Times New Roman"/>
                <w:b/>
                <w:i/>
                <w:sz w:val="24"/>
                <w:szCs w:val="24"/>
              </w:rPr>
              <w:t>bxc</w:t>
            </w:r>
            <w:proofErr w:type="spellEnd"/>
          </w:p>
        </w:tc>
        <w:tc>
          <w:tcPr>
            <w:tcW w:w="557" w:type="pct"/>
            <w:shd w:val="clear" w:color="auto" w:fill="D9D9D9"/>
          </w:tcPr>
          <w:p w:rsidR="00A17C9D" w:rsidRPr="00E1581B" w:rsidRDefault="00A17C9D" w:rsidP="00A56043">
            <w:pPr>
              <w:suppressAutoHyphens/>
              <w:jc w:val="center"/>
              <w:rPr>
                <w:rFonts w:ascii="Times New Roman" w:hAnsi="Times New Roman"/>
                <w:b/>
                <w:i/>
                <w:sz w:val="24"/>
                <w:szCs w:val="24"/>
              </w:rPr>
            </w:pPr>
            <w:r w:rsidRPr="00E1581B">
              <w:rPr>
                <w:rFonts w:ascii="Times New Roman" w:hAnsi="Times New Roman"/>
                <w:b/>
                <w:i/>
                <w:sz w:val="24"/>
                <w:szCs w:val="24"/>
              </w:rPr>
              <w:t xml:space="preserve">e = dx21 </w:t>
            </w:r>
            <w:proofErr w:type="spellStart"/>
            <w:r w:rsidRPr="00E1581B">
              <w:rPr>
                <w:rFonts w:ascii="Times New Roman" w:hAnsi="Times New Roman"/>
                <w:b/>
                <w:i/>
                <w:sz w:val="24"/>
                <w:szCs w:val="24"/>
              </w:rPr>
              <w:t>proc</w:t>
            </w:r>
            <w:proofErr w:type="spellEnd"/>
          </w:p>
        </w:tc>
        <w:tc>
          <w:tcPr>
            <w:tcW w:w="639" w:type="pct"/>
            <w:shd w:val="clear" w:color="auto" w:fill="D9D9D9"/>
          </w:tcPr>
          <w:p w:rsidR="00A17C9D" w:rsidRPr="00E1581B" w:rsidRDefault="00A17C9D" w:rsidP="00A56043">
            <w:pPr>
              <w:suppressAutoHyphens/>
              <w:jc w:val="center"/>
              <w:rPr>
                <w:rFonts w:ascii="Times New Roman" w:hAnsi="Times New Roman"/>
                <w:b/>
                <w:i/>
                <w:sz w:val="24"/>
                <w:szCs w:val="24"/>
              </w:rPr>
            </w:pPr>
            <w:r w:rsidRPr="00E1581B">
              <w:rPr>
                <w:rFonts w:ascii="Times New Roman" w:hAnsi="Times New Roman"/>
                <w:b/>
                <w:i/>
                <w:sz w:val="24"/>
                <w:szCs w:val="24"/>
              </w:rPr>
              <w:t xml:space="preserve">f = ex25 </w:t>
            </w:r>
            <w:proofErr w:type="spellStart"/>
            <w:r w:rsidRPr="00E1581B">
              <w:rPr>
                <w:rFonts w:ascii="Times New Roman" w:hAnsi="Times New Roman"/>
                <w:b/>
                <w:i/>
                <w:sz w:val="24"/>
                <w:szCs w:val="24"/>
              </w:rPr>
              <w:t>proc</w:t>
            </w:r>
            <w:proofErr w:type="spellEnd"/>
          </w:p>
        </w:tc>
        <w:tc>
          <w:tcPr>
            <w:tcW w:w="562" w:type="pct"/>
            <w:shd w:val="clear" w:color="auto" w:fill="D9D9D9"/>
          </w:tcPr>
          <w:p w:rsidR="00A17C9D" w:rsidRPr="00E1581B" w:rsidRDefault="00A17C9D" w:rsidP="00A56043">
            <w:pPr>
              <w:suppressAutoHyphens/>
              <w:jc w:val="center"/>
              <w:rPr>
                <w:rFonts w:ascii="Times New Roman" w:hAnsi="Times New Roman"/>
                <w:b/>
                <w:i/>
                <w:sz w:val="24"/>
                <w:szCs w:val="24"/>
              </w:rPr>
            </w:pPr>
            <w:r w:rsidRPr="00E1581B">
              <w:rPr>
                <w:rFonts w:ascii="Times New Roman" w:hAnsi="Times New Roman"/>
                <w:b/>
                <w:i/>
                <w:sz w:val="24"/>
                <w:szCs w:val="24"/>
              </w:rPr>
              <w:t>g</w:t>
            </w:r>
          </w:p>
        </w:tc>
        <w:tc>
          <w:tcPr>
            <w:tcW w:w="489" w:type="pct"/>
            <w:shd w:val="clear" w:color="auto" w:fill="D9D9D9"/>
          </w:tcPr>
          <w:p w:rsidR="00A17C9D" w:rsidRPr="00E1581B" w:rsidRDefault="00A17C9D" w:rsidP="00A56043">
            <w:pPr>
              <w:suppressAutoHyphens/>
              <w:jc w:val="center"/>
              <w:rPr>
                <w:rFonts w:ascii="Times New Roman" w:hAnsi="Times New Roman"/>
                <w:b/>
                <w:i/>
                <w:sz w:val="24"/>
                <w:szCs w:val="24"/>
              </w:rPr>
            </w:pPr>
            <w:r w:rsidRPr="00E1581B">
              <w:rPr>
                <w:rFonts w:ascii="Times New Roman" w:hAnsi="Times New Roman"/>
                <w:b/>
                <w:i/>
                <w:sz w:val="24"/>
                <w:szCs w:val="24"/>
              </w:rPr>
              <w:t>h = (f+gx60 mėn.)*</w:t>
            </w:r>
          </w:p>
        </w:tc>
      </w:tr>
      <w:tr w:rsidR="00A17C9D" w:rsidRPr="00E1581B" w:rsidTr="00A56043">
        <w:trPr>
          <w:trHeight w:val="1275"/>
        </w:trPr>
        <w:tc>
          <w:tcPr>
            <w:tcW w:w="1355" w:type="pct"/>
          </w:tcPr>
          <w:p w:rsidR="00A17C9D" w:rsidRPr="00E1581B" w:rsidRDefault="00A17C9D" w:rsidP="00A56043">
            <w:pPr>
              <w:suppressAutoHyphens/>
              <w:jc w:val="both"/>
              <w:rPr>
                <w:rFonts w:ascii="Times New Roman" w:hAnsi="Times New Roman"/>
                <w:i/>
                <w:sz w:val="24"/>
                <w:szCs w:val="24"/>
                <w:lang w:eastAsia="lt-LT"/>
              </w:rPr>
            </w:pPr>
            <w:r w:rsidRPr="00E1581B">
              <w:rPr>
                <w:rFonts w:ascii="Times New Roman" w:hAnsi="Times New Roman"/>
                <w:bCs/>
                <w:i/>
                <w:sz w:val="24"/>
                <w:szCs w:val="24"/>
              </w:rPr>
              <w:t xml:space="preserve">Komercinės paskirties </w:t>
            </w:r>
            <w:proofErr w:type="spellStart"/>
            <w:r w:rsidRPr="00E1581B">
              <w:rPr>
                <w:rFonts w:ascii="Times New Roman" w:hAnsi="Times New Roman"/>
                <w:bCs/>
                <w:i/>
                <w:sz w:val="24"/>
                <w:szCs w:val="24"/>
              </w:rPr>
              <w:t>daugiatiksliai</w:t>
            </w:r>
            <w:proofErr w:type="spellEnd"/>
            <w:r w:rsidRPr="00E1581B">
              <w:rPr>
                <w:rFonts w:ascii="Times New Roman" w:hAnsi="Times New Roman"/>
                <w:bCs/>
                <w:i/>
                <w:sz w:val="24"/>
                <w:szCs w:val="24"/>
              </w:rPr>
              <w:t xml:space="preserve"> vienatūriai (krovininia</w:t>
            </w:r>
            <w:r w:rsidRPr="00E1581B">
              <w:rPr>
                <w:rFonts w:ascii="Times New Roman" w:hAnsi="Times New Roman"/>
                <w:i/>
                <w:sz w:val="24"/>
                <w:szCs w:val="24"/>
                <w:lang w:eastAsia="lt-LT"/>
              </w:rPr>
              <w:t>i)</w:t>
            </w:r>
          </w:p>
          <w:p w:rsidR="00A17C9D" w:rsidRPr="00E1581B" w:rsidRDefault="00A17C9D" w:rsidP="00A56043">
            <w:pPr>
              <w:suppressAutoHyphens/>
              <w:jc w:val="both"/>
              <w:rPr>
                <w:rFonts w:ascii="Times New Roman" w:hAnsi="Times New Roman"/>
                <w:i/>
                <w:sz w:val="24"/>
                <w:szCs w:val="24"/>
                <w:lang w:eastAsia="lt-LT"/>
              </w:rPr>
            </w:pPr>
            <w:r w:rsidRPr="00E1581B">
              <w:rPr>
                <w:rFonts w:ascii="Times New Roman" w:hAnsi="Times New Roman"/>
                <w:i/>
                <w:sz w:val="24"/>
                <w:szCs w:val="24"/>
                <w:lang w:eastAsia="lt-LT"/>
              </w:rPr>
              <w:t>_________________________________</w:t>
            </w:r>
          </w:p>
          <w:p w:rsidR="00A17C9D" w:rsidRPr="00E1581B" w:rsidRDefault="00A17C9D" w:rsidP="00A56043">
            <w:pPr>
              <w:pStyle w:val="1"/>
              <w:suppressAutoHyphens/>
              <w:rPr>
                <w:szCs w:val="24"/>
                <w:lang w:val="lt-LT"/>
              </w:rPr>
            </w:pPr>
            <w:r w:rsidRPr="00E1581B">
              <w:rPr>
                <w:i/>
                <w:szCs w:val="24"/>
                <w:lang w:val="lt-LT" w:eastAsia="lt-LT"/>
              </w:rPr>
              <w:t>Automobilių pavadinimas, kategorija, modelis</w:t>
            </w:r>
          </w:p>
        </w:tc>
        <w:tc>
          <w:tcPr>
            <w:tcW w:w="345" w:type="pct"/>
          </w:tcPr>
          <w:p w:rsidR="00A17C9D" w:rsidRPr="00E1581B" w:rsidRDefault="00A17C9D" w:rsidP="00A56043">
            <w:pPr>
              <w:suppressAutoHyphens/>
              <w:jc w:val="center"/>
              <w:rPr>
                <w:rFonts w:ascii="Times New Roman" w:hAnsi="Times New Roman"/>
                <w:i/>
                <w:sz w:val="24"/>
                <w:szCs w:val="24"/>
                <w:lang w:eastAsia="lt-LT"/>
              </w:rPr>
            </w:pPr>
            <w:r w:rsidRPr="00E1581B">
              <w:rPr>
                <w:rFonts w:ascii="Times New Roman" w:hAnsi="Times New Roman"/>
                <w:i/>
                <w:sz w:val="24"/>
                <w:szCs w:val="24"/>
              </w:rPr>
              <w:t>4</w:t>
            </w:r>
          </w:p>
        </w:tc>
        <w:tc>
          <w:tcPr>
            <w:tcW w:w="563" w:type="pct"/>
          </w:tcPr>
          <w:p w:rsidR="00A17C9D" w:rsidRPr="00E1581B" w:rsidRDefault="00A17C9D" w:rsidP="00A56043">
            <w:pPr>
              <w:pStyle w:val="1"/>
              <w:suppressAutoHyphens/>
              <w:rPr>
                <w:i/>
                <w:szCs w:val="24"/>
                <w:lang w:val="lt-LT"/>
              </w:rPr>
            </w:pPr>
          </w:p>
        </w:tc>
        <w:tc>
          <w:tcPr>
            <w:tcW w:w="490" w:type="pct"/>
          </w:tcPr>
          <w:p w:rsidR="00A17C9D" w:rsidRPr="00E1581B" w:rsidRDefault="00A17C9D" w:rsidP="00A56043">
            <w:pPr>
              <w:pStyle w:val="1"/>
              <w:suppressAutoHyphens/>
              <w:rPr>
                <w:i/>
                <w:szCs w:val="24"/>
                <w:lang w:val="lt-LT"/>
              </w:rPr>
            </w:pPr>
          </w:p>
        </w:tc>
        <w:tc>
          <w:tcPr>
            <w:tcW w:w="557" w:type="pct"/>
          </w:tcPr>
          <w:p w:rsidR="00A17C9D" w:rsidRPr="00E1581B" w:rsidRDefault="00A17C9D" w:rsidP="00A56043">
            <w:pPr>
              <w:suppressAutoHyphens/>
              <w:jc w:val="center"/>
              <w:rPr>
                <w:rFonts w:ascii="Times New Roman" w:hAnsi="Times New Roman"/>
                <w:color w:val="FF0000"/>
                <w:sz w:val="24"/>
                <w:szCs w:val="24"/>
              </w:rPr>
            </w:pPr>
          </w:p>
        </w:tc>
        <w:tc>
          <w:tcPr>
            <w:tcW w:w="639" w:type="pct"/>
          </w:tcPr>
          <w:p w:rsidR="00A17C9D" w:rsidRPr="00E1581B" w:rsidRDefault="00A17C9D" w:rsidP="00A56043">
            <w:pPr>
              <w:suppressAutoHyphens/>
              <w:jc w:val="both"/>
              <w:rPr>
                <w:rFonts w:ascii="Times New Roman" w:hAnsi="Times New Roman"/>
                <w:color w:val="FF0000"/>
                <w:sz w:val="24"/>
                <w:szCs w:val="24"/>
              </w:rPr>
            </w:pPr>
          </w:p>
        </w:tc>
        <w:tc>
          <w:tcPr>
            <w:tcW w:w="562" w:type="pct"/>
          </w:tcPr>
          <w:p w:rsidR="00A17C9D" w:rsidRPr="00E1581B" w:rsidRDefault="00A17C9D" w:rsidP="00A56043">
            <w:pPr>
              <w:suppressAutoHyphens/>
              <w:jc w:val="both"/>
              <w:rPr>
                <w:rFonts w:ascii="Times New Roman" w:hAnsi="Times New Roman"/>
                <w:color w:val="FF0000"/>
                <w:sz w:val="24"/>
                <w:szCs w:val="24"/>
              </w:rPr>
            </w:pPr>
          </w:p>
        </w:tc>
        <w:tc>
          <w:tcPr>
            <w:tcW w:w="489" w:type="pct"/>
          </w:tcPr>
          <w:p w:rsidR="00A17C9D" w:rsidRPr="00E1581B" w:rsidRDefault="00A17C9D" w:rsidP="00A56043">
            <w:pPr>
              <w:suppressAutoHyphens/>
              <w:jc w:val="both"/>
              <w:rPr>
                <w:rFonts w:ascii="Times New Roman" w:hAnsi="Times New Roman"/>
                <w:b/>
                <w:color w:val="FF0000"/>
                <w:sz w:val="24"/>
                <w:szCs w:val="24"/>
              </w:rPr>
            </w:pPr>
          </w:p>
        </w:tc>
      </w:tr>
    </w:tbl>
    <w:p w:rsidR="00A17C9D" w:rsidRPr="00E1581B" w:rsidRDefault="00A17C9D" w:rsidP="00A17C9D">
      <w:pPr>
        <w:ind w:firstLine="709"/>
        <w:jc w:val="both"/>
        <w:rPr>
          <w:rFonts w:ascii="Times New Roman" w:eastAsia="Times New Roman" w:hAnsi="Times New Roman"/>
          <w:sz w:val="24"/>
          <w:szCs w:val="24"/>
        </w:rPr>
      </w:pPr>
      <w:r w:rsidRPr="00E1581B">
        <w:rPr>
          <w:rFonts w:ascii="Times New Roman" w:eastAsia="Times New Roman" w:hAnsi="Times New Roman"/>
          <w:sz w:val="24"/>
          <w:szCs w:val="24"/>
        </w:rPr>
        <w:t>*Pastaba: Bendra pasiūlymo kaina skaičiuojama sumuojant pradinės įmokos sumą ir 60 mėnesių įmokų sumą.</w:t>
      </w:r>
    </w:p>
    <w:p w:rsidR="00A17C9D" w:rsidRPr="00E1581B" w:rsidRDefault="00A17C9D" w:rsidP="00A17C9D">
      <w:pPr>
        <w:ind w:firstLine="720"/>
        <w:jc w:val="both"/>
        <w:rPr>
          <w:rFonts w:ascii="Times New Roman" w:hAnsi="Times New Roman"/>
          <w:sz w:val="24"/>
          <w:szCs w:val="24"/>
        </w:rPr>
      </w:pPr>
    </w:p>
    <w:p w:rsidR="00A17C9D" w:rsidRPr="00E1581B" w:rsidRDefault="00A17C9D" w:rsidP="00A17C9D">
      <w:pPr>
        <w:jc w:val="both"/>
        <w:rPr>
          <w:rFonts w:ascii="Times New Roman" w:hAnsi="Times New Roman"/>
          <w:b/>
          <w:sz w:val="24"/>
          <w:szCs w:val="24"/>
        </w:rPr>
      </w:pPr>
      <w:r w:rsidRPr="00E1581B">
        <w:rPr>
          <w:rFonts w:ascii="Times New Roman" w:hAnsi="Times New Roman"/>
          <w:b/>
          <w:sz w:val="24"/>
          <w:szCs w:val="24"/>
        </w:rPr>
        <w:t>Pasiūlymo vertinimui bus naudojama kaina EUR su PVM.</w:t>
      </w:r>
    </w:p>
    <w:p w:rsidR="00A17C9D" w:rsidRPr="00E1581B" w:rsidRDefault="00A17C9D" w:rsidP="00A17C9D">
      <w:pPr>
        <w:ind w:firstLine="720"/>
        <w:jc w:val="both"/>
        <w:rPr>
          <w:rFonts w:ascii="Times New Roman" w:hAnsi="Times New Roman"/>
          <w:sz w:val="24"/>
          <w:szCs w:val="24"/>
        </w:rPr>
      </w:pPr>
    </w:p>
    <w:p w:rsidR="00A17C9D" w:rsidRPr="00E1581B" w:rsidRDefault="00A17C9D" w:rsidP="00A17C9D">
      <w:pPr>
        <w:suppressAutoHyphens/>
        <w:jc w:val="both"/>
        <w:rPr>
          <w:rFonts w:ascii="Times New Roman" w:hAnsi="Times New Roman"/>
          <w:sz w:val="24"/>
          <w:szCs w:val="24"/>
        </w:rPr>
      </w:pPr>
      <w:r w:rsidRPr="00E1581B">
        <w:rPr>
          <w:rFonts w:ascii="Times New Roman" w:hAnsi="Times New Roman"/>
          <w:b/>
          <w:sz w:val="24"/>
          <w:szCs w:val="24"/>
        </w:rPr>
        <w:lastRenderedPageBreak/>
        <w:t xml:space="preserve">Bendra </w:t>
      </w:r>
      <w:r w:rsidRPr="00E1581B">
        <w:rPr>
          <w:rFonts w:ascii="Times New Roman" w:hAnsi="Times New Roman"/>
          <w:b/>
          <w:sz w:val="24"/>
          <w:szCs w:val="24"/>
          <w:u w:val="single"/>
        </w:rPr>
        <w:t>antros pirkimo objekto dalies</w:t>
      </w:r>
      <w:r w:rsidRPr="00E1581B">
        <w:rPr>
          <w:rFonts w:ascii="Times New Roman" w:hAnsi="Times New Roman"/>
          <w:b/>
          <w:sz w:val="24"/>
          <w:szCs w:val="24"/>
        </w:rPr>
        <w:t xml:space="preserve"> pasiūlymo kaina </w:t>
      </w:r>
      <w:r w:rsidRPr="00E1581B">
        <w:rPr>
          <w:rFonts w:ascii="Times New Roman" w:hAnsi="Times New Roman"/>
          <w:b/>
          <w:sz w:val="24"/>
          <w:szCs w:val="24"/>
          <w:u w:val="single"/>
        </w:rPr>
        <w:t>EUR su PVM</w:t>
      </w:r>
      <w:r w:rsidRPr="00E1581B">
        <w:rPr>
          <w:rFonts w:ascii="Times New Roman" w:hAnsi="Times New Roman"/>
          <w:b/>
          <w:sz w:val="24"/>
          <w:szCs w:val="24"/>
        </w:rPr>
        <w:t xml:space="preserve"> ................................... </w:t>
      </w:r>
      <w:r w:rsidRPr="00E1581B">
        <w:rPr>
          <w:rFonts w:ascii="Times New Roman" w:hAnsi="Times New Roman"/>
          <w:sz w:val="24"/>
          <w:szCs w:val="24"/>
        </w:rPr>
        <w:t>(skaičiais ir žodžiais).</w:t>
      </w:r>
    </w:p>
    <w:p w:rsidR="00A17C9D" w:rsidRPr="00E1581B" w:rsidRDefault="00A17C9D" w:rsidP="00A17C9D">
      <w:pPr>
        <w:pStyle w:val="Pagrindinistekstas"/>
        <w:rPr>
          <w:rFonts w:ascii="Times New Roman" w:hAnsi="Times New Roman" w:cs="Times New Roman"/>
        </w:rPr>
      </w:pPr>
    </w:p>
    <w:p w:rsidR="00A17C9D" w:rsidRPr="00E1581B" w:rsidRDefault="00A17C9D" w:rsidP="00A17C9D">
      <w:pPr>
        <w:jc w:val="both"/>
        <w:rPr>
          <w:rFonts w:ascii="Times New Roman" w:eastAsia="Times New Roman" w:hAnsi="Times New Roman"/>
          <w:sz w:val="24"/>
          <w:szCs w:val="24"/>
        </w:rPr>
      </w:pPr>
      <w:r w:rsidRPr="00E1581B">
        <w:rPr>
          <w:rFonts w:ascii="Times New Roman" w:eastAsia="Times New Roman" w:hAnsi="Times New Roman"/>
          <w:sz w:val="24"/>
          <w:szCs w:val="24"/>
        </w:rPr>
        <w:t>Į antros objekto dalies pasiūlymo kainą yra įskaičiuotos visos išlaidos ir mokesčiai, įskaitant:</w:t>
      </w:r>
    </w:p>
    <w:p w:rsidR="00A17C9D" w:rsidRPr="00E1581B" w:rsidRDefault="00A17C9D" w:rsidP="00A17C9D">
      <w:pPr>
        <w:jc w:val="both"/>
        <w:rPr>
          <w:rFonts w:ascii="Times New Roman" w:eastAsia="Times New Roman" w:hAnsi="Times New Roman"/>
          <w:sz w:val="24"/>
          <w:szCs w:val="24"/>
        </w:rPr>
      </w:pPr>
      <w:r w:rsidRPr="00E1581B">
        <w:rPr>
          <w:rFonts w:ascii="Times New Roman" w:eastAsia="Times New Roman" w:hAnsi="Times New Roman"/>
          <w:sz w:val="24"/>
          <w:szCs w:val="24"/>
        </w:rPr>
        <w:t>22.1.</w:t>
      </w:r>
      <w:r w:rsidRPr="00E1581B">
        <w:rPr>
          <w:rFonts w:ascii="Times New Roman" w:eastAsia="Times New Roman" w:hAnsi="Times New Roman"/>
          <w:sz w:val="24"/>
          <w:szCs w:val="24"/>
        </w:rPr>
        <w:tab/>
        <w:t>automobilio registraciją;</w:t>
      </w:r>
    </w:p>
    <w:p w:rsidR="00A17C9D" w:rsidRPr="00E1581B" w:rsidRDefault="00A17C9D" w:rsidP="00A17C9D">
      <w:pPr>
        <w:jc w:val="both"/>
        <w:rPr>
          <w:rFonts w:ascii="Times New Roman" w:eastAsia="Times New Roman" w:hAnsi="Times New Roman"/>
          <w:sz w:val="24"/>
          <w:szCs w:val="24"/>
        </w:rPr>
      </w:pPr>
      <w:r w:rsidRPr="00E1581B">
        <w:rPr>
          <w:rFonts w:ascii="Times New Roman" w:eastAsia="Times New Roman" w:hAnsi="Times New Roman"/>
          <w:sz w:val="24"/>
          <w:szCs w:val="24"/>
        </w:rPr>
        <w:t>22.2.</w:t>
      </w:r>
      <w:r w:rsidRPr="00E1581B">
        <w:rPr>
          <w:rFonts w:ascii="Times New Roman" w:eastAsia="Times New Roman" w:hAnsi="Times New Roman"/>
          <w:sz w:val="24"/>
          <w:szCs w:val="24"/>
        </w:rPr>
        <w:tab/>
        <w:t>pirmą valstybinę techninę apžiūrą;</w:t>
      </w:r>
    </w:p>
    <w:p w:rsidR="00A17C9D" w:rsidRPr="00E1581B" w:rsidRDefault="00A17C9D" w:rsidP="00A17C9D">
      <w:pPr>
        <w:jc w:val="both"/>
        <w:rPr>
          <w:rFonts w:ascii="Times New Roman" w:eastAsia="Times New Roman" w:hAnsi="Times New Roman"/>
          <w:sz w:val="24"/>
          <w:szCs w:val="24"/>
        </w:rPr>
      </w:pPr>
      <w:r w:rsidRPr="00E1581B">
        <w:rPr>
          <w:rFonts w:ascii="Times New Roman" w:eastAsia="Times New Roman" w:hAnsi="Times New Roman"/>
          <w:sz w:val="24"/>
          <w:szCs w:val="24"/>
        </w:rPr>
        <w:t>22.3.</w:t>
      </w:r>
      <w:r w:rsidRPr="00E1581B">
        <w:rPr>
          <w:rFonts w:ascii="Times New Roman" w:eastAsia="Times New Roman" w:hAnsi="Times New Roman"/>
          <w:sz w:val="24"/>
          <w:szCs w:val="24"/>
        </w:rPr>
        <w:tab/>
        <w:t>transporto priemonių savininkų ir valdytojų civilinės atsakomybės (TPVCA) privalomąjį draudimą vienam mėnesiui;</w:t>
      </w:r>
    </w:p>
    <w:p w:rsidR="00A17C9D" w:rsidRPr="00E1581B" w:rsidRDefault="00A17C9D" w:rsidP="00A17C9D">
      <w:pPr>
        <w:jc w:val="both"/>
        <w:rPr>
          <w:rFonts w:ascii="Times New Roman" w:eastAsia="Times New Roman" w:hAnsi="Times New Roman"/>
          <w:sz w:val="24"/>
          <w:szCs w:val="24"/>
        </w:rPr>
      </w:pPr>
      <w:r w:rsidRPr="00E1581B">
        <w:rPr>
          <w:rFonts w:ascii="Times New Roman" w:eastAsia="Times New Roman" w:hAnsi="Times New Roman"/>
          <w:sz w:val="24"/>
          <w:szCs w:val="24"/>
        </w:rPr>
        <w:t>22.4.</w:t>
      </w:r>
      <w:r w:rsidRPr="00E1581B">
        <w:rPr>
          <w:rFonts w:ascii="Times New Roman" w:eastAsia="Times New Roman" w:hAnsi="Times New Roman"/>
          <w:sz w:val="24"/>
          <w:szCs w:val="24"/>
        </w:rPr>
        <w:tab/>
        <w:t>automobilio garantinį remontą;</w:t>
      </w:r>
    </w:p>
    <w:p w:rsidR="00A17C9D" w:rsidRPr="00E1581B" w:rsidRDefault="00A17C9D" w:rsidP="00A17C9D">
      <w:pPr>
        <w:jc w:val="both"/>
        <w:rPr>
          <w:rFonts w:ascii="Times New Roman" w:hAnsi="Times New Roman"/>
          <w:sz w:val="24"/>
          <w:szCs w:val="24"/>
        </w:rPr>
      </w:pPr>
      <w:r w:rsidRPr="00E1581B">
        <w:rPr>
          <w:rFonts w:ascii="Times New Roman" w:eastAsia="Times New Roman" w:hAnsi="Times New Roman"/>
          <w:sz w:val="24"/>
          <w:szCs w:val="24"/>
        </w:rPr>
        <w:t>22.5.</w:t>
      </w:r>
      <w:r w:rsidRPr="00E1581B">
        <w:rPr>
          <w:rFonts w:ascii="Times New Roman" w:eastAsia="Times New Roman" w:hAnsi="Times New Roman"/>
          <w:sz w:val="24"/>
          <w:szCs w:val="24"/>
        </w:rPr>
        <w:tab/>
        <w:t>visus mokesčius ir rinkliavas, kurie galioja pirkimo sutarties sudarymo dieną.</w:t>
      </w:r>
    </w:p>
    <w:p w:rsidR="00A17C9D" w:rsidRPr="00E1581B" w:rsidRDefault="00A17C9D" w:rsidP="00A17C9D">
      <w:pPr>
        <w:jc w:val="both"/>
        <w:rPr>
          <w:rFonts w:ascii="Times New Roman" w:hAnsi="Times New Roman"/>
          <w:sz w:val="24"/>
          <w:szCs w:val="24"/>
        </w:rPr>
      </w:pPr>
      <w:r w:rsidRPr="00E1581B">
        <w:rPr>
          <w:rFonts w:ascii="Times New Roman" w:hAnsi="Times New Roman"/>
          <w:sz w:val="24"/>
          <w:szCs w:val="24"/>
        </w:rPr>
        <w:t>Siūlomos prekės visiškai atitinka pirkimo dokumentuose nurodytus reikalavimus ir jų savybės tokios:</w:t>
      </w:r>
    </w:p>
    <w:p w:rsidR="00A17C9D" w:rsidRPr="00E1581B" w:rsidRDefault="00A17C9D" w:rsidP="00A17C9D">
      <w:pPr>
        <w:ind w:firstLine="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466"/>
        <w:gridCol w:w="1880"/>
        <w:gridCol w:w="3082"/>
        <w:gridCol w:w="3082"/>
      </w:tblGrid>
      <w:tr w:rsidR="00A17C9D" w:rsidRPr="00E1581B" w:rsidTr="00A56043">
        <w:trPr>
          <w:trHeight w:val="312"/>
          <w:jc w:val="center"/>
        </w:trPr>
        <w:tc>
          <w:tcPr>
            <w:tcW w:w="5000" w:type="pct"/>
            <w:gridSpan w:val="5"/>
            <w:shd w:val="clear" w:color="auto" w:fill="BFBFBF"/>
            <w:vAlign w:val="center"/>
          </w:tcPr>
          <w:p w:rsidR="00A17C9D" w:rsidRPr="00E1581B" w:rsidRDefault="00A17C9D" w:rsidP="00A56043">
            <w:pPr>
              <w:suppressAutoHyphens/>
              <w:jc w:val="both"/>
              <w:rPr>
                <w:rFonts w:ascii="Times New Roman" w:hAnsi="Times New Roman"/>
                <w:b/>
                <w:sz w:val="24"/>
                <w:szCs w:val="24"/>
                <w:lang w:eastAsia="lt-LT"/>
              </w:rPr>
            </w:pPr>
            <w:r w:rsidRPr="00E1581B">
              <w:rPr>
                <w:rFonts w:ascii="Times New Roman" w:hAnsi="Times New Roman"/>
                <w:b/>
                <w:bCs/>
                <w:sz w:val="24"/>
                <w:szCs w:val="24"/>
                <w:lang w:eastAsia="lt-LT"/>
              </w:rPr>
              <w:t xml:space="preserve">N1 klasės, </w:t>
            </w:r>
            <w:r w:rsidRPr="00E1581B">
              <w:rPr>
                <w:rFonts w:ascii="Times New Roman" w:hAnsi="Times New Roman"/>
                <w:b/>
                <w:bCs/>
                <w:sz w:val="24"/>
                <w:szCs w:val="24"/>
              </w:rPr>
              <w:t xml:space="preserve">Komercinės paskirties </w:t>
            </w:r>
            <w:proofErr w:type="spellStart"/>
            <w:r w:rsidRPr="00E1581B">
              <w:rPr>
                <w:rFonts w:ascii="Times New Roman" w:hAnsi="Times New Roman"/>
                <w:b/>
                <w:bCs/>
                <w:sz w:val="24"/>
                <w:szCs w:val="24"/>
              </w:rPr>
              <w:t>daugiatiksliai</w:t>
            </w:r>
            <w:proofErr w:type="spellEnd"/>
            <w:r w:rsidRPr="00E1581B">
              <w:rPr>
                <w:rFonts w:ascii="Times New Roman" w:hAnsi="Times New Roman"/>
                <w:b/>
                <w:bCs/>
                <w:sz w:val="24"/>
                <w:szCs w:val="24"/>
              </w:rPr>
              <w:t xml:space="preserve"> vienatūriai (krovininia</w:t>
            </w:r>
            <w:r w:rsidRPr="00E1581B">
              <w:rPr>
                <w:rFonts w:ascii="Times New Roman" w:hAnsi="Times New Roman"/>
                <w:b/>
                <w:sz w:val="24"/>
                <w:szCs w:val="24"/>
                <w:lang w:eastAsia="lt-LT"/>
              </w:rPr>
              <w:t xml:space="preserve">i), 4 </w:t>
            </w:r>
            <w:proofErr w:type="spellStart"/>
            <w:r w:rsidRPr="00E1581B">
              <w:rPr>
                <w:rFonts w:ascii="Times New Roman" w:hAnsi="Times New Roman"/>
                <w:b/>
                <w:sz w:val="24"/>
                <w:szCs w:val="24"/>
                <w:lang w:eastAsia="lt-LT"/>
              </w:rPr>
              <w:t>vnt</w:t>
            </w:r>
            <w:proofErr w:type="spellEnd"/>
          </w:p>
          <w:p w:rsidR="00A17C9D" w:rsidRPr="00E1581B" w:rsidRDefault="00A17C9D" w:rsidP="00A56043">
            <w:pPr>
              <w:suppressAutoHyphens/>
              <w:jc w:val="both"/>
              <w:rPr>
                <w:rFonts w:ascii="Times New Roman" w:hAnsi="Times New Roman"/>
                <w:b/>
                <w:bCs/>
                <w:sz w:val="24"/>
                <w:szCs w:val="24"/>
                <w:lang w:eastAsia="lt-LT"/>
              </w:rPr>
            </w:pPr>
          </w:p>
        </w:tc>
      </w:tr>
      <w:tr w:rsidR="00A17C9D" w:rsidRPr="00E1581B" w:rsidTr="00A56043">
        <w:trPr>
          <w:trHeight w:val="312"/>
          <w:jc w:val="center"/>
        </w:trPr>
        <w:tc>
          <w:tcPr>
            <w:tcW w:w="292" w:type="pct"/>
            <w:shd w:val="clear" w:color="auto" w:fill="D9D9D9"/>
            <w:vAlign w:val="center"/>
          </w:tcPr>
          <w:p w:rsidR="00A17C9D" w:rsidRPr="00E1581B" w:rsidRDefault="00A17C9D" w:rsidP="00A56043">
            <w:pPr>
              <w:jc w:val="center"/>
              <w:rPr>
                <w:rFonts w:ascii="Times New Roman" w:hAnsi="Times New Roman"/>
                <w:b/>
                <w:sz w:val="24"/>
                <w:szCs w:val="24"/>
              </w:rPr>
            </w:pPr>
            <w:r w:rsidRPr="00E1581B">
              <w:rPr>
                <w:rFonts w:ascii="Times New Roman" w:hAnsi="Times New Roman"/>
                <w:b/>
                <w:sz w:val="24"/>
                <w:szCs w:val="24"/>
              </w:rPr>
              <w:t>Eil. Nr.</w:t>
            </w:r>
          </w:p>
        </w:tc>
        <w:tc>
          <w:tcPr>
            <w:tcW w:w="2098" w:type="pct"/>
            <w:shd w:val="clear" w:color="auto" w:fill="D9D9D9"/>
            <w:vAlign w:val="center"/>
          </w:tcPr>
          <w:p w:rsidR="00A17C9D" w:rsidRPr="00E1581B" w:rsidRDefault="00A17C9D" w:rsidP="00A56043">
            <w:pPr>
              <w:jc w:val="center"/>
              <w:rPr>
                <w:rFonts w:ascii="Times New Roman" w:hAnsi="Times New Roman"/>
                <w:b/>
                <w:sz w:val="24"/>
                <w:szCs w:val="24"/>
              </w:rPr>
            </w:pPr>
            <w:r w:rsidRPr="00E1581B">
              <w:rPr>
                <w:rFonts w:ascii="Times New Roman" w:hAnsi="Times New Roman"/>
                <w:b/>
                <w:sz w:val="24"/>
                <w:szCs w:val="24"/>
              </w:rPr>
              <w:t>Privalomi reikalavimai</w:t>
            </w:r>
          </w:p>
        </w:tc>
        <w:tc>
          <w:tcPr>
            <w:tcW w:w="610" w:type="pct"/>
            <w:shd w:val="clear" w:color="auto" w:fill="D9D9D9"/>
          </w:tcPr>
          <w:p w:rsidR="00A17C9D" w:rsidRPr="00E1581B" w:rsidRDefault="00A17C9D" w:rsidP="00A56043">
            <w:pPr>
              <w:jc w:val="center"/>
              <w:rPr>
                <w:rFonts w:ascii="Times New Roman" w:hAnsi="Times New Roman"/>
                <w:b/>
                <w:sz w:val="24"/>
                <w:szCs w:val="24"/>
              </w:rPr>
            </w:pPr>
            <w:r w:rsidRPr="00E1581B">
              <w:rPr>
                <w:rFonts w:ascii="Times New Roman" w:hAnsi="Times New Roman"/>
                <w:b/>
                <w:sz w:val="24"/>
                <w:szCs w:val="24"/>
              </w:rPr>
              <w:t>Atitikimas privalomiems reikalavimams (TAIP/NE)</w:t>
            </w:r>
          </w:p>
        </w:tc>
        <w:tc>
          <w:tcPr>
            <w:tcW w:w="1000" w:type="pct"/>
            <w:shd w:val="clear" w:color="auto" w:fill="D9D9D9"/>
          </w:tcPr>
          <w:p w:rsidR="00A17C9D" w:rsidRPr="00E1581B" w:rsidRDefault="00A17C9D" w:rsidP="00A56043">
            <w:pPr>
              <w:jc w:val="center"/>
              <w:rPr>
                <w:rFonts w:ascii="Times New Roman" w:hAnsi="Times New Roman"/>
                <w:b/>
                <w:sz w:val="24"/>
                <w:szCs w:val="24"/>
              </w:rPr>
            </w:pPr>
            <w:r w:rsidRPr="00E1581B">
              <w:rPr>
                <w:rFonts w:ascii="Times New Roman" w:hAnsi="Times New Roman"/>
                <w:b/>
                <w:sz w:val="24"/>
                <w:szCs w:val="24"/>
              </w:rPr>
              <w:t>Siūlomo rodiklių reikšmės, dydis</w:t>
            </w:r>
          </w:p>
        </w:tc>
        <w:tc>
          <w:tcPr>
            <w:tcW w:w="1000" w:type="pct"/>
            <w:shd w:val="clear" w:color="auto" w:fill="D9D9D9"/>
          </w:tcPr>
          <w:p w:rsidR="00A17C9D" w:rsidRPr="00E1581B" w:rsidRDefault="00A17C9D" w:rsidP="00A56043">
            <w:pPr>
              <w:jc w:val="center"/>
              <w:rPr>
                <w:rFonts w:ascii="Times New Roman" w:hAnsi="Times New Roman"/>
                <w:b/>
                <w:sz w:val="24"/>
                <w:szCs w:val="24"/>
              </w:rPr>
            </w:pPr>
            <w:r w:rsidRPr="00E1581B">
              <w:rPr>
                <w:rFonts w:ascii="Times New Roman" w:hAnsi="Times New Roman"/>
                <w:b/>
                <w:sz w:val="24"/>
                <w:szCs w:val="24"/>
              </w:rPr>
              <w:t>Nuoroda į rodiklio patvirtinimą įrodantį dokumentą</w:t>
            </w: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1.</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Automobilių rūšis - </w:t>
            </w:r>
            <w:proofErr w:type="spellStart"/>
            <w:r w:rsidRPr="00E1581B">
              <w:rPr>
                <w:rFonts w:ascii="Times New Roman" w:hAnsi="Times New Roman"/>
                <w:color w:val="000000" w:themeColor="text1"/>
                <w:sz w:val="24"/>
                <w:szCs w:val="24"/>
              </w:rPr>
              <w:t>mikro</w:t>
            </w:r>
            <w:proofErr w:type="spellEnd"/>
            <w:r w:rsidRPr="00E1581B">
              <w:rPr>
                <w:rFonts w:ascii="Times New Roman" w:hAnsi="Times New Roman"/>
                <w:color w:val="000000" w:themeColor="text1"/>
                <w:sz w:val="24"/>
                <w:szCs w:val="24"/>
              </w:rPr>
              <w:t xml:space="preserve"> ir maži furgonai, N1</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2.</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Automobilių skaičius - </w:t>
            </w:r>
            <w:r w:rsidRPr="00E1581B">
              <w:rPr>
                <w:rFonts w:ascii="Times New Roman" w:hAnsi="Times New Roman"/>
                <w:color w:val="000000" w:themeColor="text1"/>
                <w:sz w:val="24"/>
                <w:szCs w:val="24"/>
              </w:rPr>
              <w:t>4</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3.</w:t>
            </w:r>
          </w:p>
        </w:tc>
        <w:tc>
          <w:tcPr>
            <w:tcW w:w="2098" w:type="pct"/>
          </w:tcPr>
          <w:p w:rsidR="00A17C9D" w:rsidRPr="00E1581B" w:rsidRDefault="00A17C9D" w:rsidP="00A56043">
            <w:pPr>
              <w:pStyle w:val="Pagrindinistekstas"/>
              <w:tabs>
                <w:tab w:val="left" w:pos="0"/>
                <w:tab w:val="left" w:pos="709"/>
              </w:tabs>
              <w:jc w:val="left"/>
              <w:rPr>
                <w:rFonts w:ascii="Times New Roman" w:hAnsi="Times New Roman" w:cs="Times New Roman"/>
                <w:highlight w:val="yellow"/>
              </w:rPr>
            </w:pPr>
            <w:r w:rsidRPr="00E1581B">
              <w:rPr>
                <w:rFonts w:ascii="Times New Roman" w:hAnsi="Times New Roman" w:cs="Times New Roman"/>
              </w:rPr>
              <w:t xml:space="preserve">Automobilių pagaminimas - </w:t>
            </w:r>
            <w:r w:rsidRPr="00E1581B">
              <w:rPr>
                <w:rFonts w:ascii="Times New Roman" w:hAnsi="Times New Roman" w:cs="Times New Roman"/>
                <w:color w:val="000000" w:themeColor="text1"/>
              </w:rPr>
              <w:t>automobiliai nauji, neeksploatuoti, pagaminti ne anksčiau kaip prieš 12 mėnesių iki pasiūlymo pateikimo termino pabaigos</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4.</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Kėbulo tipas - </w:t>
            </w:r>
            <w:r w:rsidRPr="00E1581B">
              <w:rPr>
                <w:rFonts w:ascii="Times New Roman" w:hAnsi="Times New Roman"/>
                <w:color w:val="000000" w:themeColor="text1"/>
                <w:sz w:val="24"/>
                <w:szCs w:val="24"/>
              </w:rPr>
              <w:t xml:space="preserve">komercinės paskirties </w:t>
            </w:r>
            <w:proofErr w:type="spellStart"/>
            <w:r w:rsidRPr="00E1581B">
              <w:rPr>
                <w:rFonts w:ascii="Times New Roman" w:hAnsi="Times New Roman"/>
                <w:color w:val="000000" w:themeColor="text1"/>
                <w:sz w:val="24"/>
                <w:szCs w:val="24"/>
              </w:rPr>
              <w:t>daugiatikslis</w:t>
            </w:r>
            <w:proofErr w:type="spellEnd"/>
            <w:r w:rsidRPr="00E1581B">
              <w:rPr>
                <w:rFonts w:ascii="Times New Roman" w:hAnsi="Times New Roman"/>
                <w:color w:val="000000" w:themeColor="text1"/>
                <w:sz w:val="24"/>
                <w:szCs w:val="24"/>
              </w:rPr>
              <w:t xml:space="preserve"> vienatūris</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5.</w:t>
            </w:r>
          </w:p>
        </w:tc>
        <w:tc>
          <w:tcPr>
            <w:tcW w:w="2098" w:type="pct"/>
          </w:tcPr>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rPr>
              <w:t xml:space="preserve">Krovininė dalis - </w:t>
            </w:r>
            <w:r w:rsidRPr="00E1581B">
              <w:rPr>
                <w:rFonts w:ascii="Times New Roman" w:hAnsi="Times New Roman" w:cs="Times New Roman"/>
                <w:color w:val="000000" w:themeColor="text1"/>
              </w:rPr>
              <w:t>Krovininės dalies ilgis ne mažiau kaip 175 cm.</w:t>
            </w:r>
          </w:p>
          <w:p w:rsidR="00A17C9D" w:rsidRPr="00E1581B" w:rsidRDefault="00A17C9D" w:rsidP="00A56043">
            <w:pPr>
              <w:rPr>
                <w:rFonts w:ascii="Times New Roman" w:hAnsi="Times New Roman"/>
                <w:sz w:val="24"/>
                <w:szCs w:val="24"/>
                <w:highlight w:val="yellow"/>
              </w:rPr>
            </w:pPr>
            <w:r w:rsidRPr="00E1581B">
              <w:rPr>
                <w:rFonts w:ascii="Times New Roman" w:hAnsi="Times New Roman"/>
                <w:color w:val="000000" w:themeColor="text1"/>
                <w:sz w:val="24"/>
                <w:szCs w:val="24"/>
              </w:rPr>
              <w:t>Pertvara tarp keleivių ir krovinės dalies turi būti metalinė, standi ir vientisa (krovininė dalis turi būti pilnai uždara)</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6.</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Automobilio plotis be veidrodėlių, cm - </w:t>
            </w:r>
            <w:r w:rsidRPr="00E1581B">
              <w:rPr>
                <w:rFonts w:ascii="Times New Roman" w:hAnsi="Times New Roman"/>
                <w:color w:val="000000" w:themeColor="text1"/>
                <w:sz w:val="24"/>
                <w:szCs w:val="24"/>
              </w:rPr>
              <w:t>nuo 175 cm</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 xml:space="preserve">7. </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color w:val="000000" w:themeColor="text1"/>
                <w:sz w:val="24"/>
                <w:szCs w:val="24"/>
              </w:rPr>
              <w:t>Ratų išmatavimai  - ne mažiau kaip R1</w:t>
            </w:r>
            <w:r>
              <w:rPr>
                <w:rFonts w:ascii="Times New Roman" w:hAnsi="Times New Roman"/>
                <w:color w:val="000000" w:themeColor="text1"/>
                <w:sz w:val="24"/>
                <w:szCs w:val="24"/>
              </w:rPr>
              <w:t>5</w:t>
            </w:r>
            <w:bookmarkStart w:id="0" w:name="_GoBack"/>
            <w:bookmarkEnd w:id="0"/>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8.</w:t>
            </w:r>
          </w:p>
        </w:tc>
        <w:tc>
          <w:tcPr>
            <w:tcW w:w="2098" w:type="pct"/>
          </w:tcPr>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rPr>
              <w:t xml:space="preserve">Durelių skaičius -  </w:t>
            </w:r>
            <w:r w:rsidRPr="00E1581B">
              <w:rPr>
                <w:rFonts w:ascii="Times New Roman" w:hAnsi="Times New Roman" w:cs="Times New Roman"/>
                <w:color w:val="000000" w:themeColor="text1"/>
              </w:rPr>
              <w:t xml:space="preserve">ne mažiau 4. </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Slankiojančios dešinės pusės krovinių skyriaus šoninės durys Galinės durys suveriamos iš dviejų dalių</w:t>
            </w:r>
          </w:p>
          <w:p w:rsidR="00A17C9D" w:rsidRPr="00E1581B" w:rsidRDefault="00A17C9D" w:rsidP="00A56043">
            <w:pPr>
              <w:rPr>
                <w:rFonts w:ascii="Times New Roman" w:hAnsi="Times New Roman"/>
                <w:sz w:val="24"/>
                <w:szCs w:val="24"/>
                <w:highlight w:val="yellow"/>
              </w:rPr>
            </w:pPr>
            <w:r w:rsidRPr="00E1581B">
              <w:rPr>
                <w:rFonts w:ascii="Times New Roman" w:hAnsi="Times New Roman"/>
                <w:color w:val="000000" w:themeColor="text1"/>
                <w:sz w:val="24"/>
                <w:szCs w:val="24"/>
              </w:rPr>
              <w:t>Krovinių skyrius be langų</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9.</w:t>
            </w:r>
          </w:p>
        </w:tc>
        <w:tc>
          <w:tcPr>
            <w:tcW w:w="2098" w:type="pct"/>
          </w:tcPr>
          <w:p w:rsidR="00A17C9D" w:rsidRPr="00E1581B" w:rsidRDefault="00A17C9D" w:rsidP="00A56043">
            <w:pPr>
              <w:pStyle w:val="Pagrindinistekstas"/>
              <w:tabs>
                <w:tab w:val="left" w:pos="0"/>
                <w:tab w:val="left" w:pos="709"/>
              </w:tabs>
              <w:rPr>
                <w:rFonts w:ascii="Times New Roman" w:hAnsi="Times New Roman" w:cs="Times New Roman"/>
                <w:highlight w:val="yellow"/>
              </w:rPr>
            </w:pPr>
            <w:r w:rsidRPr="00E1581B">
              <w:rPr>
                <w:rFonts w:ascii="Times New Roman" w:hAnsi="Times New Roman" w:cs="Times New Roman"/>
              </w:rPr>
              <w:t xml:space="preserve">Kėbulo spalva - </w:t>
            </w:r>
            <w:r w:rsidRPr="00E1581B">
              <w:rPr>
                <w:rFonts w:ascii="Times New Roman" w:hAnsi="Times New Roman" w:cs="Times New Roman"/>
                <w:color w:val="000000" w:themeColor="text1"/>
              </w:rPr>
              <w:t>raudona, spalvos kodas derinamas su laimėtoju</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10.</w:t>
            </w:r>
          </w:p>
        </w:tc>
        <w:tc>
          <w:tcPr>
            <w:tcW w:w="2098" w:type="pct"/>
          </w:tcPr>
          <w:p w:rsidR="00A17C9D" w:rsidRPr="00E1581B" w:rsidRDefault="00A17C9D" w:rsidP="00A56043">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Variklis bei transmisija:</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lastRenderedPageBreak/>
              <w:t xml:space="preserve">Variklis turi atitikti Euro 6 standartą </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Variklio galingumas mažiau kaip 74 kW</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Variklio darbinis tūris ne mažesnis kaip 1450 cm</w:t>
            </w:r>
            <w:r w:rsidRPr="00E1581B">
              <w:rPr>
                <w:rFonts w:ascii="Times New Roman" w:hAnsi="Times New Roman" w:cs="Times New Roman"/>
                <w:color w:val="000000" w:themeColor="text1"/>
                <w:vertAlign w:val="superscript"/>
              </w:rPr>
              <w:t>3</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Degalų bako talpa ne mažiau 50 litrų</w:t>
            </w:r>
          </w:p>
          <w:p w:rsidR="00A17C9D" w:rsidRPr="00E1581B" w:rsidRDefault="00A17C9D" w:rsidP="00A56043">
            <w:pPr>
              <w:rPr>
                <w:rFonts w:ascii="Times New Roman" w:hAnsi="Times New Roman"/>
                <w:sz w:val="24"/>
                <w:szCs w:val="24"/>
                <w:highlight w:val="yellow"/>
              </w:rPr>
            </w:pPr>
            <w:r w:rsidRPr="00E1581B">
              <w:rPr>
                <w:rFonts w:ascii="Times New Roman" w:hAnsi="Times New Roman"/>
                <w:color w:val="000000" w:themeColor="text1"/>
                <w:sz w:val="24"/>
                <w:szCs w:val="24"/>
              </w:rPr>
              <w:t>Vidutinės degalų sąnaudos ne daugiau kaip 4,8 l/100 km.</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11.</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Varantysis tiltas -p</w:t>
            </w:r>
            <w:r w:rsidRPr="00E1581B">
              <w:rPr>
                <w:rFonts w:ascii="Times New Roman" w:hAnsi="Times New Roman"/>
                <w:color w:val="000000" w:themeColor="text1"/>
                <w:sz w:val="24"/>
                <w:szCs w:val="24"/>
              </w:rPr>
              <w:t xml:space="preserve">riekiniai varomi ratai </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12.</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Pavarų dėžės tipas - </w:t>
            </w:r>
            <w:r w:rsidRPr="00E1581B">
              <w:rPr>
                <w:rFonts w:ascii="Times New Roman" w:hAnsi="Times New Roman"/>
                <w:color w:val="000000" w:themeColor="text1"/>
                <w:sz w:val="24"/>
                <w:szCs w:val="24"/>
              </w:rPr>
              <w:t>mechaninė, ne mažiau kaip 5 laipsnių į priekį</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13.</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Kuro tipas - d</w:t>
            </w:r>
            <w:r w:rsidRPr="00E1581B">
              <w:rPr>
                <w:rFonts w:ascii="Times New Roman" w:hAnsi="Times New Roman"/>
                <w:color w:val="000000" w:themeColor="text1"/>
                <w:sz w:val="24"/>
                <w:szCs w:val="24"/>
              </w:rPr>
              <w:t>yzelinas</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14.</w:t>
            </w:r>
          </w:p>
        </w:tc>
        <w:tc>
          <w:tcPr>
            <w:tcW w:w="2098" w:type="pct"/>
          </w:tcPr>
          <w:p w:rsidR="00A17C9D" w:rsidRPr="00E1581B" w:rsidRDefault="00A17C9D" w:rsidP="00A56043">
            <w:pPr>
              <w:pStyle w:val="Pagrindinistekstas"/>
              <w:tabs>
                <w:tab w:val="left" w:pos="0"/>
                <w:tab w:val="left" w:pos="709"/>
              </w:tabs>
              <w:jc w:val="left"/>
              <w:rPr>
                <w:rFonts w:ascii="Times New Roman" w:hAnsi="Times New Roman" w:cs="Times New Roman"/>
                <w:color w:val="000000" w:themeColor="text1"/>
              </w:rPr>
            </w:pPr>
            <w:r w:rsidRPr="00E1581B">
              <w:rPr>
                <w:rFonts w:ascii="Times New Roman" w:hAnsi="Times New Roman" w:cs="Times New Roman"/>
              </w:rPr>
              <w:t xml:space="preserve">Mažiausias keleivių skaičius (su vairuotoju) be papildomai įrengiamų vietų - </w:t>
            </w:r>
            <w:r w:rsidRPr="00E1581B">
              <w:rPr>
                <w:rFonts w:ascii="Times New Roman" w:hAnsi="Times New Roman" w:cs="Times New Roman"/>
                <w:color w:val="000000" w:themeColor="text1"/>
              </w:rPr>
              <w:t>ne mažiau kaip 2 vietos.</w:t>
            </w:r>
          </w:p>
          <w:p w:rsidR="00A17C9D" w:rsidRPr="00E1581B" w:rsidRDefault="00A17C9D" w:rsidP="00A56043">
            <w:pPr>
              <w:rPr>
                <w:rFonts w:ascii="Times New Roman" w:hAnsi="Times New Roman"/>
                <w:sz w:val="24"/>
                <w:szCs w:val="24"/>
                <w:highlight w:val="yellow"/>
              </w:rPr>
            </w:pPr>
            <w:r w:rsidRPr="00E1581B">
              <w:rPr>
                <w:rFonts w:ascii="Times New Roman" w:hAnsi="Times New Roman"/>
                <w:color w:val="000000" w:themeColor="text1"/>
                <w:sz w:val="24"/>
                <w:szCs w:val="24"/>
              </w:rPr>
              <w:t>Visos sėdimos vietos įrengtos automobilio gamintojo gamykloje</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15.</w:t>
            </w:r>
          </w:p>
        </w:tc>
        <w:tc>
          <w:tcPr>
            <w:tcW w:w="2098" w:type="pct"/>
          </w:tcPr>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rPr>
              <w:t xml:space="preserve">Oro pagalvės  - </w:t>
            </w:r>
            <w:r w:rsidRPr="00E1581B">
              <w:rPr>
                <w:rFonts w:ascii="Times New Roman" w:hAnsi="Times New Roman" w:cs="Times New Roman"/>
                <w:color w:val="000000" w:themeColor="text1"/>
              </w:rPr>
              <w:t xml:space="preserve">vairuotojo saugos oro pagalvė, priekinio keleivio oro saugos pagalvė. </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Šoninės vairuotojo ir priekinio keleivio oro saugos pagalvės.</w:t>
            </w:r>
          </w:p>
          <w:p w:rsidR="00A17C9D" w:rsidRDefault="00A17C9D" w:rsidP="00A56043">
            <w:pPr>
              <w:rPr>
                <w:rFonts w:ascii="Times New Roman" w:hAnsi="Times New Roman"/>
                <w:sz w:val="24"/>
                <w:szCs w:val="24"/>
                <w:highlight w:val="yellow"/>
              </w:rPr>
            </w:pPr>
          </w:p>
          <w:p w:rsidR="00A17C9D" w:rsidRPr="00E1581B" w:rsidRDefault="00A17C9D" w:rsidP="00A56043">
            <w:pPr>
              <w:rPr>
                <w:rFonts w:ascii="Times New Roman" w:hAnsi="Times New Roman"/>
                <w:sz w:val="24"/>
                <w:szCs w:val="24"/>
                <w:highlight w:val="yellow"/>
              </w:rPr>
            </w:pP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16.</w:t>
            </w:r>
          </w:p>
        </w:tc>
        <w:tc>
          <w:tcPr>
            <w:tcW w:w="2098" w:type="pct"/>
          </w:tcPr>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rPr>
              <w:t xml:space="preserve">Automobilio valdymo saugumo sistemos - </w:t>
            </w:r>
            <w:r w:rsidRPr="00E1581B">
              <w:rPr>
                <w:rFonts w:ascii="Times New Roman" w:hAnsi="Times New Roman" w:cs="Times New Roman"/>
                <w:color w:val="000000" w:themeColor="text1"/>
              </w:rPr>
              <w:t>stabdžių antiblokavimo sistema (ABS)</w:t>
            </w:r>
          </w:p>
          <w:p w:rsidR="00A17C9D" w:rsidRPr="00E1581B" w:rsidRDefault="00A17C9D" w:rsidP="00A56043">
            <w:pPr>
              <w:rPr>
                <w:rFonts w:ascii="Times New Roman" w:hAnsi="Times New Roman"/>
                <w:sz w:val="24"/>
                <w:szCs w:val="24"/>
                <w:highlight w:val="yellow"/>
              </w:rPr>
            </w:pPr>
            <w:r w:rsidRPr="00E1581B">
              <w:rPr>
                <w:rFonts w:ascii="Times New Roman" w:hAnsi="Times New Roman"/>
                <w:color w:val="000000" w:themeColor="text1"/>
                <w:sz w:val="24"/>
                <w:szCs w:val="24"/>
              </w:rPr>
              <w:t>Priekiniai ir galiniai diskiniai stabdžiai</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17.</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Audiosistema - </w:t>
            </w:r>
            <w:r w:rsidRPr="00E1581B">
              <w:rPr>
                <w:rFonts w:ascii="Times New Roman" w:hAnsi="Times New Roman"/>
                <w:color w:val="000000" w:themeColor="text1"/>
                <w:sz w:val="24"/>
                <w:szCs w:val="24"/>
              </w:rPr>
              <w:t>gamyklinis radijo imtuvas su antena, garsiakalbiais, USB ir laisvų rankų telefono įranga (Bluetooth)</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18.</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Veidrodėliai - </w:t>
            </w:r>
            <w:r w:rsidRPr="00E1581B">
              <w:rPr>
                <w:rFonts w:ascii="Times New Roman" w:hAnsi="Times New Roman"/>
                <w:color w:val="000000" w:themeColor="text1"/>
                <w:sz w:val="24"/>
                <w:szCs w:val="24"/>
              </w:rPr>
              <w:t>elektra valdomi ir šildomi galinio vaizdo šoniniai veidrodėliai</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19.</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Salono šildymas ir vėdinimas - </w:t>
            </w:r>
            <w:r w:rsidRPr="00E1581B">
              <w:rPr>
                <w:rFonts w:ascii="Times New Roman" w:hAnsi="Times New Roman"/>
                <w:color w:val="000000" w:themeColor="text1"/>
                <w:sz w:val="24"/>
                <w:szCs w:val="24"/>
              </w:rPr>
              <w:t xml:space="preserve">oro kondicionierius arba klimato kontrolės sistema </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20.</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Užraktas - </w:t>
            </w:r>
            <w:r w:rsidRPr="00E1581B">
              <w:rPr>
                <w:rFonts w:ascii="Times New Roman" w:hAnsi="Times New Roman"/>
                <w:color w:val="000000" w:themeColor="text1"/>
                <w:sz w:val="24"/>
                <w:szCs w:val="24"/>
              </w:rPr>
              <w:t>2 raktai su nuotoliniu būdu valdomu gamykliniu centriniu durų užraktu</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21.</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Automobilio pristatymo terminas - </w:t>
            </w:r>
            <w:r w:rsidRPr="00E1581B">
              <w:rPr>
                <w:rFonts w:ascii="Times New Roman" w:hAnsi="Times New Roman"/>
                <w:color w:val="000000" w:themeColor="text1"/>
                <w:sz w:val="24"/>
                <w:szCs w:val="24"/>
              </w:rPr>
              <w:t>ne vėliau kaip per 90 kalendorinių dienų nuo sutarties įsigaliojimo dienos</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22.</w:t>
            </w:r>
          </w:p>
        </w:tc>
        <w:tc>
          <w:tcPr>
            <w:tcW w:w="2098" w:type="pct"/>
          </w:tcPr>
          <w:p w:rsidR="00A17C9D" w:rsidRPr="00E1581B" w:rsidRDefault="00A17C9D" w:rsidP="00A56043">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Automobilio komplektacija:</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 xml:space="preserve">Automobilis privalo būti taip sukomplektuotas, kad jį būtų galima be papildomų priemonių eksploatuoti Lietuvos Respublikoje. </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 xml:space="preserve">Automobilis pateikiamas su sezoną atitinkančiu padangų komplektu. </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lastRenderedPageBreak/>
              <w:t>Kartu su automobiliu turi būti pateikiamas teisės aktais nustatytus reikalavimus atitinkantis gesintuvas, pirmosios pagalbos rinkinys, domkratas, raktas ratų varžtams atsukti avarinio sustojimo ženklas ir liemenė su šviesą atspindinčiais elementais.</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Rutulinis priekabos tempimo įtaisas su elektros instaliacijos jungtimi.</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Atsarginis ratas (toks pats kaip sumontuoti ant automobilio).</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Guminių kilimėlių komplektas.</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Elektra pakeliami priekiniai vairuotojo ir keleivio langai.</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Gamykliniai galiniai parkavimo jutikliai</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Apsauginė krovininės dalies grindų danga.</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Vairo stiprintuvas.</w:t>
            </w:r>
          </w:p>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color w:val="000000" w:themeColor="text1"/>
              </w:rPr>
              <w:t>Elektroninis imobilizatorius.</w:t>
            </w:r>
          </w:p>
          <w:p w:rsidR="00A17C9D" w:rsidRPr="00E1581B" w:rsidRDefault="00A17C9D" w:rsidP="00A56043">
            <w:pPr>
              <w:rPr>
                <w:rFonts w:ascii="Times New Roman" w:hAnsi="Times New Roman"/>
                <w:sz w:val="24"/>
                <w:szCs w:val="24"/>
                <w:highlight w:val="yellow"/>
              </w:rPr>
            </w:pPr>
            <w:r w:rsidRPr="00E1581B">
              <w:rPr>
                <w:rFonts w:ascii="Times New Roman" w:hAnsi="Times New Roman"/>
                <w:color w:val="000000" w:themeColor="text1"/>
                <w:sz w:val="24"/>
                <w:szCs w:val="24"/>
              </w:rPr>
              <w:t xml:space="preserve">GPS kontrolės ir apskaitos sistema turinti galimybę integruotis į </w:t>
            </w:r>
            <w:proofErr w:type="spellStart"/>
            <w:r w:rsidRPr="00E1581B">
              <w:rPr>
                <w:rFonts w:ascii="Times New Roman" w:hAnsi="Times New Roman"/>
                <w:color w:val="000000" w:themeColor="text1"/>
                <w:sz w:val="24"/>
                <w:szCs w:val="24"/>
              </w:rPr>
              <w:t>Ecofllet</w:t>
            </w:r>
            <w:proofErr w:type="spellEnd"/>
            <w:r w:rsidRPr="00E1581B">
              <w:rPr>
                <w:rFonts w:ascii="Times New Roman" w:hAnsi="Times New Roman"/>
                <w:color w:val="000000" w:themeColor="text1"/>
                <w:sz w:val="24"/>
                <w:szCs w:val="24"/>
              </w:rPr>
              <w:t xml:space="preserve"> sistemą. Derinama su laimėtoju</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23.</w:t>
            </w:r>
          </w:p>
        </w:tc>
        <w:tc>
          <w:tcPr>
            <w:tcW w:w="2098" w:type="pct"/>
          </w:tcPr>
          <w:p w:rsidR="00A17C9D" w:rsidRPr="00E1581B" w:rsidRDefault="00A17C9D" w:rsidP="00A56043">
            <w:pPr>
              <w:pStyle w:val="Pagrindinistekstas"/>
              <w:tabs>
                <w:tab w:val="left" w:pos="0"/>
                <w:tab w:val="left" w:pos="709"/>
              </w:tabs>
              <w:rPr>
                <w:rFonts w:ascii="Times New Roman" w:hAnsi="Times New Roman" w:cs="Times New Roman"/>
                <w:color w:val="000000" w:themeColor="text1"/>
              </w:rPr>
            </w:pPr>
            <w:r w:rsidRPr="00E1581B">
              <w:rPr>
                <w:rFonts w:ascii="Times New Roman" w:hAnsi="Times New Roman" w:cs="Times New Roman"/>
              </w:rPr>
              <w:t xml:space="preserve">Garantija  - </w:t>
            </w:r>
            <w:r w:rsidRPr="00E1581B">
              <w:rPr>
                <w:rFonts w:ascii="Times New Roman" w:hAnsi="Times New Roman" w:cs="Times New Roman"/>
                <w:color w:val="000000" w:themeColor="text1"/>
              </w:rPr>
              <w:t xml:space="preserve">ne mažiau kaip 3 metams ar 100 tūkst. km ridos. </w:t>
            </w:r>
          </w:p>
          <w:p w:rsidR="00A17C9D" w:rsidRPr="00E1581B" w:rsidRDefault="00A17C9D" w:rsidP="00A56043">
            <w:pPr>
              <w:rPr>
                <w:rFonts w:ascii="Times New Roman" w:hAnsi="Times New Roman"/>
                <w:sz w:val="24"/>
                <w:szCs w:val="24"/>
                <w:highlight w:val="yellow"/>
              </w:rPr>
            </w:pPr>
            <w:r w:rsidRPr="00E1581B">
              <w:rPr>
                <w:rFonts w:ascii="Times New Roman" w:hAnsi="Times New Roman"/>
                <w:color w:val="000000" w:themeColor="text1"/>
                <w:sz w:val="24"/>
                <w:szCs w:val="24"/>
              </w:rPr>
              <w:t>Gamintojo suteikiama antikorozinė (kiauryminio prarūdijimo) kėbulo garantija ne mažiau kaip 10 metų</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701"/>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24.</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Pristatymo adresas - </w:t>
            </w:r>
            <w:r w:rsidRPr="00E1581B">
              <w:rPr>
                <w:rFonts w:ascii="Times New Roman" w:hAnsi="Times New Roman"/>
                <w:color w:val="000000" w:themeColor="text1"/>
                <w:sz w:val="24"/>
                <w:szCs w:val="24"/>
              </w:rPr>
              <w:t>tiekėjo prekybos automobiliais vieta Vilniaus mieste. Tuo atveju, jei tiekėjas neprekiauja automobiliais Vilniuje, jis privalo savo sąskaita užtikrinti automobilių pristatymą į Vilniaus miestą  adresu Eigulių g. 32 su perkančiąja organizacija suderintu laiku.</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25.</w:t>
            </w:r>
          </w:p>
        </w:tc>
        <w:tc>
          <w:tcPr>
            <w:tcW w:w="2098" w:type="pct"/>
          </w:tcPr>
          <w:p w:rsidR="00A17C9D" w:rsidRPr="00E1581B" w:rsidRDefault="00A17C9D" w:rsidP="00A56043">
            <w:pPr>
              <w:rPr>
                <w:rFonts w:ascii="Times New Roman" w:hAnsi="Times New Roman"/>
                <w:sz w:val="24"/>
                <w:szCs w:val="24"/>
                <w:highlight w:val="yellow"/>
              </w:rPr>
            </w:pPr>
            <w:r w:rsidRPr="00E1581B">
              <w:rPr>
                <w:rFonts w:ascii="Times New Roman" w:hAnsi="Times New Roman"/>
                <w:sz w:val="24"/>
                <w:szCs w:val="24"/>
              </w:rPr>
              <w:t xml:space="preserve">Einamasis techninis aptarnavimas - </w:t>
            </w:r>
            <w:r w:rsidRPr="00E1581B">
              <w:rPr>
                <w:rFonts w:ascii="Times New Roman" w:hAnsi="Times New Roman"/>
                <w:color w:val="000000" w:themeColor="text1"/>
                <w:sz w:val="24"/>
                <w:szCs w:val="24"/>
              </w:rPr>
              <w:t>privalomieji gamintojo techninio aptarnavimo intervalai – ne dažniau kaip kas 30 000 km</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r w:rsidR="00A17C9D" w:rsidRPr="00E1581B" w:rsidTr="00A56043">
        <w:trPr>
          <w:trHeight w:val="312"/>
          <w:jc w:val="center"/>
        </w:trPr>
        <w:tc>
          <w:tcPr>
            <w:tcW w:w="292" w:type="pct"/>
          </w:tcPr>
          <w:p w:rsidR="00A17C9D" w:rsidRPr="00E1581B" w:rsidRDefault="00A17C9D" w:rsidP="00A56043">
            <w:pPr>
              <w:jc w:val="center"/>
              <w:rPr>
                <w:rFonts w:ascii="Times New Roman" w:hAnsi="Times New Roman"/>
                <w:sz w:val="24"/>
                <w:szCs w:val="24"/>
              </w:rPr>
            </w:pPr>
            <w:r w:rsidRPr="00E1581B">
              <w:rPr>
                <w:rFonts w:ascii="Times New Roman" w:hAnsi="Times New Roman"/>
                <w:sz w:val="24"/>
                <w:szCs w:val="24"/>
              </w:rPr>
              <w:t>26.</w:t>
            </w:r>
          </w:p>
        </w:tc>
        <w:tc>
          <w:tcPr>
            <w:tcW w:w="2098" w:type="pct"/>
          </w:tcPr>
          <w:p w:rsidR="00A17C9D" w:rsidRPr="00E1581B" w:rsidRDefault="00A17C9D" w:rsidP="00A56043">
            <w:pPr>
              <w:pStyle w:val="Pagrindinistekstas"/>
              <w:tabs>
                <w:tab w:val="left" w:pos="0"/>
                <w:tab w:val="left" w:pos="709"/>
              </w:tabs>
              <w:rPr>
                <w:rFonts w:ascii="Times New Roman" w:hAnsi="Times New Roman" w:cs="Times New Roman"/>
              </w:rPr>
            </w:pPr>
            <w:r w:rsidRPr="00E1581B">
              <w:rPr>
                <w:rFonts w:ascii="Times New Roman" w:hAnsi="Times New Roman" w:cs="Times New Roman"/>
              </w:rPr>
              <w:t>Papildomi reikalavimai:</w:t>
            </w:r>
          </w:p>
          <w:p w:rsidR="00A17C9D" w:rsidRPr="00E1581B" w:rsidRDefault="00A17C9D" w:rsidP="00A56043">
            <w:pPr>
              <w:pStyle w:val="Pagrindinistekstas"/>
              <w:tabs>
                <w:tab w:val="left" w:pos="0"/>
                <w:tab w:val="left" w:pos="318"/>
              </w:tabs>
              <w:rPr>
                <w:rFonts w:ascii="Times New Roman" w:hAnsi="Times New Roman" w:cs="Times New Roman"/>
                <w:color w:val="000000" w:themeColor="text1"/>
              </w:rPr>
            </w:pPr>
            <w:r w:rsidRPr="00E1581B">
              <w:rPr>
                <w:rFonts w:ascii="Times New Roman" w:hAnsi="Times New Roman" w:cs="Times New Roman"/>
                <w:color w:val="000000" w:themeColor="text1"/>
              </w:rPr>
              <w:t>Automobilis privalo turėti (COC) sertifikatą.</w:t>
            </w:r>
          </w:p>
          <w:p w:rsidR="00A17C9D" w:rsidRPr="00E1581B" w:rsidRDefault="00A17C9D" w:rsidP="00A56043">
            <w:pPr>
              <w:pStyle w:val="Pagrindinistekstas"/>
              <w:tabs>
                <w:tab w:val="left" w:pos="0"/>
                <w:tab w:val="left" w:pos="318"/>
              </w:tabs>
              <w:rPr>
                <w:rFonts w:ascii="Times New Roman" w:hAnsi="Times New Roman" w:cs="Times New Roman"/>
                <w:color w:val="000000" w:themeColor="text1"/>
              </w:rPr>
            </w:pPr>
            <w:r w:rsidRPr="00E1581B">
              <w:rPr>
                <w:rFonts w:ascii="Times New Roman" w:hAnsi="Times New Roman" w:cs="Times New Roman"/>
                <w:color w:val="000000" w:themeColor="text1"/>
              </w:rPr>
              <w:t xml:space="preserve">Automobilis turi būti pritaikytas </w:t>
            </w:r>
            <w:proofErr w:type="spellStart"/>
            <w:r w:rsidRPr="00E1581B">
              <w:rPr>
                <w:rFonts w:ascii="Times New Roman" w:hAnsi="Times New Roman" w:cs="Times New Roman"/>
                <w:color w:val="000000" w:themeColor="text1"/>
              </w:rPr>
              <w:t>ekspolatuoti</w:t>
            </w:r>
            <w:proofErr w:type="spellEnd"/>
            <w:r w:rsidRPr="00E1581B">
              <w:rPr>
                <w:rFonts w:ascii="Times New Roman" w:hAnsi="Times New Roman" w:cs="Times New Roman"/>
                <w:color w:val="000000" w:themeColor="text1"/>
              </w:rPr>
              <w:t xml:space="preserve"> šiaurės Europos sąlygomis.</w:t>
            </w:r>
          </w:p>
          <w:p w:rsidR="00A17C9D" w:rsidRPr="00E1581B" w:rsidRDefault="00A17C9D" w:rsidP="00A56043">
            <w:pPr>
              <w:pStyle w:val="Pagrindinistekstas"/>
              <w:tabs>
                <w:tab w:val="left" w:pos="0"/>
                <w:tab w:val="left" w:pos="318"/>
              </w:tabs>
              <w:rPr>
                <w:rFonts w:ascii="Times New Roman" w:hAnsi="Times New Roman" w:cs="Times New Roman"/>
                <w:color w:val="000000" w:themeColor="text1"/>
              </w:rPr>
            </w:pPr>
            <w:r w:rsidRPr="00E1581B">
              <w:rPr>
                <w:rFonts w:ascii="Times New Roman" w:hAnsi="Times New Roman" w:cs="Times New Roman"/>
                <w:color w:val="000000" w:themeColor="text1"/>
              </w:rPr>
              <w:t>Garsinė apsaugos sistema turi atitikti KASKO draudimo reikalavimus.</w:t>
            </w:r>
          </w:p>
          <w:p w:rsidR="00A17C9D" w:rsidRPr="00E1581B" w:rsidRDefault="00A17C9D" w:rsidP="00A56043">
            <w:pPr>
              <w:pStyle w:val="Pagrindinistekstas"/>
              <w:tabs>
                <w:tab w:val="left" w:pos="0"/>
                <w:tab w:val="left" w:pos="318"/>
              </w:tabs>
              <w:rPr>
                <w:rFonts w:ascii="Times New Roman" w:hAnsi="Times New Roman" w:cs="Times New Roman"/>
                <w:color w:val="000000" w:themeColor="text1"/>
              </w:rPr>
            </w:pPr>
            <w:r w:rsidRPr="00E1581B">
              <w:rPr>
                <w:rFonts w:ascii="Times New Roman" w:hAnsi="Times New Roman" w:cs="Times New Roman"/>
                <w:color w:val="000000" w:themeColor="text1"/>
              </w:rPr>
              <w:t>Automobilio registracija.</w:t>
            </w:r>
          </w:p>
          <w:p w:rsidR="00A17C9D" w:rsidRPr="00E1581B" w:rsidRDefault="00A17C9D" w:rsidP="00A56043">
            <w:pPr>
              <w:tabs>
                <w:tab w:val="left" w:pos="2940"/>
              </w:tabs>
              <w:rPr>
                <w:rFonts w:ascii="Times New Roman" w:hAnsi="Times New Roman"/>
                <w:sz w:val="24"/>
                <w:szCs w:val="24"/>
                <w:highlight w:val="yellow"/>
              </w:rPr>
            </w:pPr>
            <w:r w:rsidRPr="00E1581B">
              <w:rPr>
                <w:rFonts w:ascii="Times New Roman" w:hAnsi="Times New Roman"/>
                <w:color w:val="000000" w:themeColor="text1"/>
                <w:sz w:val="24"/>
                <w:szCs w:val="24"/>
              </w:rPr>
              <w:t>Privalomoji techninė apžiūra.</w:t>
            </w:r>
          </w:p>
        </w:tc>
        <w:tc>
          <w:tcPr>
            <w:tcW w:w="61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c>
          <w:tcPr>
            <w:tcW w:w="1000" w:type="pct"/>
          </w:tcPr>
          <w:p w:rsidR="00A17C9D" w:rsidRPr="00E1581B" w:rsidRDefault="00A17C9D" w:rsidP="00A56043">
            <w:pPr>
              <w:rPr>
                <w:rFonts w:ascii="Times New Roman" w:hAnsi="Times New Roman"/>
                <w:sz w:val="24"/>
                <w:szCs w:val="24"/>
              </w:rPr>
            </w:pPr>
          </w:p>
        </w:tc>
      </w:tr>
    </w:tbl>
    <w:p w:rsidR="00A17C9D" w:rsidRPr="00E1581B" w:rsidRDefault="00A17C9D" w:rsidP="00A17C9D">
      <w:pPr>
        <w:ind w:firstLine="709"/>
        <w:jc w:val="both"/>
        <w:rPr>
          <w:rFonts w:ascii="Times New Roman" w:hAnsi="Times New Roman"/>
          <w:color w:val="000000"/>
          <w:sz w:val="24"/>
          <w:szCs w:val="24"/>
        </w:rPr>
      </w:pPr>
    </w:p>
    <w:p w:rsidR="00A17C9D" w:rsidRPr="00E1581B" w:rsidRDefault="00A17C9D" w:rsidP="00A17C9D">
      <w:pPr>
        <w:ind w:firstLine="709"/>
        <w:jc w:val="both"/>
        <w:rPr>
          <w:rFonts w:ascii="Times New Roman" w:hAnsi="Times New Roman"/>
          <w:color w:val="000000"/>
          <w:sz w:val="24"/>
          <w:szCs w:val="24"/>
        </w:rPr>
      </w:pPr>
    </w:p>
    <w:p w:rsidR="00A17C9D" w:rsidRPr="00E1581B" w:rsidRDefault="00A17C9D" w:rsidP="00A17C9D">
      <w:pPr>
        <w:ind w:firstLine="709"/>
        <w:jc w:val="both"/>
        <w:rPr>
          <w:rFonts w:ascii="Times New Roman" w:hAnsi="Times New Roman"/>
          <w:color w:val="000000"/>
          <w:sz w:val="24"/>
          <w:szCs w:val="24"/>
        </w:rPr>
      </w:pPr>
    </w:p>
    <w:p w:rsidR="00A17C9D" w:rsidRPr="00E1581B" w:rsidRDefault="00A17C9D" w:rsidP="00A17C9D">
      <w:pPr>
        <w:ind w:firstLine="709"/>
        <w:jc w:val="both"/>
        <w:rPr>
          <w:rFonts w:ascii="Times New Roman" w:hAnsi="Times New Roman"/>
          <w:color w:val="000000"/>
          <w:sz w:val="24"/>
          <w:szCs w:val="24"/>
        </w:rPr>
      </w:pPr>
    </w:p>
    <w:p w:rsidR="00A17C9D" w:rsidRPr="00E1581B" w:rsidRDefault="00A17C9D" w:rsidP="00A17C9D">
      <w:pPr>
        <w:rPr>
          <w:rFonts w:ascii="Times New Roman" w:hAnsi="Times New Roman"/>
          <w:color w:val="000000"/>
          <w:sz w:val="24"/>
          <w:szCs w:val="24"/>
        </w:rPr>
      </w:pPr>
      <w:r w:rsidRPr="00E1581B">
        <w:rPr>
          <w:rFonts w:ascii="Times New Roman" w:hAnsi="Times New Roman"/>
          <w:color w:val="000000"/>
          <w:sz w:val="24"/>
          <w:szCs w:val="24"/>
        </w:rPr>
        <w:t>Informacija apie subtiekėjus: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1"/>
        <w:gridCol w:w="5667"/>
        <w:gridCol w:w="5667"/>
      </w:tblGrid>
      <w:tr w:rsidR="00A17C9D" w:rsidRPr="00E1581B" w:rsidTr="00A56043">
        <w:tc>
          <w:tcPr>
            <w:tcW w:w="675" w:type="dxa"/>
            <w:tcBorders>
              <w:top w:val="single" w:sz="4" w:space="0" w:color="auto"/>
              <w:left w:val="single" w:sz="4" w:space="0" w:color="auto"/>
              <w:bottom w:val="single" w:sz="4" w:space="0" w:color="auto"/>
              <w:right w:val="single" w:sz="4" w:space="0" w:color="auto"/>
            </w:tcBorders>
            <w:hideMark/>
          </w:tcPr>
          <w:p w:rsidR="00A17C9D" w:rsidRPr="00E1581B" w:rsidRDefault="00A17C9D" w:rsidP="00A56043">
            <w:pPr>
              <w:jc w:val="center"/>
              <w:rPr>
                <w:rFonts w:ascii="Times New Roman" w:hAnsi="Times New Roman"/>
                <w:b/>
                <w:color w:val="000000"/>
                <w:sz w:val="24"/>
                <w:szCs w:val="24"/>
              </w:rPr>
            </w:pPr>
            <w:r w:rsidRPr="00E1581B">
              <w:rPr>
                <w:rFonts w:ascii="Times New Roman" w:hAnsi="Times New Roman"/>
                <w:b/>
                <w:color w:val="000000"/>
                <w:sz w:val="24"/>
                <w:szCs w:val="24"/>
              </w:rPr>
              <w:t xml:space="preserve">Eil. </w:t>
            </w:r>
            <w:proofErr w:type="spellStart"/>
            <w:r w:rsidRPr="00E1581B">
              <w:rPr>
                <w:rFonts w:ascii="Times New Roman" w:hAnsi="Times New Roman"/>
                <w:b/>
                <w:color w:val="000000"/>
                <w:sz w:val="24"/>
                <w:szCs w:val="24"/>
              </w:rPr>
              <w:t>nr.</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A17C9D" w:rsidRPr="00E1581B" w:rsidRDefault="00A17C9D" w:rsidP="00A56043">
            <w:pPr>
              <w:jc w:val="center"/>
              <w:rPr>
                <w:rFonts w:ascii="Times New Roman" w:hAnsi="Times New Roman"/>
                <w:b/>
                <w:color w:val="000000"/>
                <w:sz w:val="24"/>
                <w:szCs w:val="24"/>
              </w:rPr>
            </w:pPr>
            <w:r w:rsidRPr="00E1581B">
              <w:rPr>
                <w:rFonts w:ascii="Times New Roman" w:hAnsi="Times New Roman"/>
                <w:b/>
                <w:sz w:val="24"/>
                <w:szCs w:val="24"/>
              </w:rPr>
              <w:t>Subtiekėjo pavadinimas ir adresas</w:t>
            </w:r>
          </w:p>
        </w:tc>
        <w:tc>
          <w:tcPr>
            <w:tcW w:w="5670" w:type="dxa"/>
            <w:tcBorders>
              <w:top w:val="single" w:sz="4" w:space="0" w:color="auto"/>
              <w:left w:val="single" w:sz="4" w:space="0" w:color="auto"/>
              <w:bottom w:val="single" w:sz="4" w:space="0" w:color="auto"/>
              <w:right w:val="single" w:sz="4" w:space="0" w:color="auto"/>
            </w:tcBorders>
          </w:tcPr>
          <w:p w:rsidR="00A17C9D" w:rsidRPr="00E1581B" w:rsidRDefault="00A17C9D" w:rsidP="00A56043">
            <w:pPr>
              <w:rPr>
                <w:rFonts w:ascii="Times New Roman" w:hAnsi="Times New Roman"/>
                <w:sz w:val="24"/>
                <w:szCs w:val="24"/>
              </w:rPr>
            </w:pPr>
            <w:r w:rsidRPr="00E1581B">
              <w:rPr>
                <w:rFonts w:ascii="Times New Roman" w:hAnsi="Times New Roman"/>
                <w:b/>
                <w:sz w:val="24"/>
                <w:szCs w:val="24"/>
              </w:rPr>
              <w:t>Numatomos tiekti prekės, teikti paslaugos</w:t>
            </w:r>
          </w:p>
          <w:p w:rsidR="00A17C9D" w:rsidRPr="00E1581B" w:rsidRDefault="00A17C9D" w:rsidP="00A56043">
            <w:pPr>
              <w:jc w:val="center"/>
              <w:rPr>
                <w:rFonts w:ascii="Times New Roman" w:hAnsi="Times New Roman"/>
                <w:b/>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17C9D" w:rsidRPr="00E1581B" w:rsidRDefault="00A17C9D" w:rsidP="00A56043">
            <w:pPr>
              <w:jc w:val="center"/>
              <w:rPr>
                <w:rFonts w:ascii="Times New Roman" w:hAnsi="Times New Roman"/>
                <w:b/>
                <w:color w:val="000000"/>
                <w:sz w:val="24"/>
                <w:szCs w:val="24"/>
              </w:rPr>
            </w:pPr>
            <w:r w:rsidRPr="00E1581B">
              <w:rPr>
                <w:rFonts w:ascii="Times New Roman" w:hAnsi="Times New Roman"/>
                <w:b/>
                <w:sz w:val="24"/>
                <w:szCs w:val="24"/>
              </w:rPr>
              <w:t>Sutarties dalis (apimtis eurais), kuriai ketinama pasitelkti subtiekėjus</w:t>
            </w:r>
          </w:p>
        </w:tc>
      </w:tr>
      <w:tr w:rsidR="00A17C9D" w:rsidRPr="00E1581B" w:rsidTr="00A56043">
        <w:tc>
          <w:tcPr>
            <w:tcW w:w="675" w:type="dxa"/>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hAnsi="Times New Roman"/>
                <w:color w:val="000000"/>
                <w:sz w:val="24"/>
                <w:szCs w:val="24"/>
              </w:rPr>
            </w:pPr>
          </w:p>
        </w:tc>
      </w:tr>
    </w:tbl>
    <w:p w:rsidR="00A17C9D" w:rsidRPr="00E1581B" w:rsidRDefault="00A17C9D" w:rsidP="00A17C9D">
      <w:pPr>
        <w:ind w:firstLine="709"/>
        <w:jc w:val="both"/>
        <w:rPr>
          <w:rFonts w:ascii="Times New Roman" w:hAnsi="Times New Roman"/>
          <w:color w:val="000000"/>
          <w:sz w:val="24"/>
          <w:szCs w:val="24"/>
        </w:rPr>
      </w:pPr>
      <w:r w:rsidRPr="00E1581B">
        <w:rPr>
          <w:rFonts w:ascii="Times New Roman" w:hAnsi="Times New Roman"/>
          <w:color w:val="000000"/>
          <w:sz w:val="24"/>
          <w:szCs w:val="24"/>
        </w:rPr>
        <w:t>Kartu su pasiūlymu pateikiami šie dokumentai:</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4771"/>
      </w:tblGrid>
      <w:tr w:rsidR="00A17C9D" w:rsidRPr="00E1581B" w:rsidTr="00A56043">
        <w:tc>
          <w:tcPr>
            <w:tcW w:w="675" w:type="dxa"/>
            <w:tcBorders>
              <w:top w:val="single" w:sz="4" w:space="0" w:color="auto"/>
              <w:left w:val="single" w:sz="4" w:space="0" w:color="auto"/>
              <w:bottom w:val="single" w:sz="4" w:space="0" w:color="auto"/>
              <w:right w:val="single" w:sz="4" w:space="0" w:color="auto"/>
            </w:tcBorders>
            <w:hideMark/>
          </w:tcPr>
          <w:p w:rsidR="00A17C9D" w:rsidRPr="00E1581B" w:rsidRDefault="00A17C9D" w:rsidP="00A56043">
            <w:pPr>
              <w:jc w:val="center"/>
              <w:rPr>
                <w:rFonts w:ascii="Times New Roman" w:hAnsi="Times New Roman"/>
                <w:b/>
                <w:color w:val="000000"/>
                <w:sz w:val="24"/>
                <w:szCs w:val="24"/>
              </w:rPr>
            </w:pPr>
            <w:r w:rsidRPr="00E1581B">
              <w:rPr>
                <w:rFonts w:ascii="Times New Roman" w:hAnsi="Times New Roman"/>
                <w:b/>
                <w:color w:val="000000"/>
                <w:sz w:val="24"/>
                <w:szCs w:val="24"/>
              </w:rPr>
              <w:t xml:space="preserve">Eil. </w:t>
            </w:r>
            <w:proofErr w:type="spellStart"/>
            <w:r w:rsidRPr="00E1581B">
              <w:rPr>
                <w:rFonts w:ascii="Times New Roman" w:hAnsi="Times New Roman"/>
                <w:b/>
                <w:color w:val="000000"/>
                <w:sz w:val="24"/>
                <w:szCs w:val="24"/>
              </w:rPr>
              <w:t>nr.</w:t>
            </w:r>
            <w:proofErr w:type="spellEnd"/>
          </w:p>
        </w:tc>
        <w:tc>
          <w:tcPr>
            <w:tcW w:w="14771" w:type="dxa"/>
            <w:tcBorders>
              <w:top w:val="single" w:sz="4" w:space="0" w:color="auto"/>
              <w:left w:val="single" w:sz="4" w:space="0" w:color="auto"/>
              <w:bottom w:val="single" w:sz="4" w:space="0" w:color="auto"/>
              <w:right w:val="single" w:sz="4" w:space="0" w:color="auto"/>
            </w:tcBorders>
            <w:hideMark/>
          </w:tcPr>
          <w:p w:rsidR="00A17C9D" w:rsidRPr="00E1581B" w:rsidRDefault="00A17C9D" w:rsidP="00A56043">
            <w:pPr>
              <w:jc w:val="center"/>
              <w:rPr>
                <w:rFonts w:ascii="Times New Roman" w:hAnsi="Times New Roman"/>
                <w:b/>
                <w:color w:val="000000"/>
                <w:sz w:val="24"/>
                <w:szCs w:val="24"/>
              </w:rPr>
            </w:pPr>
            <w:r w:rsidRPr="00E1581B">
              <w:rPr>
                <w:rFonts w:ascii="Times New Roman" w:hAnsi="Times New Roman"/>
                <w:b/>
                <w:color w:val="000000"/>
                <w:sz w:val="24"/>
                <w:szCs w:val="24"/>
              </w:rPr>
              <w:t>Pateiktų dokumentų pavadinimas</w:t>
            </w:r>
          </w:p>
        </w:tc>
      </w:tr>
      <w:tr w:rsidR="00A17C9D" w:rsidRPr="00E1581B" w:rsidTr="00A56043">
        <w:tc>
          <w:tcPr>
            <w:tcW w:w="675" w:type="dxa"/>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hAnsi="Times New Roman"/>
                <w:color w:val="000000"/>
                <w:sz w:val="24"/>
                <w:szCs w:val="24"/>
              </w:rPr>
            </w:pPr>
          </w:p>
        </w:tc>
        <w:tc>
          <w:tcPr>
            <w:tcW w:w="14771" w:type="dxa"/>
            <w:tcBorders>
              <w:top w:val="single" w:sz="4" w:space="0" w:color="auto"/>
              <w:left w:val="single" w:sz="4" w:space="0" w:color="auto"/>
              <w:bottom w:val="single" w:sz="4" w:space="0" w:color="auto"/>
              <w:right w:val="single" w:sz="4" w:space="0" w:color="auto"/>
            </w:tcBorders>
          </w:tcPr>
          <w:p w:rsidR="00A17C9D" w:rsidRPr="00E1581B" w:rsidRDefault="00A17C9D" w:rsidP="00A56043">
            <w:pPr>
              <w:jc w:val="both"/>
              <w:rPr>
                <w:rFonts w:ascii="Times New Roman" w:hAnsi="Times New Roman"/>
                <w:color w:val="000000"/>
                <w:sz w:val="24"/>
                <w:szCs w:val="24"/>
              </w:rPr>
            </w:pPr>
          </w:p>
        </w:tc>
      </w:tr>
    </w:tbl>
    <w:p w:rsidR="00A17C9D" w:rsidRPr="00E1581B" w:rsidRDefault="00A17C9D" w:rsidP="00A17C9D">
      <w:pPr>
        <w:ind w:firstLine="720"/>
        <w:jc w:val="both"/>
        <w:rPr>
          <w:rFonts w:ascii="Times New Roman" w:hAnsi="Times New Roman"/>
          <w:sz w:val="24"/>
          <w:szCs w:val="24"/>
        </w:rPr>
      </w:pPr>
      <w:r w:rsidRPr="00E1581B">
        <w:rPr>
          <w:rFonts w:ascii="Times New Roman" w:hAnsi="Times New Roman"/>
          <w:sz w:val="24"/>
          <w:szCs w:val="24"/>
        </w:rPr>
        <w:t>Šiame pasiūlyme yra pateikta konfidenciali informacija: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6"/>
        <w:gridCol w:w="4682"/>
        <w:gridCol w:w="5144"/>
        <w:gridCol w:w="4518"/>
      </w:tblGrid>
      <w:tr w:rsidR="00A17C9D" w:rsidRPr="00E1581B" w:rsidTr="00A56043">
        <w:trPr>
          <w:jc w:val="center"/>
        </w:trPr>
        <w:tc>
          <w:tcPr>
            <w:tcW w:w="346" w:type="pct"/>
            <w:tcBorders>
              <w:top w:val="single" w:sz="4" w:space="0" w:color="auto"/>
              <w:left w:val="single" w:sz="4" w:space="0" w:color="auto"/>
              <w:bottom w:val="single" w:sz="4" w:space="0" w:color="auto"/>
              <w:right w:val="single" w:sz="4" w:space="0" w:color="auto"/>
            </w:tcBorders>
            <w:vAlign w:val="center"/>
          </w:tcPr>
          <w:p w:rsidR="00A17C9D" w:rsidRPr="00E1581B" w:rsidRDefault="00A17C9D" w:rsidP="00A56043">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Eil.</w:t>
            </w:r>
          </w:p>
          <w:p w:rsidR="00A17C9D" w:rsidRPr="00E1581B" w:rsidRDefault="00A17C9D" w:rsidP="00A56043">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Nr.</w:t>
            </w:r>
          </w:p>
        </w:tc>
        <w:tc>
          <w:tcPr>
            <w:tcW w:w="1519" w:type="pct"/>
            <w:tcBorders>
              <w:top w:val="single" w:sz="4" w:space="0" w:color="auto"/>
              <w:left w:val="single" w:sz="4" w:space="0" w:color="auto"/>
              <w:bottom w:val="single" w:sz="4" w:space="0" w:color="auto"/>
              <w:right w:val="single" w:sz="4" w:space="0" w:color="auto"/>
            </w:tcBorders>
            <w:vAlign w:val="center"/>
          </w:tcPr>
          <w:p w:rsidR="00A17C9D" w:rsidRPr="00E1581B" w:rsidRDefault="00A17C9D" w:rsidP="00A56043">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Pateikto dokumento pavadinimas</w:t>
            </w:r>
          </w:p>
        </w:tc>
        <w:tc>
          <w:tcPr>
            <w:tcW w:w="1669"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Dokumente esanti konfidenciali informacija (nurodoma dokumento dalis / puslapis, kuriame yra konfidenciali informacija)</w:t>
            </w:r>
            <w:r w:rsidRPr="00E1581B">
              <w:rPr>
                <w:rFonts w:ascii="Times New Roman" w:hAnsi="Times New Roman"/>
                <w:b/>
                <w:sz w:val="24"/>
                <w:szCs w:val="24"/>
              </w:rPr>
              <w:t>*</w:t>
            </w:r>
          </w:p>
        </w:tc>
        <w:tc>
          <w:tcPr>
            <w:tcW w:w="1466" w:type="pct"/>
            <w:tcBorders>
              <w:top w:val="single" w:sz="4" w:space="0" w:color="auto"/>
              <w:left w:val="single" w:sz="4" w:space="0" w:color="auto"/>
              <w:bottom w:val="single" w:sz="4" w:space="0" w:color="auto"/>
              <w:right w:val="single" w:sz="4" w:space="0" w:color="auto"/>
            </w:tcBorders>
            <w:vAlign w:val="center"/>
          </w:tcPr>
          <w:p w:rsidR="00A17C9D" w:rsidRPr="00E1581B" w:rsidRDefault="00A17C9D" w:rsidP="00A56043">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Konfidencialios informacijos pagrindimas (paaiškinama, kuo remiantis nurodytas dokumentas ar jo dalis yra konfidencialūs)</w:t>
            </w:r>
            <w:r w:rsidRPr="00E1581B">
              <w:rPr>
                <w:rFonts w:ascii="Times New Roman" w:hAnsi="Times New Roman"/>
                <w:b/>
                <w:sz w:val="24"/>
                <w:szCs w:val="24"/>
              </w:rPr>
              <w:t>*</w:t>
            </w:r>
          </w:p>
        </w:tc>
      </w:tr>
      <w:tr w:rsidR="00A17C9D" w:rsidRPr="00E1581B" w:rsidTr="00A56043">
        <w:trPr>
          <w:jc w:val="center"/>
        </w:trPr>
        <w:tc>
          <w:tcPr>
            <w:tcW w:w="346"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suppressAutoHyphens/>
              <w:jc w:val="both"/>
              <w:rPr>
                <w:rFonts w:ascii="Times New Roman" w:hAnsi="Times New Roman"/>
                <w:sz w:val="24"/>
                <w:szCs w:val="24"/>
              </w:rPr>
            </w:pPr>
          </w:p>
        </w:tc>
      </w:tr>
      <w:tr w:rsidR="00A17C9D" w:rsidRPr="00E1581B" w:rsidTr="00A56043">
        <w:trPr>
          <w:jc w:val="center"/>
        </w:trPr>
        <w:tc>
          <w:tcPr>
            <w:tcW w:w="346"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tabs>
                <w:tab w:val="left" w:pos="1296"/>
                <w:tab w:val="center" w:pos="4320"/>
                <w:tab w:val="right" w:pos="8640"/>
              </w:tabs>
              <w:suppressAutoHyphens/>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tabs>
                <w:tab w:val="left" w:pos="1296"/>
                <w:tab w:val="center" w:pos="4320"/>
                <w:tab w:val="right" w:pos="8640"/>
              </w:tabs>
              <w:suppressAutoHyphens/>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tabs>
                <w:tab w:val="left" w:pos="1296"/>
                <w:tab w:val="center" w:pos="4320"/>
                <w:tab w:val="right" w:pos="8640"/>
              </w:tabs>
              <w:suppressAutoHyphens/>
              <w:rPr>
                <w:rFonts w:ascii="Times New Roman" w:hAnsi="Times New Roman"/>
                <w:sz w:val="24"/>
                <w:szCs w:val="24"/>
              </w:rPr>
            </w:pPr>
          </w:p>
        </w:tc>
      </w:tr>
      <w:tr w:rsidR="00A17C9D" w:rsidRPr="00E1581B" w:rsidTr="00A56043">
        <w:trPr>
          <w:jc w:val="center"/>
        </w:trPr>
        <w:tc>
          <w:tcPr>
            <w:tcW w:w="346"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A17C9D" w:rsidRPr="00E1581B" w:rsidRDefault="00A17C9D" w:rsidP="00A56043">
            <w:pPr>
              <w:widowControl w:val="0"/>
              <w:suppressLineNumbers/>
              <w:suppressAutoHyphens/>
              <w:jc w:val="both"/>
              <w:rPr>
                <w:rFonts w:ascii="Times New Roman" w:hAnsi="Times New Roman"/>
                <w:sz w:val="24"/>
                <w:szCs w:val="24"/>
              </w:rPr>
            </w:pPr>
          </w:p>
        </w:tc>
      </w:tr>
    </w:tbl>
    <w:p w:rsidR="00A17C9D" w:rsidRPr="00E1581B" w:rsidRDefault="00A17C9D" w:rsidP="00A17C9D">
      <w:pPr>
        <w:suppressAutoHyphens/>
        <w:ind w:firstLine="709"/>
        <w:jc w:val="both"/>
        <w:rPr>
          <w:rFonts w:ascii="Times New Roman" w:hAnsi="Times New Roman"/>
          <w:sz w:val="24"/>
          <w:szCs w:val="24"/>
        </w:rPr>
      </w:pPr>
      <w:r w:rsidRPr="00E1581B">
        <w:rPr>
          <w:rFonts w:ascii="Times New Roman" w:hAnsi="Times New Roman"/>
          <w:bCs/>
          <w:sz w:val="24"/>
          <w:szCs w:val="24"/>
        </w:rPr>
        <w:t>*Pildyti tuomet, jei bus pateikta konfidenciali informacija. Dalyvis negali nurodyti, kad konfidenciali yra pasiūlymo kaina.</w:t>
      </w:r>
      <w:r w:rsidRPr="00E1581B">
        <w:rPr>
          <w:rFonts w:ascii="Times New Roman" w:hAnsi="Times New Roman"/>
          <w:sz w:val="24"/>
          <w:szCs w:val="24"/>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p w:rsidR="00A17C9D" w:rsidRPr="00E1581B" w:rsidRDefault="00A17C9D" w:rsidP="00A17C9D">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Pasiūlymą užtikriname Pirkimo dokumentuose nurodytomis priemonėmis ____________________.</w:t>
      </w:r>
    </w:p>
    <w:p w:rsidR="00A17C9D" w:rsidRPr="00E1581B" w:rsidRDefault="00A17C9D" w:rsidP="00A17C9D">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Pasiūlymas galioja iki 20____________________ d.</w:t>
      </w:r>
    </w:p>
    <w:p w:rsidR="00A17C9D" w:rsidRPr="00E1581B" w:rsidRDefault="00A17C9D" w:rsidP="00A17C9D">
      <w:pPr>
        <w:ind w:firstLine="720"/>
        <w:jc w:val="both"/>
        <w:rPr>
          <w:rFonts w:ascii="Times New Roman" w:hAnsi="Times New Roman"/>
          <w:color w:val="000000"/>
          <w:sz w:val="24"/>
          <w:szCs w:val="24"/>
        </w:rPr>
      </w:pPr>
    </w:p>
    <w:p w:rsidR="00A17C9D" w:rsidRPr="00E1581B" w:rsidRDefault="00A17C9D" w:rsidP="00A17C9D">
      <w:pPr>
        <w:jc w:val="both"/>
        <w:rPr>
          <w:rFonts w:ascii="Times New Roman" w:hAnsi="Times New Roman"/>
          <w:color w:val="000000"/>
          <w:sz w:val="24"/>
          <w:szCs w:val="24"/>
        </w:rPr>
      </w:pPr>
      <w:r w:rsidRPr="00E1581B">
        <w:rPr>
          <w:rFonts w:ascii="Times New Roman" w:hAnsi="Times New Roman"/>
          <w:color w:val="000000"/>
          <w:sz w:val="24"/>
          <w:szCs w:val="24"/>
        </w:rPr>
        <w:t>_____________________________</w:t>
      </w:r>
      <w:r w:rsidRPr="00E1581B">
        <w:rPr>
          <w:rFonts w:ascii="Times New Roman" w:hAnsi="Times New Roman"/>
          <w:color w:val="000000"/>
          <w:sz w:val="24"/>
          <w:szCs w:val="24"/>
        </w:rPr>
        <w:tab/>
        <w:t>___________</w:t>
      </w:r>
      <w:r w:rsidRPr="00E1581B">
        <w:rPr>
          <w:rFonts w:ascii="Times New Roman" w:hAnsi="Times New Roman"/>
          <w:color w:val="000000"/>
          <w:sz w:val="24"/>
          <w:szCs w:val="24"/>
        </w:rPr>
        <w:tab/>
        <w:t>_________________</w:t>
      </w:r>
    </w:p>
    <w:p w:rsidR="00A17C9D" w:rsidRPr="00E1581B" w:rsidRDefault="00A17C9D" w:rsidP="00A17C9D">
      <w:pPr>
        <w:jc w:val="both"/>
        <w:rPr>
          <w:rFonts w:ascii="Times New Roman" w:hAnsi="Times New Roman"/>
          <w:i/>
          <w:color w:val="000000"/>
          <w:sz w:val="24"/>
          <w:szCs w:val="24"/>
        </w:rPr>
      </w:pPr>
      <w:r w:rsidRPr="00E1581B">
        <w:rPr>
          <w:rFonts w:ascii="Times New Roman" w:hAnsi="Times New Roman"/>
          <w:i/>
          <w:color w:val="000000"/>
          <w:sz w:val="24"/>
          <w:szCs w:val="24"/>
        </w:rPr>
        <w:t>Dalyvis arba jo įgaliotas asmuo</w:t>
      </w:r>
      <w:r w:rsidRPr="00E1581B">
        <w:rPr>
          <w:rFonts w:ascii="Times New Roman" w:hAnsi="Times New Roman"/>
          <w:i/>
          <w:color w:val="000000"/>
          <w:sz w:val="24"/>
          <w:szCs w:val="24"/>
        </w:rPr>
        <w:tab/>
        <w:t>parašas</w:t>
      </w:r>
      <w:r w:rsidRPr="00E1581B">
        <w:rPr>
          <w:rFonts w:ascii="Times New Roman" w:hAnsi="Times New Roman"/>
          <w:i/>
          <w:color w:val="000000"/>
          <w:sz w:val="24"/>
          <w:szCs w:val="24"/>
        </w:rPr>
        <w:tab/>
      </w:r>
      <w:r w:rsidRPr="00E1581B">
        <w:rPr>
          <w:rFonts w:ascii="Times New Roman" w:hAnsi="Times New Roman"/>
          <w:i/>
          <w:color w:val="000000"/>
          <w:sz w:val="24"/>
          <w:szCs w:val="24"/>
        </w:rPr>
        <w:tab/>
        <w:t>vardas ir pavardė</w:t>
      </w:r>
      <w:r w:rsidRPr="00E1581B">
        <w:rPr>
          <w:rFonts w:ascii="Times New Roman" w:hAnsi="Times New Roman"/>
          <w:i/>
          <w:color w:val="000000"/>
          <w:sz w:val="24"/>
          <w:szCs w:val="24"/>
        </w:rPr>
        <w:tab/>
      </w:r>
    </w:p>
    <w:p w:rsidR="00937C18" w:rsidRPr="00A17C9D" w:rsidRDefault="00937C18" w:rsidP="00A17C9D">
      <w:pPr>
        <w:ind w:left="993"/>
        <w:rPr>
          <w:rFonts w:ascii="Times New Roman" w:hAnsi="Times New Roman"/>
          <w:sz w:val="24"/>
          <w:szCs w:val="24"/>
        </w:rPr>
      </w:pPr>
    </w:p>
    <w:sectPr w:rsidR="00937C18" w:rsidRPr="00A17C9D" w:rsidSect="00A17C9D">
      <w:pgSz w:w="16838" w:h="11906" w:orient="landscape"/>
      <w:pgMar w:top="1843" w:right="567" w:bottom="567"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D6"/>
    <w:rsid w:val="00112F60"/>
    <w:rsid w:val="001622C8"/>
    <w:rsid w:val="00211FB7"/>
    <w:rsid w:val="003677EF"/>
    <w:rsid w:val="006F1BFF"/>
    <w:rsid w:val="008F104E"/>
    <w:rsid w:val="00937C18"/>
    <w:rsid w:val="009758D9"/>
    <w:rsid w:val="00A17C9D"/>
    <w:rsid w:val="00A77789"/>
    <w:rsid w:val="00B03A97"/>
    <w:rsid w:val="00B16021"/>
    <w:rsid w:val="00B759C4"/>
    <w:rsid w:val="00BD0155"/>
    <w:rsid w:val="00CB68D6"/>
    <w:rsid w:val="00D17A27"/>
    <w:rsid w:val="00F52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5D5B"/>
  <w15:chartTrackingRefBased/>
  <w15:docId w15:val="{D7577D20-FF58-43A6-8541-34C2A574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A17C9D"/>
    <w:pPr>
      <w:spacing w:after="0" w:line="240"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locked/>
    <w:rsid w:val="00A17C9D"/>
    <w:rPr>
      <w:rFonts w:eastAsia="Times New Roman"/>
    </w:r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Char, Char Char,body inde"/>
    <w:basedOn w:val="prastasis"/>
    <w:link w:val="PagrindinistekstasDiagrama"/>
    <w:unhideWhenUsed/>
    <w:qFormat/>
    <w:rsid w:val="00A17C9D"/>
    <w:pPr>
      <w:jc w:val="both"/>
    </w:pPr>
    <w:rPr>
      <w:rFonts w:asciiTheme="minorHAnsi" w:eastAsia="Times New Roman" w:hAnsiTheme="minorHAnsi" w:cstheme="minorBidi"/>
    </w:rPr>
  </w:style>
  <w:style w:type="character" w:customStyle="1" w:styleId="PagrindinistekstasDiagrama1">
    <w:name w:val="Pagrindinis tekstas Diagrama1"/>
    <w:basedOn w:val="Numatytasispastraiposriftas"/>
    <w:uiPriority w:val="99"/>
    <w:semiHidden/>
    <w:rsid w:val="00A17C9D"/>
    <w:rPr>
      <w:rFonts w:ascii="Calibri" w:eastAsia="Calibri" w:hAnsi="Calibri" w:cs="Times New Roman"/>
    </w:rPr>
  </w:style>
  <w:style w:type="paragraph" w:customStyle="1" w:styleId="1">
    <w:name w:val="Стиль1"/>
    <w:basedOn w:val="prastasis"/>
    <w:rsid w:val="00A17C9D"/>
    <w:pPr>
      <w:jc w:val="center"/>
    </w:pPr>
    <w:rPr>
      <w:rFonts w:ascii="Times New Roman" w:eastAsia="Times New Roman" w:hAnsi="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4729</Words>
  <Characters>2696</Characters>
  <Application>Microsoft Office Word</Application>
  <DocSecurity>0</DocSecurity>
  <Lines>22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Staneliuenienė</dc:creator>
  <cp:keywords/>
  <dc:description/>
  <cp:lastModifiedBy>Rima Staneliuenienė</cp:lastModifiedBy>
  <cp:revision>2</cp:revision>
  <dcterms:created xsi:type="dcterms:W3CDTF">2017-03-20T07:16:00Z</dcterms:created>
  <dcterms:modified xsi:type="dcterms:W3CDTF">2017-03-20T07:17:00Z</dcterms:modified>
</cp:coreProperties>
</file>