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D7B0" w14:textId="77777777" w:rsidR="00460609" w:rsidRPr="00C75A2C" w:rsidRDefault="00B11EF5" w:rsidP="00A75BC5">
      <w:pPr>
        <w:tabs>
          <w:tab w:val="left" w:pos="6663"/>
        </w:tabs>
        <w:ind w:left="5760" w:firstLine="477"/>
        <w:rPr>
          <w:rFonts w:ascii="Times New Roman" w:hAnsi="Times New Roman"/>
          <w:sz w:val="24"/>
          <w:szCs w:val="24"/>
        </w:rPr>
      </w:pPr>
      <w:r w:rsidRPr="00C75A2C">
        <w:rPr>
          <w:rFonts w:ascii="Times New Roman" w:hAnsi="Times New Roman"/>
          <w:sz w:val="24"/>
          <w:szCs w:val="24"/>
        </w:rPr>
        <w:t xml:space="preserve">  </w:t>
      </w:r>
      <w:r w:rsidR="00460609" w:rsidRPr="00C75A2C">
        <w:rPr>
          <w:rFonts w:ascii="Times New Roman" w:hAnsi="Times New Roman"/>
          <w:sz w:val="24"/>
          <w:szCs w:val="24"/>
        </w:rPr>
        <w:t>PATVIRTINTA</w:t>
      </w:r>
    </w:p>
    <w:p w14:paraId="53A44B2F" w14:textId="0229EE77" w:rsidR="00460609" w:rsidRPr="00C75A2C" w:rsidRDefault="00B11EF5" w:rsidP="00A75BC5">
      <w:pPr>
        <w:tabs>
          <w:tab w:val="left" w:pos="6237"/>
        </w:tabs>
        <w:ind w:firstLine="477"/>
        <w:jc w:val="center"/>
        <w:rPr>
          <w:rFonts w:ascii="Times New Roman" w:hAnsi="Times New Roman"/>
          <w:sz w:val="24"/>
          <w:szCs w:val="24"/>
        </w:rPr>
      </w:pPr>
      <w:r w:rsidRPr="00C75A2C">
        <w:rPr>
          <w:rFonts w:ascii="Times New Roman" w:hAnsi="Times New Roman"/>
          <w:sz w:val="24"/>
          <w:szCs w:val="24"/>
        </w:rPr>
        <w:t xml:space="preserve">                                                                                        </w:t>
      </w:r>
      <w:r w:rsidR="00460609" w:rsidRPr="00C75A2C">
        <w:rPr>
          <w:rFonts w:ascii="Times New Roman" w:hAnsi="Times New Roman"/>
          <w:sz w:val="24"/>
          <w:szCs w:val="24"/>
        </w:rPr>
        <w:t>UAB „Grinda“ direktoriaus</w:t>
      </w:r>
    </w:p>
    <w:p w14:paraId="60E53884" w14:textId="583ADB93" w:rsidR="00460609" w:rsidRPr="00C75A2C" w:rsidRDefault="00A75BC5" w:rsidP="00A75BC5">
      <w:pPr>
        <w:tabs>
          <w:tab w:val="left" w:pos="5812"/>
        </w:tabs>
        <w:ind w:left="5760" w:firstLine="477"/>
        <w:rPr>
          <w:rFonts w:ascii="Times New Roman" w:hAnsi="Times New Roman"/>
          <w:sz w:val="24"/>
          <w:szCs w:val="24"/>
        </w:rPr>
      </w:pPr>
      <w:r w:rsidRPr="00C75A2C">
        <w:rPr>
          <w:rFonts w:ascii="Times New Roman" w:hAnsi="Times New Roman"/>
          <w:sz w:val="24"/>
          <w:szCs w:val="24"/>
        </w:rPr>
        <w:t xml:space="preserve">  2017-</w:t>
      </w:r>
      <w:r w:rsidR="00017C87">
        <w:rPr>
          <w:rFonts w:ascii="Times New Roman" w:hAnsi="Times New Roman"/>
          <w:sz w:val="24"/>
          <w:szCs w:val="24"/>
        </w:rPr>
        <w:t xml:space="preserve"> </w:t>
      </w:r>
      <w:r w:rsidR="00B93958">
        <w:rPr>
          <w:rFonts w:ascii="Times New Roman" w:hAnsi="Times New Roman"/>
          <w:sz w:val="24"/>
          <w:szCs w:val="24"/>
        </w:rPr>
        <w:t>02</w:t>
      </w:r>
      <w:r w:rsidRPr="00C75A2C">
        <w:rPr>
          <w:rFonts w:ascii="Times New Roman" w:hAnsi="Times New Roman"/>
          <w:sz w:val="24"/>
          <w:szCs w:val="24"/>
        </w:rPr>
        <w:t>-</w:t>
      </w:r>
      <w:bookmarkStart w:id="0" w:name="_GoBack"/>
      <w:bookmarkEnd w:id="0"/>
      <w:r w:rsidR="00B93958">
        <w:rPr>
          <w:rFonts w:ascii="Times New Roman" w:hAnsi="Times New Roman"/>
          <w:sz w:val="24"/>
          <w:szCs w:val="24"/>
        </w:rPr>
        <w:t>01</w:t>
      </w:r>
      <w:r w:rsidRPr="00C75A2C">
        <w:rPr>
          <w:rFonts w:ascii="Times New Roman" w:hAnsi="Times New Roman"/>
          <w:sz w:val="24"/>
          <w:szCs w:val="24"/>
        </w:rPr>
        <w:t xml:space="preserve"> </w:t>
      </w:r>
      <w:r w:rsidR="00017C87">
        <w:rPr>
          <w:rFonts w:ascii="Times New Roman" w:hAnsi="Times New Roman"/>
          <w:sz w:val="24"/>
          <w:szCs w:val="24"/>
        </w:rPr>
        <w:t xml:space="preserve"> </w:t>
      </w:r>
      <w:r w:rsidR="00B11EF5" w:rsidRPr="00C75A2C">
        <w:rPr>
          <w:rFonts w:ascii="Times New Roman" w:hAnsi="Times New Roman"/>
          <w:sz w:val="24"/>
          <w:szCs w:val="24"/>
        </w:rPr>
        <w:t>įsakymu Nr.</w:t>
      </w:r>
      <w:r w:rsidR="00807819" w:rsidRPr="00C75A2C">
        <w:rPr>
          <w:rFonts w:ascii="Times New Roman" w:hAnsi="Times New Roman"/>
          <w:sz w:val="24"/>
          <w:szCs w:val="24"/>
        </w:rPr>
        <w:t xml:space="preserve"> </w:t>
      </w:r>
      <w:r w:rsidR="005015B5" w:rsidRPr="00C75A2C">
        <w:rPr>
          <w:rFonts w:ascii="Times New Roman" w:hAnsi="Times New Roman"/>
          <w:sz w:val="24"/>
          <w:szCs w:val="24"/>
        </w:rPr>
        <w:t>V-</w:t>
      </w:r>
      <w:r w:rsidR="00B93958">
        <w:rPr>
          <w:rFonts w:ascii="Times New Roman" w:hAnsi="Times New Roman"/>
          <w:sz w:val="24"/>
          <w:szCs w:val="24"/>
        </w:rPr>
        <w:t>15</w:t>
      </w:r>
    </w:p>
    <w:p w14:paraId="54B6161D" w14:textId="77777777" w:rsidR="00C162B9" w:rsidRPr="00C75A2C" w:rsidRDefault="00C162B9" w:rsidP="00C162B9">
      <w:pPr>
        <w:tabs>
          <w:tab w:val="left" w:pos="6521"/>
        </w:tabs>
        <w:ind w:left="5760" w:firstLine="720"/>
        <w:jc w:val="center"/>
        <w:rPr>
          <w:rFonts w:ascii="Times New Roman" w:hAnsi="Times New Roman"/>
          <w:sz w:val="24"/>
          <w:szCs w:val="24"/>
        </w:rPr>
      </w:pPr>
    </w:p>
    <w:p w14:paraId="687B4188" w14:textId="77777777" w:rsidR="00C162B9" w:rsidRPr="00C75A2C" w:rsidRDefault="00C162B9" w:rsidP="00C162B9">
      <w:pPr>
        <w:tabs>
          <w:tab w:val="left" w:pos="6521"/>
        </w:tabs>
        <w:ind w:left="5760" w:firstLine="720"/>
        <w:jc w:val="center"/>
        <w:rPr>
          <w:rFonts w:ascii="Times New Roman" w:hAnsi="Times New Roman"/>
          <w:sz w:val="24"/>
          <w:szCs w:val="24"/>
        </w:rPr>
      </w:pPr>
    </w:p>
    <w:p w14:paraId="5B8DE6EE" w14:textId="77777777" w:rsidR="00C162B9" w:rsidRPr="00C75A2C" w:rsidRDefault="00C162B9" w:rsidP="00C162B9">
      <w:pPr>
        <w:tabs>
          <w:tab w:val="left" w:pos="6521"/>
        </w:tabs>
        <w:ind w:left="5760" w:firstLine="720"/>
        <w:jc w:val="center"/>
        <w:rPr>
          <w:rFonts w:ascii="Times New Roman" w:hAnsi="Times New Roman"/>
          <w:sz w:val="24"/>
          <w:szCs w:val="24"/>
        </w:rPr>
      </w:pPr>
    </w:p>
    <w:p w14:paraId="6DE12135" w14:textId="77777777" w:rsidR="002935FB" w:rsidRPr="00C75A2C" w:rsidRDefault="002935FB" w:rsidP="00AE298C">
      <w:pPr>
        <w:tabs>
          <w:tab w:val="left" w:pos="709"/>
        </w:tabs>
        <w:ind w:left="-284" w:firstLine="568"/>
        <w:jc w:val="center"/>
        <w:rPr>
          <w:rFonts w:ascii="Times New Roman" w:hAnsi="Times New Roman"/>
          <w:b/>
          <w:sz w:val="24"/>
          <w:szCs w:val="24"/>
        </w:rPr>
      </w:pPr>
      <w:r w:rsidRPr="00C75A2C">
        <w:rPr>
          <w:rFonts w:ascii="Times New Roman" w:hAnsi="Times New Roman"/>
          <w:b/>
          <w:sz w:val="24"/>
          <w:szCs w:val="24"/>
        </w:rPr>
        <w:t xml:space="preserve">SUPARASTINTO </w:t>
      </w:r>
      <w:r w:rsidR="00AE298C" w:rsidRPr="00C75A2C">
        <w:rPr>
          <w:rFonts w:ascii="Times New Roman" w:hAnsi="Times New Roman"/>
          <w:b/>
          <w:sz w:val="24"/>
          <w:szCs w:val="24"/>
        </w:rPr>
        <w:t>MAŽOS VERTĖS</w:t>
      </w:r>
    </w:p>
    <w:p w14:paraId="70C3EBE8" w14:textId="131A757C" w:rsidR="00AE298C" w:rsidRPr="00401988" w:rsidRDefault="00AE298C" w:rsidP="00AE298C">
      <w:pPr>
        <w:tabs>
          <w:tab w:val="left" w:pos="709"/>
        </w:tabs>
        <w:ind w:left="-284" w:firstLine="568"/>
        <w:jc w:val="center"/>
        <w:rPr>
          <w:rFonts w:ascii="Times New Roman" w:hAnsi="Times New Roman"/>
          <w:b/>
          <w:sz w:val="24"/>
          <w:szCs w:val="24"/>
        </w:rPr>
      </w:pPr>
      <w:r w:rsidRPr="00C75A2C">
        <w:rPr>
          <w:rFonts w:ascii="Times New Roman" w:hAnsi="Times New Roman"/>
          <w:b/>
          <w:sz w:val="24"/>
          <w:szCs w:val="24"/>
        </w:rPr>
        <w:t xml:space="preserve"> </w:t>
      </w:r>
      <w:r w:rsidR="000B7C95" w:rsidRPr="000B7C95">
        <w:rPr>
          <w:rFonts w:ascii="Times New Roman" w:hAnsi="Times New Roman"/>
          <w:b/>
          <w:sz w:val="24"/>
          <w:szCs w:val="24"/>
        </w:rPr>
        <w:t>MOBILAUS APŠVIETIMO BOKŠTO</w:t>
      </w:r>
      <w:r w:rsidR="000B7C95">
        <w:rPr>
          <w:szCs w:val="24"/>
        </w:rPr>
        <w:t xml:space="preserve">  </w:t>
      </w:r>
      <w:r w:rsidR="00FA36E2" w:rsidRPr="00125542">
        <w:rPr>
          <w:rFonts w:ascii="Times New Roman" w:hAnsi="Times New Roman"/>
          <w:b/>
          <w:sz w:val="24"/>
          <w:szCs w:val="24"/>
        </w:rPr>
        <w:t>PIRKIMO</w:t>
      </w:r>
      <w:r w:rsidRPr="00125542">
        <w:rPr>
          <w:rFonts w:ascii="Times New Roman" w:hAnsi="Times New Roman"/>
          <w:b/>
          <w:sz w:val="24"/>
          <w:szCs w:val="24"/>
        </w:rPr>
        <w:t xml:space="preserve"> </w:t>
      </w:r>
      <w:r w:rsidR="00C162B9" w:rsidRPr="00576988">
        <w:rPr>
          <w:rFonts w:ascii="Times New Roman" w:hAnsi="Times New Roman"/>
          <w:b/>
          <w:sz w:val="24"/>
          <w:szCs w:val="24"/>
        </w:rPr>
        <w:t>SĄL</w:t>
      </w:r>
      <w:r w:rsidR="002935FB" w:rsidRPr="00576988">
        <w:rPr>
          <w:rFonts w:ascii="Times New Roman" w:hAnsi="Times New Roman"/>
          <w:b/>
          <w:sz w:val="24"/>
          <w:szCs w:val="24"/>
        </w:rPr>
        <w:t>Y</w:t>
      </w:r>
      <w:r w:rsidR="00C162B9" w:rsidRPr="00401988">
        <w:rPr>
          <w:rFonts w:ascii="Times New Roman" w:hAnsi="Times New Roman"/>
          <w:b/>
          <w:sz w:val="24"/>
          <w:szCs w:val="24"/>
        </w:rPr>
        <w:t xml:space="preserve">GOS </w:t>
      </w:r>
    </w:p>
    <w:p w14:paraId="273E14A6" w14:textId="77777777" w:rsidR="00DE5A5E" w:rsidRPr="00B245B4" w:rsidRDefault="00DE5A5E" w:rsidP="00AE298C">
      <w:pPr>
        <w:tabs>
          <w:tab w:val="left" w:pos="709"/>
        </w:tabs>
        <w:ind w:left="-284" w:firstLine="568"/>
        <w:rPr>
          <w:rFonts w:ascii="Times New Roman" w:hAnsi="Times New Roman"/>
          <w:sz w:val="24"/>
          <w:szCs w:val="24"/>
        </w:rPr>
      </w:pPr>
    </w:p>
    <w:p w14:paraId="13AAF767" w14:textId="6C90BE54" w:rsidR="007614C5" w:rsidRPr="00C75A2C" w:rsidRDefault="00AE298C" w:rsidP="007614C5">
      <w:pPr>
        <w:pStyle w:val="Pagrindiniotekstotrauka2"/>
        <w:numPr>
          <w:ilvl w:val="0"/>
          <w:numId w:val="1"/>
        </w:numPr>
        <w:ind w:left="-284" w:firstLine="568"/>
        <w:rPr>
          <w:szCs w:val="24"/>
        </w:rPr>
      </w:pPr>
      <w:r w:rsidRPr="007E35BC">
        <w:rPr>
          <w:szCs w:val="24"/>
        </w:rPr>
        <w:t xml:space="preserve">Uždaroji akcinė bendrovė „Grinda“ (įmonės kodas </w:t>
      </w:r>
      <w:r w:rsidR="00460609" w:rsidRPr="00D100CB">
        <w:rPr>
          <w:szCs w:val="24"/>
        </w:rPr>
        <w:t>120153047</w:t>
      </w:r>
      <w:r w:rsidRPr="00D100CB">
        <w:rPr>
          <w:szCs w:val="24"/>
        </w:rPr>
        <w:t xml:space="preserve">, </w:t>
      </w:r>
      <w:r w:rsidR="00460609" w:rsidRPr="00D100CB">
        <w:rPr>
          <w:szCs w:val="24"/>
        </w:rPr>
        <w:t>Eigulių g.</w:t>
      </w:r>
      <w:r w:rsidR="00017C87">
        <w:rPr>
          <w:szCs w:val="24"/>
        </w:rPr>
        <w:t xml:space="preserve"> </w:t>
      </w:r>
      <w:r w:rsidR="00460609" w:rsidRPr="00D100CB">
        <w:rPr>
          <w:szCs w:val="24"/>
        </w:rPr>
        <w:t>32, LT-03150</w:t>
      </w:r>
      <w:r w:rsidRPr="00D100CB">
        <w:rPr>
          <w:szCs w:val="24"/>
        </w:rPr>
        <w:t xml:space="preserve"> Vilnius, tel. </w:t>
      </w:r>
      <w:r w:rsidR="00460609" w:rsidRPr="00D41185">
        <w:rPr>
          <w:szCs w:val="24"/>
        </w:rPr>
        <w:t>(8 5) 2152089</w:t>
      </w:r>
      <w:r w:rsidRPr="00D41185">
        <w:rPr>
          <w:szCs w:val="24"/>
        </w:rPr>
        <w:t xml:space="preserve">, faksas </w:t>
      </w:r>
      <w:r w:rsidR="00914136" w:rsidRPr="00D41185">
        <w:rPr>
          <w:szCs w:val="24"/>
        </w:rPr>
        <w:t>(8 5) 2152114)</w:t>
      </w:r>
      <w:r w:rsidRPr="00D0420F">
        <w:rPr>
          <w:szCs w:val="24"/>
        </w:rPr>
        <w:t xml:space="preserve"> atlieka </w:t>
      </w:r>
      <w:r w:rsidR="00204D65" w:rsidRPr="00D0420F">
        <w:rPr>
          <w:szCs w:val="24"/>
        </w:rPr>
        <w:t>s</w:t>
      </w:r>
      <w:r w:rsidR="002935FB" w:rsidRPr="00D0420F">
        <w:rPr>
          <w:szCs w:val="24"/>
        </w:rPr>
        <w:t xml:space="preserve">upaprastintą </w:t>
      </w:r>
      <w:r w:rsidRPr="00D0420F">
        <w:rPr>
          <w:szCs w:val="24"/>
        </w:rPr>
        <w:t xml:space="preserve">mažos vertės </w:t>
      </w:r>
      <w:r w:rsidR="00F11715" w:rsidRPr="00C75A2C">
        <w:rPr>
          <w:b/>
          <w:szCs w:val="24"/>
        </w:rPr>
        <w:t>pirkimą</w:t>
      </w:r>
      <w:r w:rsidR="00914136" w:rsidRPr="00C75A2C">
        <w:rPr>
          <w:b/>
          <w:szCs w:val="24"/>
        </w:rPr>
        <w:t xml:space="preserve">, </w:t>
      </w:r>
      <w:r w:rsidR="002935FB" w:rsidRPr="00C75A2C">
        <w:rPr>
          <w:szCs w:val="24"/>
        </w:rPr>
        <w:t xml:space="preserve">skelbiamą </w:t>
      </w:r>
      <w:r w:rsidR="00914136" w:rsidRPr="00C75A2C">
        <w:rPr>
          <w:szCs w:val="24"/>
        </w:rPr>
        <w:t xml:space="preserve">centrinės viešųjų pirkimų informacinės sistemos (toliau </w:t>
      </w:r>
      <w:r w:rsidR="003C1F0E" w:rsidRPr="00C75A2C">
        <w:rPr>
          <w:szCs w:val="24"/>
        </w:rPr>
        <w:t>–</w:t>
      </w:r>
      <w:r w:rsidR="00914136" w:rsidRPr="00C75A2C">
        <w:rPr>
          <w:szCs w:val="24"/>
        </w:rPr>
        <w:t xml:space="preserve"> </w:t>
      </w:r>
      <w:r w:rsidR="002935FB" w:rsidRPr="00C75A2C">
        <w:rPr>
          <w:szCs w:val="24"/>
        </w:rPr>
        <w:t>CVP IS</w:t>
      </w:r>
      <w:r w:rsidR="00914136" w:rsidRPr="00C75A2C">
        <w:rPr>
          <w:szCs w:val="24"/>
        </w:rPr>
        <w:t>)</w:t>
      </w:r>
      <w:r w:rsidR="002935FB" w:rsidRPr="00C75A2C">
        <w:rPr>
          <w:szCs w:val="24"/>
        </w:rPr>
        <w:t xml:space="preserve"> priemonėmis</w:t>
      </w:r>
      <w:r w:rsidR="00496B21">
        <w:rPr>
          <w:szCs w:val="24"/>
        </w:rPr>
        <w:t xml:space="preserve"> </w:t>
      </w:r>
      <w:r w:rsidR="000B7C95">
        <w:rPr>
          <w:szCs w:val="24"/>
        </w:rPr>
        <w:t xml:space="preserve">dėl </w:t>
      </w:r>
      <w:r w:rsidR="000B7C95">
        <w:rPr>
          <w:b/>
          <w:szCs w:val="24"/>
        </w:rPr>
        <w:t>mobilaus apšvietimo bokšto</w:t>
      </w:r>
      <w:r w:rsidR="00456600">
        <w:rPr>
          <w:b/>
          <w:szCs w:val="24"/>
        </w:rPr>
        <w:t xml:space="preserve"> </w:t>
      </w:r>
      <w:r w:rsidR="00456600" w:rsidRPr="00F61D17">
        <w:rPr>
          <w:szCs w:val="24"/>
        </w:rPr>
        <w:t>su teleskopiniu</w:t>
      </w:r>
      <w:r w:rsidR="00F61D17" w:rsidRPr="00F61D17">
        <w:rPr>
          <w:szCs w:val="24"/>
        </w:rPr>
        <w:t xml:space="preserve"> stiebu ir važiuokle</w:t>
      </w:r>
      <w:r w:rsidR="000B7C95">
        <w:rPr>
          <w:b/>
          <w:szCs w:val="24"/>
        </w:rPr>
        <w:t xml:space="preserve"> </w:t>
      </w:r>
      <w:r w:rsidR="00496B21">
        <w:rPr>
          <w:b/>
          <w:szCs w:val="24"/>
        </w:rPr>
        <w:t xml:space="preserve">  </w:t>
      </w:r>
      <w:r w:rsidR="00496B21" w:rsidRPr="00C75A2C">
        <w:rPr>
          <w:b/>
          <w:szCs w:val="24"/>
        </w:rPr>
        <w:t>(</w:t>
      </w:r>
      <w:r w:rsidR="00496B21" w:rsidRPr="00C75A2C">
        <w:rPr>
          <w:szCs w:val="24"/>
        </w:rPr>
        <w:t xml:space="preserve">toliau </w:t>
      </w:r>
      <w:r w:rsidR="0086420C" w:rsidRPr="00C75A2C">
        <w:rPr>
          <w:szCs w:val="24"/>
        </w:rPr>
        <w:t>–</w:t>
      </w:r>
      <w:r w:rsidR="00496B21" w:rsidRPr="00C75A2C">
        <w:rPr>
          <w:szCs w:val="24"/>
        </w:rPr>
        <w:t xml:space="preserve"> Prekė</w:t>
      </w:r>
      <w:r w:rsidR="00496B21" w:rsidRPr="00C75A2C">
        <w:rPr>
          <w:b/>
          <w:szCs w:val="24"/>
        </w:rPr>
        <w:t>)</w:t>
      </w:r>
      <w:r w:rsidR="007503FC" w:rsidRPr="00C75A2C">
        <w:rPr>
          <w:szCs w:val="24"/>
        </w:rPr>
        <w:t>.</w:t>
      </w:r>
    </w:p>
    <w:p w14:paraId="20E1EEC1" w14:textId="77777777" w:rsidR="00AE298C" w:rsidRPr="00C75A2C" w:rsidRDefault="00F11715" w:rsidP="00AE298C">
      <w:pPr>
        <w:pStyle w:val="Pagrindiniotekstotrauka2"/>
        <w:numPr>
          <w:ilvl w:val="0"/>
          <w:numId w:val="1"/>
        </w:numPr>
        <w:tabs>
          <w:tab w:val="left" w:pos="709"/>
          <w:tab w:val="left" w:pos="993"/>
        </w:tabs>
        <w:ind w:left="-284" w:firstLine="568"/>
        <w:rPr>
          <w:szCs w:val="24"/>
        </w:rPr>
      </w:pPr>
      <w:r w:rsidRPr="00C75A2C">
        <w:rPr>
          <w:szCs w:val="24"/>
        </w:rPr>
        <w:t>Pirkimo objekt</w:t>
      </w:r>
      <w:r w:rsidR="002E2911" w:rsidRPr="00C75A2C">
        <w:rPr>
          <w:szCs w:val="24"/>
        </w:rPr>
        <w:t>as</w:t>
      </w:r>
      <w:r w:rsidR="007614C5" w:rsidRPr="00C75A2C">
        <w:rPr>
          <w:szCs w:val="24"/>
        </w:rPr>
        <w:t xml:space="preserve"> aprašyt</w:t>
      </w:r>
      <w:r w:rsidR="002E2911" w:rsidRPr="00C75A2C">
        <w:rPr>
          <w:szCs w:val="24"/>
        </w:rPr>
        <w:t>as</w:t>
      </w:r>
      <w:r w:rsidR="007614C5" w:rsidRPr="00C75A2C">
        <w:rPr>
          <w:szCs w:val="24"/>
        </w:rPr>
        <w:t xml:space="preserve"> techninėje specifikacijoje (1 priedas)</w:t>
      </w:r>
      <w:r w:rsidR="00AE298C" w:rsidRPr="00C75A2C">
        <w:rPr>
          <w:szCs w:val="24"/>
        </w:rPr>
        <w:t>.</w:t>
      </w:r>
    </w:p>
    <w:p w14:paraId="16912EC5" w14:textId="1E6D934C" w:rsidR="00863AE5" w:rsidRPr="007E35BC" w:rsidRDefault="002E2911" w:rsidP="00AE298C">
      <w:pPr>
        <w:pStyle w:val="Pagrindiniotekstotrauka2"/>
        <w:numPr>
          <w:ilvl w:val="0"/>
          <w:numId w:val="1"/>
        </w:numPr>
        <w:tabs>
          <w:tab w:val="left" w:pos="709"/>
          <w:tab w:val="left" w:pos="993"/>
        </w:tabs>
        <w:ind w:left="-284" w:firstLine="568"/>
        <w:rPr>
          <w:szCs w:val="24"/>
        </w:rPr>
      </w:pPr>
      <w:r w:rsidRPr="00C75A2C">
        <w:rPr>
          <w:szCs w:val="24"/>
        </w:rPr>
        <w:t>Prekės</w:t>
      </w:r>
      <w:r w:rsidR="00C72EDF" w:rsidRPr="00C75A2C">
        <w:rPr>
          <w:szCs w:val="24"/>
        </w:rPr>
        <w:t xml:space="preserve"> kiekis</w:t>
      </w:r>
      <w:r w:rsidR="00A75BC5" w:rsidRPr="00C75A2C">
        <w:rPr>
          <w:szCs w:val="24"/>
        </w:rPr>
        <w:t xml:space="preserve"> –</w:t>
      </w:r>
      <w:r w:rsidR="00863AE5" w:rsidRPr="00125542">
        <w:rPr>
          <w:szCs w:val="24"/>
        </w:rPr>
        <w:t xml:space="preserve"> </w:t>
      </w:r>
      <w:r w:rsidR="000B7C95">
        <w:rPr>
          <w:szCs w:val="24"/>
        </w:rPr>
        <w:t xml:space="preserve">1 vnt. </w:t>
      </w:r>
    </w:p>
    <w:p w14:paraId="537EE3AE" w14:textId="0F44297D" w:rsidR="00863AE5" w:rsidRPr="0052192E" w:rsidRDefault="00863AE5" w:rsidP="00863AE5">
      <w:pPr>
        <w:pStyle w:val="Pagrindiniotekstotrauka2"/>
        <w:numPr>
          <w:ilvl w:val="0"/>
          <w:numId w:val="1"/>
        </w:numPr>
        <w:tabs>
          <w:tab w:val="left" w:pos="709"/>
          <w:tab w:val="left" w:pos="993"/>
        </w:tabs>
        <w:ind w:left="-284" w:firstLine="568"/>
        <w:rPr>
          <w:szCs w:val="24"/>
        </w:rPr>
      </w:pPr>
      <w:r w:rsidRPr="0052192E">
        <w:rPr>
          <w:szCs w:val="24"/>
        </w:rPr>
        <w:t>Prekė pristatoma</w:t>
      </w:r>
      <w:r w:rsidR="001772C6" w:rsidRPr="0052192E">
        <w:rPr>
          <w:szCs w:val="24"/>
        </w:rPr>
        <w:t xml:space="preserve"> </w:t>
      </w:r>
      <w:r w:rsidRPr="0052192E">
        <w:rPr>
          <w:szCs w:val="24"/>
        </w:rPr>
        <w:t xml:space="preserve">per </w:t>
      </w:r>
      <w:r w:rsidR="00A36FEA" w:rsidRPr="0052192E">
        <w:rPr>
          <w:szCs w:val="24"/>
        </w:rPr>
        <w:t>1</w:t>
      </w:r>
      <w:r w:rsidR="0086420C" w:rsidRPr="0052192E">
        <w:rPr>
          <w:szCs w:val="24"/>
        </w:rPr>
        <w:t>4</w:t>
      </w:r>
      <w:r w:rsidR="00A36FEA" w:rsidRPr="0052192E">
        <w:rPr>
          <w:szCs w:val="24"/>
        </w:rPr>
        <w:t xml:space="preserve"> </w:t>
      </w:r>
      <w:r w:rsidRPr="0052192E">
        <w:rPr>
          <w:szCs w:val="24"/>
        </w:rPr>
        <w:t xml:space="preserve"> </w:t>
      </w:r>
      <w:r w:rsidR="00A36FEA" w:rsidRPr="0052192E">
        <w:rPr>
          <w:szCs w:val="24"/>
        </w:rPr>
        <w:t>kalendorin</w:t>
      </w:r>
      <w:r w:rsidR="00496B21" w:rsidRPr="0052192E">
        <w:rPr>
          <w:szCs w:val="24"/>
        </w:rPr>
        <w:t>ių</w:t>
      </w:r>
      <w:r w:rsidR="00A36FEA" w:rsidRPr="0052192E">
        <w:rPr>
          <w:szCs w:val="24"/>
        </w:rPr>
        <w:t xml:space="preserve"> </w:t>
      </w:r>
      <w:r w:rsidRPr="0052192E">
        <w:rPr>
          <w:szCs w:val="24"/>
        </w:rPr>
        <w:t>dien</w:t>
      </w:r>
      <w:r w:rsidR="00496B21" w:rsidRPr="0052192E">
        <w:rPr>
          <w:szCs w:val="24"/>
        </w:rPr>
        <w:t>ų</w:t>
      </w:r>
      <w:r w:rsidRPr="0052192E">
        <w:rPr>
          <w:szCs w:val="24"/>
        </w:rPr>
        <w:t xml:space="preserve"> nuo </w:t>
      </w:r>
      <w:r w:rsidR="008459A2" w:rsidRPr="0052192E">
        <w:rPr>
          <w:szCs w:val="24"/>
        </w:rPr>
        <w:t>sutarties pasirašymo</w:t>
      </w:r>
      <w:r w:rsidRPr="0052192E">
        <w:rPr>
          <w:szCs w:val="24"/>
        </w:rPr>
        <w:t xml:space="preserve"> dienos.</w:t>
      </w:r>
    </w:p>
    <w:p w14:paraId="45F15BF5" w14:textId="77777777" w:rsidR="00863AE5" w:rsidRPr="00C75A2C" w:rsidRDefault="00863AE5" w:rsidP="00863AE5">
      <w:pPr>
        <w:pStyle w:val="Pagrindiniotekstotrauka2"/>
        <w:numPr>
          <w:ilvl w:val="0"/>
          <w:numId w:val="1"/>
        </w:numPr>
        <w:tabs>
          <w:tab w:val="left" w:pos="709"/>
          <w:tab w:val="left" w:pos="993"/>
        </w:tabs>
        <w:ind w:left="-284" w:firstLine="568"/>
        <w:rPr>
          <w:szCs w:val="24"/>
        </w:rPr>
      </w:pPr>
      <w:r w:rsidRPr="00C75A2C">
        <w:rPr>
          <w:szCs w:val="24"/>
        </w:rPr>
        <w:t>Pristatymo vieta - Eigulių g. 32, Vilnius.</w:t>
      </w:r>
    </w:p>
    <w:p w14:paraId="5761A65C" w14:textId="77777777" w:rsidR="00AE298C" w:rsidRPr="00161698" w:rsidRDefault="00AE298C" w:rsidP="00AE298C">
      <w:pPr>
        <w:pStyle w:val="Pagrindiniotekstotrauka2"/>
        <w:numPr>
          <w:ilvl w:val="0"/>
          <w:numId w:val="1"/>
        </w:numPr>
        <w:tabs>
          <w:tab w:val="left" w:pos="709"/>
          <w:tab w:val="left" w:pos="993"/>
        </w:tabs>
        <w:ind w:left="-284" w:firstLine="568"/>
        <w:rPr>
          <w:szCs w:val="24"/>
        </w:rPr>
      </w:pPr>
      <w:r w:rsidRPr="00161698">
        <w:rPr>
          <w:szCs w:val="24"/>
        </w:rPr>
        <w:t xml:space="preserve">Pirkimo metu tiekėjų kvalifikacija nebus tikrinama. </w:t>
      </w:r>
    </w:p>
    <w:p w14:paraId="583807E3" w14:textId="77777777" w:rsidR="00C07799" w:rsidRPr="00C75A2C" w:rsidRDefault="00C07799" w:rsidP="00AE298C">
      <w:pPr>
        <w:pStyle w:val="Pagrindiniotekstotrauka2"/>
        <w:numPr>
          <w:ilvl w:val="0"/>
          <w:numId w:val="1"/>
        </w:numPr>
        <w:tabs>
          <w:tab w:val="left" w:pos="709"/>
          <w:tab w:val="left" w:pos="993"/>
        </w:tabs>
        <w:ind w:left="-284" w:firstLine="568"/>
        <w:rPr>
          <w:szCs w:val="24"/>
        </w:rPr>
      </w:pPr>
      <w:r w:rsidRPr="00C75A2C">
        <w:rPr>
          <w:szCs w:val="24"/>
        </w:rPr>
        <w:t>Pasiūlymo galiojimo užtikrinimas nereikalaujamas.</w:t>
      </w:r>
    </w:p>
    <w:p w14:paraId="789381F4" w14:textId="6481EE0D" w:rsidR="00A466FE" w:rsidRPr="00C75A2C" w:rsidRDefault="00A466FE" w:rsidP="00AE298C">
      <w:pPr>
        <w:pStyle w:val="Pagrindiniotekstotrauka2"/>
        <w:numPr>
          <w:ilvl w:val="0"/>
          <w:numId w:val="1"/>
        </w:numPr>
        <w:tabs>
          <w:tab w:val="left" w:pos="709"/>
          <w:tab w:val="left" w:pos="993"/>
        </w:tabs>
        <w:ind w:left="-284" w:firstLine="568"/>
        <w:rPr>
          <w:szCs w:val="24"/>
        </w:rPr>
      </w:pPr>
      <w:r w:rsidRPr="00C75A2C">
        <w:rPr>
          <w:szCs w:val="24"/>
        </w:rPr>
        <w:t>Sutarti</w:t>
      </w:r>
      <w:r w:rsidR="00C07799" w:rsidRPr="00C75A2C">
        <w:rPr>
          <w:szCs w:val="24"/>
        </w:rPr>
        <w:t>e</w:t>
      </w:r>
      <w:r w:rsidRPr="00C75A2C">
        <w:rPr>
          <w:szCs w:val="24"/>
        </w:rPr>
        <w:t xml:space="preserve">s įvykdymo garantija – </w:t>
      </w:r>
      <w:r w:rsidR="00204D65" w:rsidRPr="00C75A2C">
        <w:rPr>
          <w:szCs w:val="24"/>
        </w:rPr>
        <w:t>3</w:t>
      </w:r>
      <w:r w:rsidRPr="00C75A2C">
        <w:rPr>
          <w:szCs w:val="24"/>
        </w:rPr>
        <w:t xml:space="preserve"> proc. </w:t>
      </w:r>
      <w:r w:rsidR="00496B21">
        <w:rPr>
          <w:szCs w:val="24"/>
        </w:rPr>
        <w:t xml:space="preserve"> bendros sutarties vertės </w:t>
      </w:r>
      <w:r w:rsidRPr="00C75A2C">
        <w:rPr>
          <w:szCs w:val="24"/>
        </w:rPr>
        <w:t>netesybos</w:t>
      </w:r>
      <w:r w:rsidR="00496B21">
        <w:rPr>
          <w:szCs w:val="24"/>
        </w:rPr>
        <w:t>.</w:t>
      </w:r>
    </w:p>
    <w:p w14:paraId="4DED5C76"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Tiekėjo pasiūlyme turi būti: </w:t>
      </w:r>
    </w:p>
    <w:p w14:paraId="2600E739"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Užpildytas pasiūlymas pagal pasiūlymo formą (</w:t>
      </w:r>
      <w:r w:rsidR="00223B8D" w:rsidRPr="00C75A2C">
        <w:rPr>
          <w:szCs w:val="24"/>
        </w:rPr>
        <w:t>2</w:t>
      </w:r>
      <w:r w:rsidRPr="00C75A2C">
        <w:rPr>
          <w:szCs w:val="24"/>
        </w:rPr>
        <w:t xml:space="preserve"> priedas).</w:t>
      </w:r>
    </w:p>
    <w:p w14:paraId="0BB32CB5"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bCs/>
          <w:szCs w:val="24"/>
        </w:rPr>
        <w:t>Jungtinės veiklos sutarties kopija</w:t>
      </w:r>
      <w:r w:rsidRPr="00C75A2C">
        <w:rPr>
          <w:szCs w:val="24"/>
        </w:rPr>
        <w:t>, jeigu pasiūlymą teikia ūkio subjektų grupė.</w:t>
      </w:r>
    </w:p>
    <w:p w14:paraId="73C6DBAA"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lang w:eastAsia="lt-LT"/>
        </w:rPr>
        <w:t>Įgaliojimo ar kito dokumento (pvz., pareigybės aprašymo), suteikiančio teisę pasirašyti tiekėjo pasiūlymą, kopija (taikoma, kai pasiūlymą patvirtina ne įmonės vadovas, o įgaliotas asmuo)</w:t>
      </w:r>
      <w:r w:rsidRPr="00C75A2C">
        <w:rPr>
          <w:szCs w:val="24"/>
        </w:rPr>
        <w:t>.</w:t>
      </w:r>
    </w:p>
    <w:p w14:paraId="2EE606A4"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Pasiūlymą Tiekėjai turi pateikti pagal pridedamą formą (</w:t>
      </w:r>
      <w:r w:rsidR="00223B8D" w:rsidRPr="00C75A2C">
        <w:rPr>
          <w:szCs w:val="24"/>
        </w:rPr>
        <w:t>2</w:t>
      </w:r>
      <w:r w:rsidRPr="00C75A2C">
        <w:rPr>
          <w:szCs w:val="24"/>
        </w:rPr>
        <w:t xml:space="preserve"> priedas). Pasiūlymai bus vertinami pagal </w:t>
      </w:r>
      <w:r w:rsidRPr="00C75A2C">
        <w:rPr>
          <w:b/>
          <w:i/>
          <w:szCs w:val="24"/>
        </w:rPr>
        <w:t>mažiausios kai</w:t>
      </w:r>
      <w:r w:rsidR="002D7DDF" w:rsidRPr="00C75A2C">
        <w:rPr>
          <w:b/>
          <w:i/>
          <w:szCs w:val="24"/>
        </w:rPr>
        <w:t>nos kriterijų</w:t>
      </w:r>
      <w:r w:rsidRPr="00C75A2C">
        <w:rPr>
          <w:szCs w:val="24"/>
        </w:rPr>
        <w:t xml:space="preserve">. </w:t>
      </w:r>
    </w:p>
    <w:p w14:paraId="49997B0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objektas neskaidomas į dalis. Tiekėjai privalo siūlyti visą </w:t>
      </w:r>
      <w:r w:rsidR="00F11715" w:rsidRPr="00C75A2C">
        <w:rPr>
          <w:szCs w:val="24"/>
        </w:rPr>
        <w:t xml:space="preserve">pirkimo objekto </w:t>
      </w:r>
      <w:r w:rsidRPr="00C75A2C">
        <w:rPr>
          <w:szCs w:val="24"/>
        </w:rPr>
        <w:t>apimtį.</w:t>
      </w:r>
    </w:p>
    <w:p w14:paraId="2012616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Elektroninis pasiūlymas turi būti pateiktas </w:t>
      </w:r>
      <w:r w:rsidRPr="00C75A2C">
        <w:rPr>
          <w:b/>
          <w:szCs w:val="24"/>
        </w:rPr>
        <w:t>CVP IS</w:t>
      </w:r>
      <w:r w:rsidRPr="00C75A2C">
        <w:rPr>
          <w:szCs w:val="24"/>
        </w:rPr>
        <w:t xml:space="preserve"> </w:t>
      </w:r>
      <w:r w:rsidRPr="00C75A2C">
        <w:rPr>
          <w:b/>
          <w:szCs w:val="24"/>
        </w:rPr>
        <w:t xml:space="preserve">priemonėmis </w:t>
      </w:r>
      <w:r w:rsidRPr="00C75A2C">
        <w:rPr>
          <w:szCs w:val="24"/>
        </w:rPr>
        <w:t xml:space="preserve">lietuvių kalba. </w:t>
      </w:r>
      <w:r w:rsidRPr="00C75A2C">
        <w:rPr>
          <w:szCs w:val="24"/>
          <w:u w:val="single"/>
        </w:rPr>
        <w:t>Pasiūlymai, pateikti popierinėje laikmenoje, vokuose, bus grąžinami neatplėšti tiekėjams ar grąžinami registruotu laišku.</w:t>
      </w:r>
      <w:r w:rsidRPr="00C75A2C">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C75A2C">
        <w:rPr>
          <w:szCs w:val="24"/>
          <w:u w:val="single"/>
        </w:rPr>
        <w:t>Pateikiami skenuoti dokumentai elektroninėje formoje</w:t>
      </w:r>
      <w:r w:rsidRPr="00C75A2C">
        <w:rPr>
          <w:szCs w:val="24"/>
        </w:rPr>
        <w:t>.</w:t>
      </w:r>
    </w:p>
    <w:p w14:paraId="7C2FE21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u w:val="single"/>
        </w:rPr>
        <w:t>Tiekėjas, teikdamas pasiūlymą, turi nurodyti, kuri tiekėjo pateikiama informacija yra konfidenciali</w:t>
      </w:r>
      <w:r w:rsidRPr="00C75A2C">
        <w:rPr>
          <w:szCs w:val="24"/>
        </w:rPr>
        <w:t xml:space="preserve">. </w:t>
      </w:r>
      <w:r w:rsidRPr="00C75A2C">
        <w:rPr>
          <w:b/>
          <w:szCs w:val="24"/>
        </w:rPr>
        <w:t>Konfidenciali informacija turi būti pateikiama atskiruose dokumentuose (bylose) su žyma “Konfidencialu”</w:t>
      </w:r>
      <w:r w:rsidRPr="00C75A2C">
        <w:rPr>
          <w:szCs w:val="24"/>
        </w:rPr>
        <w:t>.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14:paraId="54028518"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b/>
          <w:bCs/>
          <w:szCs w:val="24"/>
          <w:u w:val="single"/>
          <w:lang w:eastAsia="ar-SA"/>
        </w:rPr>
        <w:t xml:space="preserve">Elektroninėmis priemonėmis pasiūlymus gali teikti tiktai tiekėjai registruoti CVP IS </w:t>
      </w:r>
      <w:r w:rsidRPr="00C75A2C">
        <w:rPr>
          <w:bCs/>
          <w:szCs w:val="24"/>
          <w:u w:val="single"/>
          <w:lang w:eastAsia="ar-SA"/>
        </w:rPr>
        <w:t>(</w:t>
      </w:r>
      <w:hyperlink r:id="rId8" w:history="1">
        <w:r w:rsidRPr="00C75A2C">
          <w:rPr>
            <w:szCs w:val="24"/>
            <w:u w:val="single"/>
            <w:lang w:eastAsia="ar-SA"/>
          </w:rPr>
          <w:t>https://p</w:t>
        </w:r>
        <w:r w:rsidRPr="00125542">
          <w:rPr>
            <w:szCs w:val="24"/>
            <w:u w:val="single"/>
            <w:lang w:eastAsia="ar-SA"/>
          </w:rPr>
          <w:t>irkimai.eviesiejipirkimai.lt/). Registracija CVP IS yra nemokama.</w:t>
        </w:r>
      </w:hyperlink>
    </w:p>
    <w:p w14:paraId="7FB8CEA5" w14:textId="77777777" w:rsidR="00AE298C" w:rsidRPr="00401988" w:rsidRDefault="00AE298C" w:rsidP="00AE298C">
      <w:pPr>
        <w:pStyle w:val="Pagrindiniotekstotrauka2"/>
        <w:numPr>
          <w:ilvl w:val="0"/>
          <w:numId w:val="1"/>
        </w:numPr>
        <w:tabs>
          <w:tab w:val="left" w:pos="709"/>
          <w:tab w:val="left" w:pos="993"/>
        </w:tabs>
        <w:ind w:left="-284" w:firstLine="568"/>
        <w:rPr>
          <w:szCs w:val="24"/>
        </w:rPr>
      </w:pPr>
      <w:r w:rsidRPr="00125542">
        <w:rPr>
          <w:szCs w:val="24"/>
        </w:rPr>
        <w:t>Tiekėjas (fizinis ar juridinis asmuo) gali pateikti perkančiajai organizacijai tik vieną pasiūlymą, nepriklausomai nuo to, ar teikiant pasiūlymą jis bus atskiras tiekėjas, ar ūkio subjektų g</w:t>
      </w:r>
      <w:r w:rsidRPr="00576988">
        <w:rPr>
          <w:szCs w:val="24"/>
        </w:rPr>
        <w:t>rupės dalyvis (jungtinės veiklos sutarties šalis). Bet kuris fizinis ar juridinis asmuo, teikdamas pasiūlymą kaip atskiras tiekėjas ar ūkio subjektų grupės dalyvis (jungtinės veiklos sutarties šalis), kitame pasiūlyme nebegali būti subt</w:t>
      </w:r>
      <w:r w:rsidR="00B61CBB" w:rsidRPr="00401988">
        <w:rPr>
          <w:szCs w:val="24"/>
        </w:rPr>
        <w:t>ie</w:t>
      </w:r>
      <w:r w:rsidRPr="00401988">
        <w:rPr>
          <w:szCs w:val="24"/>
        </w:rPr>
        <w:t>kėjas.</w:t>
      </w:r>
    </w:p>
    <w:p w14:paraId="6FDC837A" w14:textId="77777777" w:rsidR="00AE298C" w:rsidRPr="00B245B4" w:rsidRDefault="00AE298C" w:rsidP="00AE298C">
      <w:pPr>
        <w:pStyle w:val="Pagrindiniotekstotrauka2"/>
        <w:numPr>
          <w:ilvl w:val="0"/>
          <w:numId w:val="1"/>
        </w:numPr>
        <w:tabs>
          <w:tab w:val="left" w:pos="709"/>
          <w:tab w:val="left" w:pos="993"/>
        </w:tabs>
        <w:ind w:left="-284" w:firstLine="568"/>
        <w:rPr>
          <w:szCs w:val="24"/>
        </w:rPr>
      </w:pPr>
      <w:r w:rsidRPr="00B245B4">
        <w:rPr>
          <w:szCs w:val="24"/>
        </w:rPr>
        <w:t>Perkančioji organizacija neleidžia pateikti alternatyvių pasiūlymų. Dalyviui pateikus alternatyvų pasiūlymą (alternatyvius pasiūlymus), jo pasiūlymas ir alternatyvus pasiūlymas (alternatyvūs pasiūlymai) bus atmesti.</w:t>
      </w:r>
    </w:p>
    <w:p w14:paraId="79ACE31E" w14:textId="77777777" w:rsidR="00AE298C" w:rsidRPr="007E35BC" w:rsidRDefault="00AE298C" w:rsidP="00AE298C">
      <w:pPr>
        <w:pStyle w:val="Pagrindiniotekstotrauka2"/>
        <w:numPr>
          <w:ilvl w:val="0"/>
          <w:numId w:val="1"/>
        </w:numPr>
        <w:tabs>
          <w:tab w:val="left" w:pos="709"/>
          <w:tab w:val="left" w:pos="993"/>
        </w:tabs>
        <w:ind w:left="-284" w:firstLine="568"/>
        <w:rPr>
          <w:szCs w:val="24"/>
        </w:rPr>
      </w:pPr>
      <w:r w:rsidRPr="007E35BC">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7891E337" w14:textId="77777777" w:rsidR="00AE298C" w:rsidRPr="00D0420F" w:rsidRDefault="00AE298C" w:rsidP="00AE298C">
      <w:pPr>
        <w:pStyle w:val="Pagrindiniotekstotrauka2"/>
        <w:numPr>
          <w:ilvl w:val="0"/>
          <w:numId w:val="1"/>
        </w:numPr>
        <w:tabs>
          <w:tab w:val="left" w:pos="709"/>
          <w:tab w:val="left" w:pos="993"/>
        </w:tabs>
        <w:ind w:left="-284" w:firstLine="568"/>
        <w:rPr>
          <w:szCs w:val="24"/>
        </w:rPr>
      </w:pPr>
      <w:r w:rsidRPr="00D100CB">
        <w:rPr>
          <w:b/>
          <w:szCs w:val="24"/>
        </w:rPr>
        <w:lastRenderedPageBreak/>
        <w:t>Pasiūlymas CVP IS priemonėmis</w:t>
      </w:r>
      <w:r w:rsidRPr="00D100CB">
        <w:rPr>
          <w:szCs w:val="24"/>
        </w:rPr>
        <w:t xml:space="preserve"> turi būti pateiktas </w:t>
      </w:r>
      <w:r w:rsidRPr="00D100CB">
        <w:rPr>
          <w:b/>
          <w:szCs w:val="24"/>
        </w:rPr>
        <w:t xml:space="preserve">iki </w:t>
      </w:r>
      <w:r w:rsidR="00366CCB" w:rsidRPr="00D41185">
        <w:rPr>
          <w:b/>
          <w:szCs w:val="24"/>
        </w:rPr>
        <w:t>skelbime</w:t>
      </w:r>
      <w:r w:rsidRPr="00D41185">
        <w:rPr>
          <w:b/>
          <w:szCs w:val="24"/>
        </w:rPr>
        <w:t xml:space="preserve"> (teiktame CVP IS priemonėmis) nurodyto laiko.</w:t>
      </w:r>
    </w:p>
    <w:p w14:paraId="0FC6B5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D0420F">
        <w:rPr>
          <w:szCs w:val="24"/>
        </w:rPr>
        <w:t xml:space="preserve">Pasiūlyme tiekėjas turi nurodyti jo galiojimo terminą. Pasiūlymas turi galioti 90 dienų nuo pasiūlymų pateikimo termino pabaigos. Jei pasiūlyme nenurodytas jo </w:t>
      </w:r>
      <w:r w:rsidRPr="00C75A2C">
        <w:rPr>
          <w:szCs w:val="24"/>
        </w:rPr>
        <w:t>galiojimo laikas, laikoma, kad pasiūlymas galioja tiek, kiek nustatyta pirkimo dokumentuose, t. y. 90</w:t>
      </w:r>
      <w:r w:rsidRPr="00C75A2C">
        <w:rPr>
          <w:i/>
          <w:szCs w:val="24"/>
        </w:rPr>
        <w:t xml:space="preserve"> </w:t>
      </w:r>
      <w:r w:rsidRPr="00C75A2C">
        <w:rPr>
          <w:szCs w:val="24"/>
        </w:rPr>
        <w:t>dienų nuo pasiūlymų pateikimo termino pabaigos.</w:t>
      </w:r>
    </w:p>
    <w:p w14:paraId="55389C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 xml:space="preserve">Į pasiūlymo kainą turi būti įskaičiuoti visi </w:t>
      </w:r>
      <w:r w:rsidR="002D7DDF" w:rsidRPr="00C75A2C">
        <w:rPr>
          <w:rFonts w:eastAsia="Calibri"/>
          <w:szCs w:val="24"/>
        </w:rPr>
        <w:t xml:space="preserve">galimi </w:t>
      </w:r>
      <w:r w:rsidR="007503FC" w:rsidRPr="00C75A2C">
        <w:rPr>
          <w:rFonts w:eastAsia="Calibri"/>
          <w:szCs w:val="24"/>
        </w:rPr>
        <w:t xml:space="preserve">Tiekėjo </w:t>
      </w:r>
      <w:r w:rsidR="002D7DDF" w:rsidRPr="00C75A2C">
        <w:rPr>
          <w:rFonts w:eastAsia="Calibri"/>
          <w:szCs w:val="24"/>
        </w:rPr>
        <w:t>mokesčiai ir išlaidos</w:t>
      </w:r>
      <w:r w:rsidR="002B36E9" w:rsidRPr="00C75A2C">
        <w:rPr>
          <w:rFonts w:eastAsia="Calibri"/>
          <w:szCs w:val="24"/>
        </w:rPr>
        <w:t>.</w:t>
      </w:r>
      <w:r w:rsidR="007503FC" w:rsidRPr="00C75A2C">
        <w:rPr>
          <w:szCs w:val="24"/>
        </w:rPr>
        <w:t xml:space="preserve"> </w:t>
      </w:r>
      <w:r w:rsidR="002D7DDF" w:rsidRPr="00C75A2C">
        <w:rPr>
          <w:rFonts w:eastAsia="Calibri"/>
          <w:szCs w:val="24"/>
        </w:rPr>
        <w:t>Perkančioji organizacija</w:t>
      </w:r>
      <w:r w:rsidRPr="00C75A2C">
        <w:rPr>
          <w:rFonts w:eastAsia="Calibri"/>
          <w:szCs w:val="24"/>
        </w:rPr>
        <w:t xml:space="preserve"> pasilieka teisę derėtis arba nesudaryti pirkimo sutarties dėl jai nepriimtinos kainos ar kitų pasiūlymo charakteristikų.</w:t>
      </w:r>
    </w:p>
    <w:p w14:paraId="77E3B0C5"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Siūlomos kainos turi būti išreikštos eurais. Jeigu pasiūlymuose kainos nurodytos kita valiuta, jos bus perskaičiuojamos eurais pagal Europos centrinio banko skelbiamą orientacinį euro ir užsienio valiutų santykį, o tais atvejais, kai orientacinio euro ir užsienio valiutos santykio Europos centrinis bankas neskelbia, – pagal Lietuvos banko skelbiamą orientacinį euro ir užsienio valiutos santykį paskutinę pasiūlymų pateikimo termino dieną.</w:t>
      </w:r>
    </w:p>
    <w:p w14:paraId="7501690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C75A2C">
        <w:rPr>
          <w:b/>
          <w:szCs w:val="24"/>
        </w:rPr>
        <w:t>CVP IS priemonėmis</w:t>
      </w:r>
      <w:r w:rsidRPr="00C75A2C">
        <w:rPr>
          <w:szCs w:val="24"/>
        </w:rPr>
        <w:t>.</w:t>
      </w:r>
    </w:p>
    <w:p w14:paraId="52272E4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SimSun"/>
          <w:szCs w:val="24"/>
          <w:lang w:eastAsia="zh-CN"/>
        </w:rPr>
        <w:t>Perkančioji organizacija reikalauja, kad dalyvis savo pasiūlyme nurodytų, kokius subt</w:t>
      </w:r>
      <w:r w:rsidR="00FA58DC" w:rsidRPr="00C75A2C">
        <w:rPr>
          <w:rFonts w:eastAsia="SimSun"/>
          <w:szCs w:val="24"/>
          <w:lang w:eastAsia="zh-CN"/>
        </w:rPr>
        <w:t>ie</w:t>
      </w:r>
      <w:r w:rsidRPr="00C75A2C">
        <w:rPr>
          <w:rFonts w:eastAsia="SimSun"/>
          <w:szCs w:val="24"/>
          <w:lang w:eastAsia="zh-CN"/>
        </w:rPr>
        <w:t>kėjus jis ketina pasitelkti. Šis reikalavimas nekeičia pagrindinio dalyvio atsakomybės dėl numatomos sudaryti pirkimo sutarties įvykdymo.</w:t>
      </w:r>
    </w:p>
    <w:p w14:paraId="44280415" w14:textId="533A7ACD" w:rsidR="00DB51EA" w:rsidRPr="00C75A2C" w:rsidRDefault="00DB51EA" w:rsidP="00DB51EA">
      <w:pPr>
        <w:pStyle w:val="Pagrindiniotekstotrauka2"/>
        <w:numPr>
          <w:ilvl w:val="0"/>
          <w:numId w:val="1"/>
        </w:numPr>
        <w:tabs>
          <w:tab w:val="left" w:pos="709"/>
          <w:tab w:val="left" w:pos="993"/>
        </w:tabs>
        <w:ind w:left="-284" w:firstLine="568"/>
        <w:rPr>
          <w:color w:val="FF0000"/>
          <w:szCs w:val="24"/>
        </w:rPr>
      </w:pPr>
      <w:r w:rsidRPr="00C75A2C">
        <w:rPr>
          <w:szCs w:val="24"/>
        </w:rPr>
        <w:t xml:space="preserve">Susipažinimo su CVP IS priemonėmis gautais pasiūlymais procedūra įvyks </w:t>
      </w:r>
      <w:r w:rsidRPr="00C75A2C">
        <w:rPr>
          <w:b/>
          <w:szCs w:val="24"/>
        </w:rPr>
        <w:t>45 minutėmis</w:t>
      </w:r>
      <w:r w:rsidRPr="00C75A2C">
        <w:rPr>
          <w:szCs w:val="24"/>
        </w:rPr>
        <w:t xml:space="preserve"> vėliau nei pasiūlymo pateikimo terminas, nurodytas CVP IS, UAB „Grinda“ patalpose, adresu </w:t>
      </w:r>
      <w:r w:rsidRPr="00C75A2C">
        <w:rPr>
          <w:rFonts w:eastAsiaTheme="minorEastAsia"/>
          <w:szCs w:val="24"/>
        </w:rPr>
        <w:t xml:space="preserve">Eigulių g. 32, </w:t>
      </w:r>
      <w:r w:rsidRPr="00C75A2C">
        <w:rPr>
          <w:szCs w:val="24"/>
        </w:rPr>
        <w:t>Vilniuje</w:t>
      </w:r>
      <w:r w:rsidR="00542EFA" w:rsidRPr="00C75A2C">
        <w:rPr>
          <w:szCs w:val="24"/>
        </w:rPr>
        <w:t>,</w:t>
      </w:r>
      <w:r w:rsidRPr="00C75A2C">
        <w:rPr>
          <w:szCs w:val="24"/>
        </w:rPr>
        <w:t xml:space="preserve"> 101 kabinete, Viešųjų pirkimų komisijos posėdyje, kuris vyks po pasiūlymų pateikimo termino</w:t>
      </w:r>
      <w:r w:rsidRPr="00C75A2C">
        <w:rPr>
          <w:color w:val="FF0000"/>
          <w:szCs w:val="24"/>
        </w:rPr>
        <w:t xml:space="preserve">. </w:t>
      </w:r>
    </w:p>
    <w:p w14:paraId="4E3177BD"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Susipažinimo su elektroninėmis priemonėmis gautais pasiūlymais procedūroje tiekėjai arba jų atstovai nedalyvauja.</w:t>
      </w:r>
    </w:p>
    <w:p w14:paraId="5ACB6CE5" w14:textId="2034D7CD"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Dalyvių pateikti pasiūlymai ir pasiūlytos kainos nagrinėjami konfidencialiai, nedalyvaujant dalyviams arba jų atstovams.</w:t>
      </w:r>
      <w:r w:rsidRPr="00C75A2C">
        <w:rPr>
          <w:szCs w:val="24"/>
          <w:lang w:eastAsia="zh-CN"/>
        </w:rPr>
        <w:t xml:space="preserve"> Jeigu tiekėjas pateikė netikslius, neišsamius pirkimo dokumentuose nurodytus kartu su pasiūlymu teikiamus dokumentus: tiekėjo įgaliojimą asmeniui pasirašyti pasiūlymą, jungtinės veiklos sutartį </w:t>
      </w:r>
      <w:r w:rsidR="00C42363" w:rsidRPr="00C75A2C">
        <w:rPr>
          <w:szCs w:val="24"/>
          <w:lang w:eastAsia="zh-CN"/>
        </w:rPr>
        <w:t xml:space="preserve">kitų prašomų dokumentų </w:t>
      </w:r>
      <w:r w:rsidRPr="00C75A2C">
        <w:rPr>
          <w:szCs w:val="24"/>
          <w:lang w:eastAsia="zh-CN"/>
        </w:rPr>
        <w:t xml:space="preserve">ar jų nepateikė, </w:t>
      </w:r>
      <w:r w:rsidR="00C42363" w:rsidRPr="00C75A2C">
        <w:rPr>
          <w:szCs w:val="24"/>
          <w:lang w:eastAsia="zh-CN"/>
        </w:rPr>
        <w:t>P</w:t>
      </w:r>
      <w:r w:rsidRPr="00C75A2C">
        <w:rPr>
          <w:szCs w:val="24"/>
          <w:lang w:eastAsia="zh-CN"/>
        </w:rPr>
        <w:t xml:space="preserve">erkančioji organizacija privalo prašyti tiekėjo patikslinti, papildyti arba pateikti šiuos dokumentus per jos nustatytą protingą terminą, kuris negali būti trumpesnis kaip 3 darbo dienos nuo prašymo išsiuntimo iš perkančiosios organizacijos dienos. </w:t>
      </w:r>
    </w:p>
    <w:p w14:paraId="491D61D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w:t>
      </w:r>
      <w:r w:rsidR="002D7DDF" w:rsidRPr="00C75A2C">
        <w:rPr>
          <w:rFonts w:eastAsia="Calibri"/>
          <w:szCs w:val="24"/>
        </w:rPr>
        <w:t>erkančioji organizacija</w:t>
      </w:r>
      <w:r w:rsidRPr="00C75A2C">
        <w:rPr>
          <w:rFonts w:eastAsia="Calibri"/>
          <w:szCs w:val="24"/>
        </w:rPr>
        <w:t xml:space="preserve"> gali prašyti, kad dalyvis </w:t>
      </w:r>
      <w:r w:rsidR="00F95187" w:rsidRPr="00C75A2C">
        <w:rPr>
          <w:szCs w:val="24"/>
          <w:lang w:eastAsia="zh-CN"/>
        </w:rPr>
        <w:t>patikslintų, papildytų</w:t>
      </w:r>
      <w:r w:rsidR="00016B60" w:rsidRPr="00C75A2C">
        <w:rPr>
          <w:szCs w:val="24"/>
          <w:lang w:eastAsia="zh-CN"/>
        </w:rPr>
        <w:t>,</w:t>
      </w:r>
      <w:r w:rsidR="00F95187" w:rsidRPr="00C75A2C">
        <w:rPr>
          <w:szCs w:val="24"/>
          <w:lang w:eastAsia="zh-CN"/>
        </w:rPr>
        <w:t xml:space="preserve"> </w:t>
      </w:r>
      <w:r w:rsidRPr="00C75A2C">
        <w:rPr>
          <w:rFonts w:eastAsia="Calibri"/>
          <w:szCs w:val="24"/>
        </w:rPr>
        <w:t>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sidRPr="00C75A2C">
        <w:rPr>
          <w:rFonts w:eastAsia="Calibri"/>
          <w:szCs w:val="24"/>
        </w:rPr>
        <w:t>erkančioji organizacija</w:t>
      </w:r>
      <w:r w:rsidRPr="00C75A2C">
        <w:rPr>
          <w:rFonts w:eastAsia="Calibri"/>
          <w:szCs w:val="24"/>
        </w:rPr>
        <w:t>,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Viešųjų pirkimų komisija turi teisę derėtis su dalyviais dėl pateikto pasiūlymo kainos, t</w:t>
      </w:r>
      <w:r w:rsidR="004952D0" w:rsidRPr="00C75A2C">
        <w:rPr>
          <w:rFonts w:eastAsia="Calibri"/>
          <w:szCs w:val="24"/>
        </w:rPr>
        <w:t>.</w:t>
      </w:r>
      <w:r w:rsidR="00542EFA" w:rsidRPr="00C75A2C">
        <w:rPr>
          <w:rFonts w:eastAsia="Calibri"/>
          <w:szCs w:val="24"/>
        </w:rPr>
        <w:t xml:space="preserve"> </w:t>
      </w:r>
      <w:r w:rsidR="004952D0" w:rsidRPr="00C75A2C">
        <w:rPr>
          <w:rFonts w:eastAsia="Calibri"/>
          <w:szCs w:val="24"/>
        </w:rPr>
        <w:t>y</w:t>
      </w:r>
      <w:r w:rsidRPr="00C75A2C">
        <w:rPr>
          <w:rFonts w:eastAsia="Calibri"/>
          <w:szCs w:val="24"/>
        </w:rPr>
        <w:t>. kai tiekėjo kaina per didelė, nepriimtina P</w:t>
      </w:r>
      <w:r w:rsidR="007B46A8" w:rsidRPr="00C75A2C">
        <w:rPr>
          <w:rFonts w:eastAsia="Calibri"/>
          <w:szCs w:val="24"/>
        </w:rPr>
        <w:t>erkančiajai organizacijai</w:t>
      </w:r>
      <w:r w:rsidRPr="00C75A2C">
        <w:rPr>
          <w:rFonts w:eastAsia="Calibri"/>
          <w:szCs w:val="24"/>
        </w:rPr>
        <w:t>. Tuo atveju, jei bus deramasi su pasiūlymą pateikusiu dalyviu dėl kainos, negalima keisti suderėto rezultato, užfiksuoto derybų protokole.</w:t>
      </w:r>
    </w:p>
    <w:p w14:paraId="07401881"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Pasiūlymas bus atmestas, jeigu:</w:t>
      </w:r>
    </w:p>
    <w:p w14:paraId="40F8CFB3"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Dalyvis per nurodytą terminą neištaiso aritmetinių klaidų ir (ar) nepaaiškina pasiūlymo.</w:t>
      </w:r>
    </w:p>
    <w:p w14:paraId="2444E0C4"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Pasiūlymas neatitinka pirkimo dokumentuose nustatytų reikalavimų.</w:t>
      </w:r>
    </w:p>
    <w:p w14:paraId="016F97C6"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Visų dalyvių, kurių pasiūlymai neatmesti dėl kitų priežasčių, buvo pasiūlytos per didelės, perkančiajai organizacijai nepriimtinos kainos.</w:t>
      </w:r>
    </w:p>
    <w:p w14:paraId="311E2EDE"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Bus nustatyta, kad dalyvis savo pasiūlyme pateikė melagingą informaciją.</w:t>
      </w:r>
    </w:p>
    <w:p w14:paraId="6DF8CD5E"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P</w:t>
      </w:r>
      <w:r w:rsidR="007B46A8" w:rsidRPr="00C75A2C">
        <w:rPr>
          <w:rFonts w:eastAsia="Calibri"/>
          <w:szCs w:val="24"/>
        </w:rPr>
        <w:t>erkančioji organizacija</w:t>
      </w:r>
      <w:r w:rsidRPr="00C75A2C">
        <w:rPr>
          <w:rFonts w:eastAsia="Calibri"/>
          <w:szCs w:val="24"/>
        </w:rPr>
        <w:t xml:space="preserve"> nurodytu terminu tiekėjas nepatikslino, nepapildė</w:t>
      </w:r>
      <w:r w:rsidR="00204D65" w:rsidRPr="00C75A2C">
        <w:rPr>
          <w:rFonts w:eastAsia="Calibri"/>
          <w:szCs w:val="24"/>
        </w:rPr>
        <w:t xml:space="preserve"> ar nepaaiškino</w:t>
      </w:r>
      <w:r w:rsidRPr="00C75A2C">
        <w:rPr>
          <w:rFonts w:eastAsia="Calibri"/>
          <w:szCs w:val="24"/>
        </w:rPr>
        <w:t xml:space="preserve"> </w:t>
      </w:r>
      <w:r w:rsidR="00F26EE3" w:rsidRPr="00C75A2C">
        <w:rPr>
          <w:rFonts w:eastAsia="Calibri"/>
          <w:szCs w:val="24"/>
        </w:rPr>
        <w:t xml:space="preserve">pasiūlymo ar </w:t>
      </w:r>
      <w:r w:rsidRPr="00C75A2C">
        <w:rPr>
          <w:rFonts w:eastAsia="Calibri"/>
          <w:szCs w:val="24"/>
        </w:rPr>
        <w:t>pirkimo dokumentuose nurodytų kartu su pasiūlymu teikiamų dokumentų</w:t>
      </w:r>
      <w:r w:rsidR="00204D65" w:rsidRPr="00C75A2C">
        <w:rPr>
          <w:rFonts w:eastAsia="Calibri"/>
          <w:szCs w:val="24"/>
        </w:rPr>
        <w:t>.</w:t>
      </w:r>
      <w:r w:rsidRPr="00C75A2C">
        <w:rPr>
          <w:rFonts w:eastAsia="Calibri"/>
          <w:szCs w:val="24"/>
        </w:rPr>
        <w:t xml:space="preserve"> </w:t>
      </w:r>
    </w:p>
    <w:p w14:paraId="7CEB88D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metu kylančius ginčus reglamentuoja Viešųjų pirkimų įstatymo V skyrius. </w:t>
      </w:r>
    </w:p>
    <w:p w14:paraId="72EE9CA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lastRenderedPageBreak/>
        <w:t>Neatmesti pasiūlymai bus vertinami pagal mažiausios kainos kriterijų.</w:t>
      </w:r>
    </w:p>
    <w:p w14:paraId="46FD14E0"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Perkančioji organizacija norėdama sudaryti pirkimo sutartį, turi:</w:t>
      </w:r>
    </w:p>
    <w:p w14:paraId="7616BD99"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Pagal pirkimo dokumentų nurodytus pasiūlymų vertinimo kriterijus nustatyti pasiūlymų eilę ir priimti sprendimą sudaryti sutartį su laimėtoju.</w:t>
      </w:r>
    </w:p>
    <w:p w14:paraId="617489D2"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14:paraId="4ED8253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Tais atvejais, kai pasiūlymai pateikiami vienodomis kainomis, sudarant pasiūlymų eilę pirmesnis į šią eilę įrašomas dalyvis, kurio pasiūlymas elektroninėmis priemonėmis pateiktas anksčiausiai.</w:t>
      </w:r>
    </w:p>
    <w:p w14:paraId="55188659" w14:textId="6AA7D035"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Jeigu dalyvis, kuriam buvo pasiūlyta pasirašyti pirkimo sutartį</w:t>
      </w:r>
      <w:r w:rsidR="00DD1EDD">
        <w:rPr>
          <w:szCs w:val="24"/>
        </w:rPr>
        <w:t xml:space="preserve"> (3 priedas)</w:t>
      </w:r>
      <w:r w:rsidRPr="00C75A2C">
        <w:rPr>
          <w:szCs w:val="24"/>
        </w:rPr>
        <w:t xml:space="preserve">, raštu arba CVP IS priemonėmis atsisako ją pasirašyti arba iki perkančiosios organizacijos nurodyto laiko neatvyksta pasirašyti pirkimo sutarties, </w:t>
      </w:r>
      <w:r w:rsidRPr="00C75A2C">
        <w:rPr>
          <w:snapToGrid w:val="0"/>
          <w:szCs w:val="24"/>
        </w:rPr>
        <w:t>arba atsisako pasirašyti pirkimo sutartį pirkimo dokumentuose nustatytomis sąlygomis,</w:t>
      </w:r>
      <w:r w:rsidRPr="00C75A2C">
        <w:rPr>
          <w:szCs w:val="24"/>
        </w:rPr>
        <w:t xml:space="preserve"> laikoma, kad jis atsisakė pasirašyti pirkimo sutartį. Tuo atveju perkančioji organizacija siūlo pasirašyti pirkimo sutartį dalyviui, kurio pasiūlymas pagal patvirtintą pasiūlymų eilę yra pirmas po dalyvio, atsisakiusio pasirašyti pirkimo sutartį.</w:t>
      </w:r>
    </w:p>
    <w:p w14:paraId="28E6D63B"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C75A2C">
        <w:rPr>
          <w:b/>
          <w:szCs w:val="24"/>
        </w:rPr>
        <w:t>CVP IS</w:t>
      </w:r>
      <w:r w:rsidRPr="00C75A2C">
        <w:rPr>
          <w:szCs w:val="24"/>
        </w:rPr>
        <w:t>, kur yra talpinami visi šio viešojo pirkimo dokumentai.</w:t>
      </w:r>
    </w:p>
    <w:p w14:paraId="3AB55D5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14:paraId="5ACBA102"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Nesibaigus pasiūlymų</w:t>
      </w:r>
      <w:r w:rsidRPr="00C75A2C">
        <w:rPr>
          <w:i/>
          <w:szCs w:val="24"/>
        </w:rPr>
        <w:t xml:space="preserve"> </w:t>
      </w:r>
      <w:r w:rsidRPr="00C75A2C">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14:paraId="50ECBCF7" w14:textId="77777777" w:rsidR="00A066DC" w:rsidRPr="00C75A2C" w:rsidRDefault="00A066DC" w:rsidP="00A066DC">
      <w:pPr>
        <w:pStyle w:val="Pagrindiniotekstotrauka2"/>
        <w:numPr>
          <w:ilvl w:val="0"/>
          <w:numId w:val="1"/>
        </w:numPr>
        <w:tabs>
          <w:tab w:val="left" w:pos="709"/>
          <w:tab w:val="left" w:pos="993"/>
        </w:tabs>
        <w:ind w:left="-284" w:firstLine="568"/>
        <w:rPr>
          <w:szCs w:val="24"/>
        </w:rPr>
      </w:pPr>
      <w:r w:rsidRPr="00C75A2C">
        <w:rPr>
          <w:szCs w:val="24"/>
        </w:rPr>
        <w:t xml:space="preserve">Tiekėjas </w:t>
      </w:r>
      <w:r w:rsidRPr="00C75A2C">
        <w:rPr>
          <w:szCs w:val="24"/>
          <w:lang w:eastAsia="ar-SA"/>
        </w:rPr>
        <w:t xml:space="preserve">elektroniniu būdu CVP IS priemonėmis </w:t>
      </w:r>
      <w:r w:rsidRPr="00C75A2C">
        <w:rPr>
          <w:szCs w:val="24"/>
        </w:rPr>
        <w:t xml:space="preserve">teikiamą pasiūlymą gali užšifruoti. Instrukciją, kaip tiekėjas gali užšifruoti </w:t>
      </w:r>
      <w:r w:rsidRPr="00C75A2C">
        <w:rPr>
          <w:szCs w:val="24"/>
          <w:lang w:eastAsia="ar-SA"/>
        </w:rPr>
        <w:t xml:space="preserve">elektroniniu būdu CVP IS priemonėmis </w:t>
      </w:r>
      <w:r w:rsidRPr="00C75A2C">
        <w:rPr>
          <w:szCs w:val="24"/>
        </w:rPr>
        <w:t>teikiamą pasiūlymą, galima rasti Viešųjų pirkimų tarnybos interneto svetainėje</w:t>
      </w:r>
      <w:r w:rsidRPr="00C75A2C">
        <w:rPr>
          <w:rStyle w:val="Hipersaitas"/>
          <w:rFonts w:eastAsia="Calibri"/>
          <w:szCs w:val="24"/>
          <w:lang w:val="lt-LT"/>
        </w:rPr>
        <w:t xml:space="preserve"> </w:t>
      </w:r>
      <w:hyperlink r:id="rId9" w:history="1">
        <w:r w:rsidRPr="00C75A2C">
          <w:rPr>
            <w:rStyle w:val="Hipersaitas"/>
            <w:rFonts w:eastAsia="Calibri"/>
            <w:szCs w:val="24"/>
            <w:lang w:val="lt-LT"/>
          </w:rPr>
          <w:t>http://vpt.lrv.lt/uploads/vpt/documents/files/uzsifravimo_instrukcija.pdf</w:t>
        </w:r>
      </w:hyperlink>
      <w:r w:rsidRPr="00C75A2C">
        <w:rPr>
          <w:szCs w:val="24"/>
        </w:rPr>
        <w:t>.</w:t>
      </w:r>
    </w:p>
    <w:p w14:paraId="251A3782" w14:textId="77777777" w:rsidR="00A066DC" w:rsidRPr="00125542" w:rsidRDefault="00A066DC" w:rsidP="00A066DC">
      <w:pPr>
        <w:tabs>
          <w:tab w:val="left" w:pos="0"/>
        </w:tabs>
        <w:ind w:left="-284" w:firstLine="568"/>
        <w:jc w:val="both"/>
        <w:rPr>
          <w:rFonts w:ascii="Times New Roman" w:hAnsi="Times New Roman"/>
          <w:color w:val="000000"/>
          <w:sz w:val="24"/>
          <w:szCs w:val="24"/>
        </w:rPr>
      </w:pPr>
      <w:r w:rsidRPr="00125542">
        <w:rPr>
          <w:rFonts w:ascii="Times New Roman" w:hAnsi="Times New Roman"/>
          <w:color w:val="000000"/>
          <w:sz w:val="24"/>
          <w:szCs w:val="24"/>
        </w:rPr>
        <w:t>Tiekėjas, nusprendęs pateikti užšifruotą pasiūlymą, turi:</w:t>
      </w:r>
    </w:p>
    <w:p w14:paraId="79D03FA7" w14:textId="46CE94D8" w:rsidR="00A066DC" w:rsidRPr="00D100CB" w:rsidRDefault="00A066DC" w:rsidP="00A066DC">
      <w:pPr>
        <w:pStyle w:val="Sraopastraipa"/>
        <w:numPr>
          <w:ilvl w:val="1"/>
          <w:numId w:val="1"/>
        </w:numPr>
        <w:tabs>
          <w:tab w:val="left" w:pos="0"/>
        </w:tabs>
        <w:ind w:left="-284" w:firstLine="644"/>
        <w:jc w:val="both"/>
        <w:rPr>
          <w:rFonts w:ascii="Times New Roman" w:hAnsi="Times New Roman"/>
          <w:sz w:val="24"/>
          <w:szCs w:val="24"/>
        </w:rPr>
      </w:pPr>
      <w:r w:rsidRPr="00576988">
        <w:rPr>
          <w:rFonts w:ascii="Times New Roman" w:hAnsi="Times New Roman"/>
          <w:color w:val="000000"/>
          <w:sz w:val="24"/>
          <w:szCs w:val="24"/>
        </w:rPr>
        <w:t xml:space="preserve"> ne vėliau nei </w:t>
      </w:r>
      <w:r w:rsidRPr="00576988">
        <w:rPr>
          <w:rFonts w:ascii="Times New Roman" w:hAnsi="Times New Roman"/>
          <w:color w:val="000000"/>
          <w:sz w:val="24"/>
          <w:szCs w:val="24"/>
          <w:u w:val="single"/>
        </w:rPr>
        <w:t xml:space="preserve">iki </w:t>
      </w:r>
      <w:r w:rsidRPr="00401988">
        <w:rPr>
          <w:rFonts w:ascii="Times New Roman" w:hAnsi="Times New Roman"/>
          <w:b/>
          <w:color w:val="000000"/>
          <w:sz w:val="24"/>
          <w:szCs w:val="24"/>
          <w:u w:val="single"/>
        </w:rPr>
        <w:t xml:space="preserve">pasiūlymų pateikimo termino pabaigos, </w:t>
      </w:r>
      <w:r w:rsidRPr="00401988">
        <w:rPr>
          <w:rFonts w:ascii="Times New Roman" w:hAnsi="Times New Roman"/>
          <w:b/>
          <w:sz w:val="24"/>
          <w:szCs w:val="24"/>
        </w:rPr>
        <w:t xml:space="preserve">nurodytos </w:t>
      </w:r>
      <w:r w:rsidR="00317441" w:rsidRPr="00B245B4">
        <w:rPr>
          <w:rFonts w:ascii="Times New Roman" w:hAnsi="Times New Roman"/>
          <w:b/>
          <w:sz w:val="24"/>
          <w:szCs w:val="24"/>
        </w:rPr>
        <w:t xml:space="preserve">skelbime </w:t>
      </w:r>
      <w:r w:rsidRPr="00B245B4">
        <w:rPr>
          <w:rFonts w:ascii="Times New Roman" w:hAnsi="Times New Roman"/>
          <w:b/>
          <w:sz w:val="24"/>
          <w:szCs w:val="24"/>
        </w:rPr>
        <w:t>apie pirkimą termino</w:t>
      </w:r>
      <w:r w:rsidRPr="007E35BC">
        <w:rPr>
          <w:rFonts w:ascii="Times New Roman" w:hAnsi="Times New Roman"/>
          <w:sz w:val="24"/>
          <w:szCs w:val="24"/>
        </w:rPr>
        <w:t xml:space="preserve"> Lietuvos laiku CVP IS priemonėmis</w:t>
      </w:r>
      <w:r w:rsidRPr="007E35BC">
        <w:rPr>
          <w:rFonts w:ascii="Times New Roman" w:hAnsi="Times New Roman"/>
          <w:color w:val="000000"/>
          <w:sz w:val="24"/>
          <w:szCs w:val="24"/>
        </w:rPr>
        <w:t xml:space="preserve">, naudodamasis CVP IS priemonėmis </w:t>
      </w:r>
      <w:r w:rsidRPr="006F18DA">
        <w:rPr>
          <w:rFonts w:ascii="Times New Roman" w:hAnsi="Times New Roman"/>
          <w:iCs/>
          <w:color w:val="000000"/>
          <w:sz w:val="24"/>
          <w:szCs w:val="24"/>
        </w:rPr>
        <w:t>p</w:t>
      </w:r>
      <w:r w:rsidRPr="00D100CB">
        <w:rPr>
          <w:rFonts w:ascii="Times New Roman" w:hAnsi="Times New Roman"/>
          <w:iCs/>
          <w:color w:val="000000"/>
          <w:sz w:val="24"/>
          <w:szCs w:val="24"/>
        </w:rPr>
        <w:t xml:space="preserve">ateikti užšifruotą pasiūlymą (užšifruoti </w:t>
      </w:r>
      <w:r w:rsidRPr="00D100CB">
        <w:rPr>
          <w:rFonts w:ascii="Times New Roman" w:hAnsi="Times New Roman"/>
          <w:sz w:val="24"/>
          <w:szCs w:val="24"/>
        </w:rPr>
        <w:t xml:space="preserve">visus prisegamus pasiūlymo dokumentus) arba užšifruoti tik prisegamą užpildytą pasiūlymo dokumentą, kuriame nurodyta pasiūlymo kaina, parengtą pagal šių pirkimo </w:t>
      </w:r>
      <w:r w:rsidR="00017C87">
        <w:rPr>
          <w:rFonts w:ascii="Times New Roman" w:hAnsi="Times New Roman"/>
          <w:sz w:val="24"/>
          <w:szCs w:val="24"/>
        </w:rPr>
        <w:t>sąlygų</w:t>
      </w:r>
      <w:r w:rsidRPr="00D100CB">
        <w:rPr>
          <w:rFonts w:ascii="Times New Roman" w:hAnsi="Times New Roman"/>
          <w:sz w:val="24"/>
          <w:szCs w:val="24"/>
        </w:rPr>
        <w:t xml:space="preserve"> 2 priedą</w:t>
      </w:r>
      <w:r w:rsidRPr="00D100CB">
        <w:rPr>
          <w:rFonts w:ascii="Times New Roman" w:hAnsi="Times New Roman"/>
          <w:iCs/>
          <w:color w:val="000000"/>
          <w:sz w:val="24"/>
          <w:szCs w:val="24"/>
        </w:rPr>
        <w:t>;</w:t>
      </w:r>
    </w:p>
    <w:p w14:paraId="4526EA2C" w14:textId="77777777" w:rsidR="00A066DC" w:rsidRPr="00C75A2C" w:rsidRDefault="00A066DC" w:rsidP="00A066DC">
      <w:pPr>
        <w:pStyle w:val="Sraopastraipa"/>
        <w:numPr>
          <w:ilvl w:val="1"/>
          <w:numId w:val="1"/>
        </w:numPr>
        <w:tabs>
          <w:tab w:val="left" w:pos="0"/>
        </w:tabs>
        <w:suppressAutoHyphens w:val="0"/>
        <w:autoSpaceDN/>
        <w:ind w:left="-284" w:firstLine="568"/>
        <w:jc w:val="both"/>
        <w:textAlignment w:val="auto"/>
        <w:rPr>
          <w:rFonts w:ascii="Times New Roman" w:hAnsi="Times New Roman"/>
          <w:sz w:val="24"/>
          <w:szCs w:val="24"/>
        </w:rPr>
      </w:pPr>
      <w:r w:rsidRPr="00D41185">
        <w:rPr>
          <w:rFonts w:ascii="Times New Roman" w:hAnsi="Times New Roman"/>
          <w:b/>
          <w:sz w:val="24"/>
          <w:szCs w:val="24"/>
          <w:u w:val="single"/>
        </w:rPr>
        <w:t xml:space="preserve"> iki vokų atplėšimo procedūros (posėdžio) pradžios, nurodytos </w:t>
      </w:r>
      <w:r w:rsidR="00317441" w:rsidRPr="00D41185">
        <w:rPr>
          <w:rFonts w:ascii="Times New Roman" w:hAnsi="Times New Roman"/>
          <w:b/>
          <w:sz w:val="24"/>
          <w:szCs w:val="24"/>
          <w:u w:val="single"/>
        </w:rPr>
        <w:t>skelbime</w:t>
      </w:r>
      <w:r w:rsidRPr="00D0420F">
        <w:rPr>
          <w:rFonts w:ascii="Times New Roman" w:hAnsi="Times New Roman"/>
          <w:b/>
          <w:sz w:val="24"/>
          <w:szCs w:val="24"/>
          <w:u w:val="single"/>
        </w:rPr>
        <w:t xml:space="preserve"> apie pirkimą, </w:t>
      </w:r>
      <w:r w:rsidRPr="00D0420F">
        <w:rPr>
          <w:rFonts w:ascii="Times New Roman" w:hAnsi="Times New Roman"/>
          <w:b/>
          <w:color w:val="000000"/>
          <w:sz w:val="24"/>
          <w:szCs w:val="24"/>
          <w:u w:val="single"/>
        </w:rPr>
        <w:t>CVP IS susirašinėjimo priemonėmis</w:t>
      </w:r>
      <w:r w:rsidRPr="00D0420F">
        <w:rPr>
          <w:rFonts w:ascii="Times New Roman" w:hAnsi="Times New Roman"/>
          <w:color w:val="000000"/>
          <w:sz w:val="24"/>
          <w:szCs w:val="24"/>
        </w:rPr>
        <w:t xml:space="preserve"> pateikti slaptažodį, su kuriuo perkančioji organizacija galės iššifruoti tiekėjo pateiktą užšifruotą pasiūlymą </w:t>
      </w:r>
      <w:r w:rsidRPr="00C75A2C">
        <w:rPr>
          <w:rFonts w:ascii="Times New Roman" w:hAnsi="Times New Roman"/>
          <w:sz w:val="24"/>
          <w:szCs w:val="24"/>
        </w:rPr>
        <w:t>(toliau – slaptažodis)</w:t>
      </w:r>
      <w:r w:rsidRPr="00C75A2C">
        <w:rPr>
          <w:rFonts w:ascii="Times New Roman" w:hAnsi="Times New Roman"/>
          <w:color w:val="000000"/>
          <w:sz w:val="24"/>
          <w:szCs w:val="24"/>
        </w:rPr>
        <w:t xml:space="preserve">. </w:t>
      </w:r>
    </w:p>
    <w:p w14:paraId="00F2613F" w14:textId="77777777" w:rsidR="00A066DC" w:rsidRPr="00C75A2C"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Tiekėjui užšifravus:</w:t>
      </w:r>
    </w:p>
    <w:p w14:paraId="6D895765"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visą teikiamą pasiūlymą ir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48EAAFA9"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sz w:val="24"/>
          <w:szCs w:val="24"/>
        </w:rPr>
        <w:t xml:space="preserve">pasiūlymo dokumentą, kuriame nurodyta pasiūlymo kaina, </w:t>
      </w:r>
      <w:r w:rsidRPr="00C75A2C">
        <w:rPr>
          <w:rFonts w:ascii="Times New Roman" w:hAnsi="Times New Roman"/>
          <w:color w:val="000000"/>
          <w:sz w:val="24"/>
          <w:szCs w:val="24"/>
        </w:rPr>
        <w:t>o kitus pasiūlymo dokumentus pateikė neužšifruotus</w:t>
      </w:r>
      <w:r w:rsidRPr="00C75A2C">
        <w:rPr>
          <w:rFonts w:ascii="Times New Roman" w:hAnsi="Times New Roman"/>
          <w:sz w:val="24"/>
          <w:szCs w:val="24"/>
        </w:rPr>
        <w:t xml:space="preserve"> ir</w:t>
      </w:r>
      <w:r w:rsidRPr="00C75A2C">
        <w:rPr>
          <w:rFonts w:ascii="Times New Roman" w:hAnsi="Times New Roman"/>
          <w:color w:val="000000"/>
          <w:sz w:val="24"/>
          <w:szCs w:val="24"/>
        </w:rPr>
        <w:t xml:space="preserve">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C75A2C">
        <w:rPr>
          <w:rFonts w:ascii="Times New Roman" w:hAnsi="Times New Roman"/>
          <w:sz w:val="24"/>
          <w:szCs w:val="24"/>
        </w:rPr>
        <w:t>neatitinkantį pirkimo dokumentuose nustatytų reikalavimų (tiekėjas nepateikė pasiūlymo kainos).</w:t>
      </w:r>
    </w:p>
    <w:p w14:paraId="6E61B00C" w14:textId="77777777" w:rsidR="00A066DC" w:rsidRPr="00C75A2C" w:rsidRDefault="00A066DC" w:rsidP="00317441">
      <w:pPr>
        <w:pStyle w:val="Sraopastraipa"/>
        <w:numPr>
          <w:ilvl w:val="0"/>
          <w:numId w:val="1"/>
        </w:numPr>
        <w:ind w:left="-284" w:firstLine="710"/>
        <w:jc w:val="both"/>
        <w:rPr>
          <w:rFonts w:ascii="Times New Roman" w:hAnsi="Times New Roman"/>
          <w:sz w:val="24"/>
          <w:szCs w:val="24"/>
        </w:rPr>
      </w:pPr>
      <w:r w:rsidRPr="00C75A2C">
        <w:rPr>
          <w:rFonts w:ascii="Times New Roman" w:hAnsi="Times New Roman"/>
          <w:color w:val="000000"/>
          <w:sz w:val="24"/>
          <w:szCs w:val="24"/>
        </w:rPr>
        <w:lastRenderedPageBreak/>
        <w:t xml:space="preserve">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C75A2C">
        <w:rPr>
          <w:rFonts w:ascii="Times New Roman" w:hAnsi="Times New Roman"/>
          <w:b/>
          <w:color w:val="000000"/>
          <w:sz w:val="24"/>
          <w:szCs w:val="24"/>
        </w:rPr>
        <w:t>oficialiu elektroniniu paštu, faksu arba raštu</w:t>
      </w:r>
      <w:r w:rsidRPr="00C75A2C">
        <w:rPr>
          <w:rFonts w:ascii="Times New Roman" w:hAnsi="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14:paraId="34ABAB67" w14:textId="77777777" w:rsidR="00A066DC" w:rsidRPr="00C75A2C" w:rsidRDefault="00A066DC" w:rsidP="00B267B3">
      <w:pPr>
        <w:pStyle w:val="Sraopastraipa"/>
        <w:numPr>
          <w:ilvl w:val="0"/>
          <w:numId w:val="1"/>
        </w:numPr>
        <w:ind w:left="0" w:firstLine="426"/>
        <w:jc w:val="both"/>
        <w:rPr>
          <w:rFonts w:ascii="Times New Roman" w:hAnsi="Times New Roman"/>
          <w:sz w:val="24"/>
          <w:szCs w:val="24"/>
        </w:rPr>
      </w:pPr>
      <w:r w:rsidRPr="00C75A2C">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C75A2C">
          <w:rPr>
            <w:rStyle w:val="Hipersaitas"/>
            <w:rFonts w:ascii="Times New Roman" w:hAnsi="Times New Roman"/>
            <w:sz w:val="24"/>
            <w:szCs w:val="24"/>
            <w:lang w:val="lt-LT"/>
          </w:rPr>
          <w:t>http://vpt.lrv.lt</w:t>
        </w:r>
      </w:hyperlink>
      <w:r w:rsidRPr="00C75A2C">
        <w:rPr>
          <w:rFonts w:ascii="Times New Roman" w:hAnsi="Times New Roman"/>
          <w:color w:val="000000"/>
          <w:sz w:val="24"/>
          <w:szCs w:val="24"/>
        </w:rPr>
        <w:t>)).</w:t>
      </w:r>
    </w:p>
    <w:p w14:paraId="38DB6FC0" w14:textId="5ADDED81" w:rsidR="00E50B17" w:rsidRPr="007E35BC" w:rsidRDefault="00E50B17" w:rsidP="00E50B17">
      <w:pPr>
        <w:pStyle w:val="Sraopastraipa"/>
        <w:numPr>
          <w:ilvl w:val="0"/>
          <w:numId w:val="1"/>
        </w:numPr>
        <w:ind w:left="0" w:firstLine="426"/>
        <w:jc w:val="both"/>
        <w:rPr>
          <w:rFonts w:ascii="Times New Roman" w:hAnsi="Times New Roman"/>
          <w:sz w:val="24"/>
          <w:szCs w:val="24"/>
        </w:rPr>
      </w:pPr>
      <w:r w:rsidRPr="00125542">
        <w:rPr>
          <w:rFonts w:ascii="Times New Roman" w:hAnsi="Times New Roman"/>
          <w:iCs/>
          <w:color w:val="000000"/>
          <w:sz w:val="24"/>
          <w:szCs w:val="24"/>
        </w:rPr>
        <w:t xml:space="preserve">Perkančiosios organizacijos įgalioti asmenys: techniniais klausimais </w:t>
      </w:r>
      <w:r w:rsidRPr="00576988">
        <w:rPr>
          <w:rFonts w:ascii="Times New Roman" w:hAnsi="Times New Roman"/>
          <w:iCs/>
          <w:color w:val="000000"/>
          <w:sz w:val="24"/>
          <w:szCs w:val="24"/>
        </w:rPr>
        <w:t xml:space="preserve">– </w:t>
      </w:r>
      <w:r w:rsidR="000B7C95">
        <w:rPr>
          <w:rFonts w:ascii="Times New Roman" w:hAnsi="Times New Roman"/>
          <w:iCs/>
          <w:color w:val="000000"/>
          <w:sz w:val="24"/>
          <w:szCs w:val="24"/>
        </w:rPr>
        <w:t xml:space="preserve">darbų </w:t>
      </w:r>
      <w:r w:rsidR="008459A2">
        <w:rPr>
          <w:rFonts w:ascii="Times New Roman" w:hAnsi="Times New Roman"/>
          <w:iCs/>
          <w:color w:val="000000"/>
          <w:sz w:val="24"/>
          <w:szCs w:val="24"/>
        </w:rPr>
        <w:t xml:space="preserve"> </w:t>
      </w:r>
      <w:r w:rsidRPr="00401988">
        <w:rPr>
          <w:rFonts w:ascii="Times New Roman" w:hAnsi="Times New Roman"/>
          <w:iCs/>
          <w:color w:val="000000"/>
          <w:sz w:val="24"/>
          <w:szCs w:val="24"/>
        </w:rPr>
        <w:t xml:space="preserve">vadovas </w:t>
      </w:r>
      <w:proofErr w:type="spellStart"/>
      <w:r w:rsidR="000B7C95">
        <w:rPr>
          <w:rFonts w:ascii="Times New Roman" w:hAnsi="Times New Roman"/>
          <w:iCs/>
          <w:color w:val="000000"/>
          <w:sz w:val="24"/>
          <w:szCs w:val="24"/>
        </w:rPr>
        <w:t>Jevgenij</w:t>
      </w:r>
      <w:proofErr w:type="spellEnd"/>
      <w:r w:rsidR="000B7C95">
        <w:rPr>
          <w:rFonts w:ascii="Times New Roman" w:hAnsi="Times New Roman"/>
          <w:iCs/>
          <w:color w:val="000000"/>
          <w:sz w:val="24"/>
          <w:szCs w:val="24"/>
        </w:rPr>
        <w:t xml:space="preserve"> </w:t>
      </w:r>
      <w:proofErr w:type="spellStart"/>
      <w:r w:rsidR="000B7C95">
        <w:rPr>
          <w:rFonts w:ascii="Times New Roman" w:hAnsi="Times New Roman"/>
          <w:iCs/>
          <w:color w:val="000000"/>
          <w:sz w:val="24"/>
          <w:szCs w:val="24"/>
        </w:rPr>
        <w:t>Skaiva</w:t>
      </w:r>
      <w:proofErr w:type="spellEnd"/>
      <w:r w:rsidRPr="00401988">
        <w:rPr>
          <w:rFonts w:ascii="Times New Roman" w:hAnsi="Times New Roman"/>
          <w:iCs/>
          <w:color w:val="000000"/>
          <w:sz w:val="24"/>
          <w:szCs w:val="24"/>
        </w:rPr>
        <w:t>, mob</w:t>
      </w:r>
      <w:r w:rsidRPr="00B245B4">
        <w:rPr>
          <w:rFonts w:ascii="Times New Roman" w:hAnsi="Times New Roman"/>
          <w:iCs/>
          <w:color w:val="000000"/>
          <w:sz w:val="24"/>
          <w:szCs w:val="24"/>
        </w:rPr>
        <w:t>. tel.: +370</w:t>
      </w:r>
      <w:r w:rsidR="000B7C95">
        <w:rPr>
          <w:rFonts w:ascii="Times New Roman" w:hAnsi="Times New Roman"/>
          <w:iCs/>
          <w:color w:val="000000"/>
          <w:sz w:val="24"/>
          <w:szCs w:val="24"/>
        </w:rPr>
        <w:t> 650 21595</w:t>
      </w:r>
      <w:r w:rsidRPr="00B245B4">
        <w:rPr>
          <w:rFonts w:ascii="Times New Roman" w:hAnsi="Times New Roman"/>
          <w:iCs/>
          <w:color w:val="000000"/>
          <w:sz w:val="24"/>
          <w:szCs w:val="24"/>
        </w:rPr>
        <w:t xml:space="preserve">; viešųjų pirkimų klausimais – Viešųjų pirkimų skyriaus vadovė – Rima </w:t>
      </w:r>
      <w:proofErr w:type="spellStart"/>
      <w:r w:rsidRPr="00B245B4">
        <w:rPr>
          <w:rFonts w:ascii="Times New Roman" w:hAnsi="Times New Roman"/>
          <w:iCs/>
          <w:color w:val="000000"/>
          <w:sz w:val="24"/>
          <w:szCs w:val="24"/>
        </w:rPr>
        <w:t>Staneliūnienė</w:t>
      </w:r>
      <w:proofErr w:type="spellEnd"/>
      <w:r w:rsidRPr="00B245B4">
        <w:rPr>
          <w:rFonts w:ascii="Times New Roman" w:hAnsi="Times New Roman"/>
          <w:iCs/>
          <w:color w:val="000000"/>
          <w:sz w:val="24"/>
          <w:szCs w:val="24"/>
        </w:rPr>
        <w:t>, mob. tel.: +370 652 91727.</w:t>
      </w:r>
    </w:p>
    <w:p w14:paraId="555AF0B7" w14:textId="77777777" w:rsidR="00E50B17" w:rsidRPr="00D100CB" w:rsidRDefault="00E50B17" w:rsidP="00E50B17">
      <w:pPr>
        <w:jc w:val="both"/>
        <w:rPr>
          <w:rFonts w:ascii="Times New Roman" w:hAnsi="Times New Roman"/>
          <w:sz w:val="24"/>
          <w:szCs w:val="24"/>
        </w:rPr>
      </w:pPr>
    </w:p>
    <w:p w14:paraId="1CD17FC3" w14:textId="77777777" w:rsidR="00AE298C" w:rsidRPr="00D100CB" w:rsidRDefault="00AE298C" w:rsidP="00AE298C">
      <w:pPr>
        <w:tabs>
          <w:tab w:val="left" w:pos="709"/>
        </w:tabs>
        <w:ind w:left="-284" w:firstLine="568"/>
        <w:jc w:val="both"/>
        <w:rPr>
          <w:rFonts w:ascii="Times New Roman" w:hAnsi="Times New Roman"/>
          <w:sz w:val="24"/>
          <w:szCs w:val="24"/>
        </w:rPr>
      </w:pPr>
    </w:p>
    <w:p w14:paraId="2C1F292B" w14:textId="77777777" w:rsidR="006A7CA2" w:rsidRPr="00D100CB" w:rsidRDefault="006A7CA2" w:rsidP="00AE298C">
      <w:pPr>
        <w:tabs>
          <w:tab w:val="left" w:pos="709"/>
        </w:tabs>
        <w:ind w:left="-284" w:firstLine="568"/>
        <w:jc w:val="both"/>
        <w:rPr>
          <w:rFonts w:ascii="Times New Roman" w:hAnsi="Times New Roman"/>
          <w:sz w:val="24"/>
          <w:szCs w:val="24"/>
        </w:rPr>
      </w:pPr>
    </w:p>
    <w:p w14:paraId="427B1B7B" w14:textId="77777777" w:rsidR="00AE298C" w:rsidRPr="00D41185" w:rsidRDefault="00AE298C" w:rsidP="00AE298C">
      <w:pPr>
        <w:tabs>
          <w:tab w:val="left" w:pos="709"/>
        </w:tabs>
        <w:ind w:left="-284" w:firstLine="568"/>
        <w:jc w:val="both"/>
        <w:rPr>
          <w:rFonts w:ascii="Times New Roman" w:hAnsi="Times New Roman"/>
          <w:sz w:val="24"/>
          <w:szCs w:val="24"/>
        </w:rPr>
      </w:pPr>
    </w:p>
    <w:p w14:paraId="545AE623" w14:textId="4432EE1F" w:rsidR="001535BF" w:rsidRDefault="001535BF" w:rsidP="001535BF">
      <w:pPr>
        <w:tabs>
          <w:tab w:val="left" w:pos="893"/>
          <w:tab w:val="left" w:pos="1970"/>
        </w:tabs>
        <w:ind w:left="108"/>
        <w:rPr>
          <w:rFonts w:ascii="Times New Roman" w:hAnsi="Times New Roman"/>
          <w:sz w:val="24"/>
          <w:szCs w:val="24"/>
        </w:rPr>
      </w:pPr>
    </w:p>
    <w:p w14:paraId="70E5E570" w14:textId="78C01061" w:rsidR="00776B91" w:rsidRDefault="00776B91" w:rsidP="001535BF">
      <w:pPr>
        <w:tabs>
          <w:tab w:val="left" w:pos="893"/>
          <w:tab w:val="left" w:pos="1970"/>
        </w:tabs>
        <w:ind w:left="108"/>
        <w:rPr>
          <w:rFonts w:ascii="Times New Roman" w:hAnsi="Times New Roman"/>
          <w:sz w:val="24"/>
          <w:szCs w:val="24"/>
        </w:rPr>
      </w:pPr>
    </w:p>
    <w:p w14:paraId="7B414AE7" w14:textId="6140C69B" w:rsidR="00776B91" w:rsidRDefault="00776B91" w:rsidP="001535BF">
      <w:pPr>
        <w:tabs>
          <w:tab w:val="left" w:pos="893"/>
          <w:tab w:val="left" w:pos="1970"/>
        </w:tabs>
        <w:ind w:left="108"/>
        <w:rPr>
          <w:rFonts w:ascii="Times New Roman" w:hAnsi="Times New Roman"/>
          <w:sz w:val="24"/>
          <w:szCs w:val="24"/>
        </w:rPr>
      </w:pPr>
    </w:p>
    <w:p w14:paraId="0D101688" w14:textId="208BFFF3" w:rsidR="00776B91" w:rsidRDefault="00776B91" w:rsidP="001535BF">
      <w:pPr>
        <w:tabs>
          <w:tab w:val="left" w:pos="893"/>
          <w:tab w:val="left" w:pos="1970"/>
        </w:tabs>
        <w:ind w:left="108"/>
        <w:rPr>
          <w:rFonts w:ascii="Times New Roman" w:hAnsi="Times New Roman"/>
          <w:sz w:val="24"/>
          <w:szCs w:val="24"/>
        </w:rPr>
      </w:pPr>
    </w:p>
    <w:p w14:paraId="35E6E16C" w14:textId="72EAFBA3" w:rsidR="00776B91" w:rsidRDefault="00776B91" w:rsidP="001535BF">
      <w:pPr>
        <w:tabs>
          <w:tab w:val="left" w:pos="893"/>
          <w:tab w:val="left" w:pos="1970"/>
        </w:tabs>
        <w:ind w:left="108"/>
        <w:rPr>
          <w:rFonts w:ascii="Times New Roman" w:hAnsi="Times New Roman"/>
          <w:sz w:val="24"/>
          <w:szCs w:val="24"/>
        </w:rPr>
      </w:pPr>
    </w:p>
    <w:p w14:paraId="3BC492C1" w14:textId="08B61C88" w:rsidR="00776B91" w:rsidRDefault="00776B91" w:rsidP="001535BF">
      <w:pPr>
        <w:tabs>
          <w:tab w:val="left" w:pos="893"/>
          <w:tab w:val="left" w:pos="1970"/>
        </w:tabs>
        <w:ind w:left="108"/>
        <w:rPr>
          <w:rFonts w:ascii="Times New Roman" w:hAnsi="Times New Roman"/>
          <w:sz w:val="24"/>
          <w:szCs w:val="24"/>
        </w:rPr>
      </w:pPr>
    </w:p>
    <w:p w14:paraId="4D713784" w14:textId="5B617431" w:rsidR="00776B91" w:rsidRDefault="00776B91" w:rsidP="001535BF">
      <w:pPr>
        <w:tabs>
          <w:tab w:val="left" w:pos="893"/>
          <w:tab w:val="left" w:pos="1970"/>
        </w:tabs>
        <w:ind w:left="108"/>
        <w:rPr>
          <w:rFonts w:ascii="Times New Roman" w:hAnsi="Times New Roman"/>
          <w:sz w:val="24"/>
          <w:szCs w:val="24"/>
        </w:rPr>
      </w:pPr>
    </w:p>
    <w:p w14:paraId="44B36CCB" w14:textId="2B3BB740" w:rsidR="00776B91" w:rsidRDefault="00776B91" w:rsidP="001535BF">
      <w:pPr>
        <w:tabs>
          <w:tab w:val="left" w:pos="893"/>
          <w:tab w:val="left" w:pos="1970"/>
        </w:tabs>
        <w:ind w:left="108"/>
        <w:rPr>
          <w:rFonts w:ascii="Times New Roman" w:hAnsi="Times New Roman"/>
          <w:sz w:val="24"/>
          <w:szCs w:val="24"/>
        </w:rPr>
      </w:pPr>
    </w:p>
    <w:p w14:paraId="2CF1D503" w14:textId="58C65EB5" w:rsidR="00776B91" w:rsidRDefault="00776B91" w:rsidP="001535BF">
      <w:pPr>
        <w:tabs>
          <w:tab w:val="left" w:pos="893"/>
          <w:tab w:val="left" w:pos="1970"/>
        </w:tabs>
        <w:ind w:left="108"/>
        <w:rPr>
          <w:rFonts w:ascii="Times New Roman" w:hAnsi="Times New Roman"/>
          <w:sz w:val="24"/>
          <w:szCs w:val="24"/>
        </w:rPr>
      </w:pPr>
    </w:p>
    <w:p w14:paraId="4D2C291C" w14:textId="0660710A" w:rsidR="00776B91" w:rsidRDefault="00776B91" w:rsidP="001535BF">
      <w:pPr>
        <w:tabs>
          <w:tab w:val="left" w:pos="893"/>
          <w:tab w:val="left" w:pos="1970"/>
        </w:tabs>
        <w:ind w:left="108"/>
        <w:rPr>
          <w:rFonts w:ascii="Times New Roman" w:hAnsi="Times New Roman"/>
          <w:sz w:val="24"/>
          <w:szCs w:val="24"/>
        </w:rPr>
      </w:pPr>
    </w:p>
    <w:p w14:paraId="3CDD3817" w14:textId="10E4C356" w:rsidR="00776B91" w:rsidRDefault="00776B91" w:rsidP="001535BF">
      <w:pPr>
        <w:tabs>
          <w:tab w:val="left" w:pos="893"/>
          <w:tab w:val="left" w:pos="1970"/>
        </w:tabs>
        <w:ind w:left="108"/>
        <w:rPr>
          <w:rFonts w:ascii="Times New Roman" w:hAnsi="Times New Roman"/>
          <w:sz w:val="24"/>
          <w:szCs w:val="24"/>
        </w:rPr>
      </w:pPr>
    </w:p>
    <w:p w14:paraId="33267224" w14:textId="17277457" w:rsidR="00776B91" w:rsidRDefault="00776B91" w:rsidP="001535BF">
      <w:pPr>
        <w:tabs>
          <w:tab w:val="left" w:pos="893"/>
          <w:tab w:val="left" w:pos="1970"/>
        </w:tabs>
        <w:ind w:left="108"/>
        <w:rPr>
          <w:rFonts w:ascii="Times New Roman" w:hAnsi="Times New Roman"/>
          <w:sz w:val="24"/>
          <w:szCs w:val="24"/>
        </w:rPr>
      </w:pPr>
    </w:p>
    <w:p w14:paraId="5FA6DBD6" w14:textId="1A8671D0" w:rsidR="00776B91" w:rsidRDefault="00776B91" w:rsidP="001535BF">
      <w:pPr>
        <w:tabs>
          <w:tab w:val="left" w:pos="893"/>
          <w:tab w:val="left" w:pos="1970"/>
        </w:tabs>
        <w:ind w:left="108"/>
        <w:rPr>
          <w:rFonts w:ascii="Times New Roman" w:hAnsi="Times New Roman"/>
          <w:sz w:val="24"/>
          <w:szCs w:val="24"/>
        </w:rPr>
      </w:pPr>
    </w:p>
    <w:p w14:paraId="32C8ED77" w14:textId="0BF2C6D8" w:rsidR="00776B91" w:rsidRDefault="00776B91" w:rsidP="001535BF">
      <w:pPr>
        <w:tabs>
          <w:tab w:val="left" w:pos="893"/>
          <w:tab w:val="left" w:pos="1970"/>
        </w:tabs>
        <w:ind w:left="108"/>
        <w:rPr>
          <w:rFonts w:ascii="Times New Roman" w:hAnsi="Times New Roman"/>
          <w:sz w:val="24"/>
          <w:szCs w:val="24"/>
        </w:rPr>
      </w:pPr>
    </w:p>
    <w:p w14:paraId="7BC3020A" w14:textId="232354E7" w:rsidR="00776B91" w:rsidRDefault="00776B91" w:rsidP="001535BF">
      <w:pPr>
        <w:tabs>
          <w:tab w:val="left" w:pos="893"/>
          <w:tab w:val="left" w:pos="1970"/>
        </w:tabs>
        <w:ind w:left="108"/>
        <w:rPr>
          <w:rFonts w:ascii="Times New Roman" w:hAnsi="Times New Roman"/>
          <w:sz w:val="24"/>
          <w:szCs w:val="24"/>
        </w:rPr>
      </w:pPr>
    </w:p>
    <w:p w14:paraId="1D7CD77E" w14:textId="26EEC39E" w:rsidR="00776B91" w:rsidRDefault="00776B91" w:rsidP="001535BF">
      <w:pPr>
        <w:tabs>
          <w:tab w:val="left" w:pos="893"/>
          <w:tab w:val="left" w:pos="1970"/>
        </w:tabs>
        <w:ind w:left="108"/>
        <w:rPr>
          <w:rFonts w:ascii="Times New Roman" w:hAnsi="Times New Roman"/>
          <w:sz w:val="24"/>
          <w:szCs w:val="24"/>
        </w:rPr>
      </w:pPr>
    </w:p>
    <w:p w14:paraId="30D340CB" w14:textId="6A39ABCA" w:rsidR="00776B91" w:rsidRDefault="00776B91" w:rsidP="001535BF">
      <w:pPr>
        <w:tabs>
          <w:tab w:val="left" w:pos="893"/>
          <w:tab w:val="left" w:pos="1970"/>
        </w:tabs>
        <w:ind w:left="108"/>
        <w:rPr>
          <w:rFonts w:ascii="Times New Roman" w:hAnsi="Times New Roman"/>
          <w:sz w:val="24"/>
          <w:szCs w:val="24"/>
        </w:rPr>
      </w:pPr>
    </w:p>
    <w:p w14:paraId="41805E97" w14:textId="33194E83" w:rsidR="00776B91" w:rsidRDefault="00776B91" w:rsidP="001535BF">
      <w:pPr>
        <w:tabs>
          <w:tab w:val="left" w:pos="893"/>
          <w:tab w:val="left" w:pos="1970"/>
        </w:tabs>
        <w:ind w:left="108"/>
        <w:rPr>
          <w:rFonts w:ascii="Times New Roman" w:hAnsi="Times New Roman"/>
          <w:sz w:val="24"/>
          <w:szCs w:val="24"/>
        </w:rPr>
      </w:pPr>
    </w:p>
    <w:p w14:paraId="6CE5D3E6" w14:textId="18584F30" w:rsidR="00776B91" w:rsidRDefault="00776B91" w:rsidP="001535BF">
      <w:pPr>
        <w:tabs>
          <w:tab w:val="left" w:pos="893"/>
          <w:tab w:val="left" w:pos="1970"/>
        </w:tabs>
        <w:ind w:left="108"/>
        <w:rPr>
          <w:rFonts w:ascii="Times New Roman" w:hAnsi="Times New Roman"/>
          <w:sz w:val="24"/>
          <w:szCs w:val="24"/>
        </w:rPr>
      </w:pPr>
    </w:p>
    <w:p w14:paraId="0EE29EF6" w14:textId="600A74BC" w:rsidR="00776B91" w:rsidRDefault="00776B91" w:rsidP="001535BF">
      <w:pPr>
        <w:tabs>
          <w:tab w:val="left" w:pos="893"/>
          <w:tab w:val="left" w:pos="1970"/>
        </w:tabs>
        <w:ind w:left="108"/>
        <w:rPr>
          <w:rFonts w:ascii="Times New Roman" w:hAnsi="Times New Roman"/>
          <w:sz w:val="24"/>
          <w:szCs w:val="24"/>
        </w:rPr>
      </w:pPr>
    </w:p>
    <w:p w14:paraId="0C2D445D" w14:textId="42C20F62" w:rsidR="00776B91" w:rsidRDefault="00776B91" w:rsidP="001535BF">
      <w:pPr>
        <w:tabs>
          <w:tab w:val="left" w:pos="893"/>
          <w:tab w:val="left" w:pos="1970"/>
        </w:tabs>
        <w:ind w:left="108"/>
        <w:rPr>
          <w:rFonts w:ascii="Times New Roman" w:hAnsi="Times New Roman"/>
          <w:sz w:val="24"/>
          <w:szCs w:val="24"/>
        </w:rPr>
      </w:pPr>
    </w:p>
    <w:p w14:paraId="29D4EC2F" w14:textId="37E1D380" w:rsidR="00776B91" w:rsidRDefault="00776B91" w:rsidP="001535BF">
      <w:pPr>
        <w:tabs>
          <w:tab w:val="left" w:pos="893"/>
          <w:tab w:val="left" w:pos="1970"/>
        </w:tabs>
        <w:ind w:left="108"/>
        <w:rPr>
          <w:rFonts w:ascii="Times New Roman" w:hAnsi="Times New Roman"/>
          <w:sz w:val="24"/>
          <w:szCs w:val="24"/>
        </w:rPr>
      </w:pPr>
    </w:p>
    <w:p w14:paraId="6D7BA96B" w14:textId="77777777" w:rsidR="00776B91" w:rsidRDefault="00776B91" w:rsidP="001535BF">
      <w:pPr>
        <w:tabs>
          <w:tab w:val="left" w:pos="893"/>
          <w:tab w:val="left" w:pos="1970"/>
        </w:tabs>
        <w:ind w:left="108"/>
        <w:rPr>
          <w:rFonts w:ascii="Times New Roman" w:hAnsi="Times New Roman"/>
          <w:sz w:val="24"/>
          <w:szCs w:val="24"/>
        </w:rPr>
      </w:pPr>
    </w:p>
    <w:p w14:paraId="4BD0E04D" w14:textId="7DC7D799" w:rsidR="00776B91" w:rsidRDefault="00776B91" w:rsidP="001535BF">
      <w:pPr>
        <w:tabs>
          <w:tab w:val="left" w:pos="893"/>
          <w:tab w:val="left" w:pos="1970"/>
        </w:tabs>
        <w:ind w:left="108"/>
        <w:rPr>
          <w:rFonts w:ascii="Times New Roman" w:hAnsi="Times New Roman"/>
          <w:sz w:val="24"/>
          <w:szCs w:val="24"/>
        </w:rPr>
      </w:pPr>
    </w:p>
    <w:p w14:paraId="76A6FF57" w14:textId="77777777" w:rsidR="00776B91" w:rsidRPr="00D0420F" w:rsidRDefault="00776B91" w:rsidP="001535BF">
      <w:pPr>
        <w:tabs>
          <w:tab w:val="left" w:pos="893"/>
          <w:tab w:val="left" w:pos="1970"/>
        </w:tabs>
        <w:ind w:left="108"/>
        <w:rPr>
          <w:rFonts w:ascii="Times New Roman" w:hAnsi="Times New Roman"/>
          <w:sz w:val="24"/>
          <w:szCs w:val="24"/>
        </w:rPr>
      </w:pPr>
    </w:p>
    <w:p w14:paraId="3E3BA521" w14:textId="77777777" w:rsidR="001535BF" w:rsidRPr="00D0420F" w:rsidRDefault="001535BF" w:rsidP="001535BF">
      <w:pPr>
        <w:tabs>
          <w:tab w:val="left" w:pos="893"/>
          <w:tab w:val="left" w:pos="1970"/>
        </w:tabs>
        <w:ind w:left="108"/>
        <w:rPr>
          <w:rFonts w:ascii="Times New Roman" w:hAnsi="Times New Roman"/>
          <w:sz w:val="24"/>
          <w:szCs w:val="24"/>
        </w:rPr>
      </w:pPr>
    </w:p>
    <w:p w14:paraId="5D58B528" w14:textId="7FC3C8B1" w:rsidR="003B0A81" w:rsidRPr="00C75A2C" w:rsidRDefault="00AE298C" w:rsidP="001535BF">
      <w:pPr>
        <w:tabs>
          <w:tab w:val="left" w:pos="893"/>
          <w:tab w:val="left" w:pos="1970"/>
        </w:tabs>
        <w:ind w:left="108"/>
        <w:rPr>
          <w:rFonts w:ascii="Times New Roman" w:hAnsi="Times New Roman"/>
          <w:sz w:val="24"/>
          <w:szCs w:val="24"/>
        </w:rPr>
      </w:pPr>
      <w:r w:rsidRPr="00C75A2C">
        <w:rPr>
          <w:rFonts w:ascii="Times New Roman" w:hAnsi="Times New Roman"/>
          <w:sz w:val="24"/>
          <w:szCs w:val="24"/>
        </w:rPr>
        <w:br w:type="page"/>
      </w:r>
    </w:p>
    <w:p w14:paraId="2F2AAD14" w14:textId="77777777" w:rsidR="003B0A81" w:rsidRPr="00C75A2C" w:rsidRDefault="003B0A81" w:rsidP="003B0A81">
      <w:pPr>
        <w:tabs>
          <w:tab w:val="left" w:pos="893"/>
          <w:tab w:val="left" w:pos="1970"/>
        </w:tabs>
        <w:ind w:left="108"/>
        <w:jc w:val="center"/>
        <w:rPr>
          <w:rFonts w:ascii="Times New Roman" w:hAnsi="Times New Roman"/>
          <w:b/>
          <w:color w:val="000000"/>
          <w:sz w:val="24"/>
          <w:szCs w:val="24"/>
        </w:rPr>
      </w:pPr>
    </w:p>
    <w:p w14:paraId="133EA12D" w14:textId="77777777" w:rsidR="003B0A81" w:rsidRPr="00C75A2C" w:rsidRDefault="003B0A81" w:rsidP="003B0A81">
      <w:pPr>
        <w:tabs>
          <w:tab w:val="left" w:pos="893"/>
          <w:tab w:val="left" w:pos="1970"/>
        </w:tabs>
        <w:ind w:left="108"/>
        <w:jc w:val="center"/>
        <w:rPr>
          <w:rFonts w:ascii="Times New Roman" w:hAnsi="Times New Roman"/>
          <w:color w:val="000000"/>
          <w:sz w:val="24"/>
          <w:szCs w:val="24"/>
        </w:rPr>
      </w:pP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t>1 priedas</w:t>
      </w:r>
    </w:p>
    <w:p w14:paraId="64B9E4B5" w14:textId="77777777" w:rsidR="00E071B9" w:rsidRPr="00C75A2C" w:rsidRDefault="00E071B9" w:rsidP="003B0A81">
      <w:pPr>
        <w:tabs>
          <w:tab w:val="left" w:pos="893"/>
          <w:tab w:val="left" w:pos="1970"/>
        </w:tabs>
        <w:ind w:left="108"/>
        <w:jc w:val="center"/>
        <w:rPr>
          <w:rFonts w:ascii="Times New Roman" w:hAnsi="Times New Roman"/>
          <w:color w:val="000000"/>
          <w:sz w:val="24"/>
          <w:szCs w:val="24"/>
        </w:rPr>
      </w:pPr>
    </w:p>
    <w:p w14:paraId="586E004D" w14:textId="30A8D6AD" w:rsidR="00181C4E" w:rsidRDefault="00B33DE1" w:rsidP="00181C4E">
      <w:pPr>
        <w:pStyle w:val="Tekstas1"/>
        <w:spacing w:after="0"/>
        <w:ind w:left="0" w:right="0"/>
        <w:jc w:val="center"/>
        <w:rPr>
          <w:rFonts w:ascii="Times New Roman" w:hAnsi="Times New Roman"/>
          <w:b/>
          <w:i w:val="0"/>
          <w:sz w:val="24"/>
          <w:szCs w:val="24"/>
          <w:lang w:val="lt-LT"/>
        </w:rPr>
      </w:pPr>
      <w:r w:rsidRPr="00B33DE1">
        <w:rPr>
          <w:rFonts w:ascii="Times New Roman" w:hAnsi="Times New Roman"/>
          <w:b/>
          <w:i w:val="0"/>
          <w:sz w:val="24"/>
          <w:szCs w:val="24"/>
        </w:rPr>
        <w:t>MOBILAUS APŠVIETIMO BOKŠTO</w:t>
      </w:r>
      <w:r>
        <w:rPr>
          <w:szCs w:val="24"/>
        </w:rPr>
        <w:t xml:space="preserve"> </w:t>
      </w:r>
      <w:r w:rsidR="00181C4E" w:rsidRPr="00C75A2C">
        <w:rPr>
          <w:rFonts w:ascii="Times New Roman" w:hAnsi="Times New Roman"/>
          <w:b/>
          <w:i w:val="0"/>
          <w:sz w:val="24"/>
          <w:szCs w:val="24"/>
          <w:lang w:val="lt-LT"/>
        </w:rPr>
        <w:t>TECHNINĖ SPECIFIKACIJA</w:t>
      </w:r>
    </w:p>
    <w:p w14:paraId="02D1D500" w14:textId="48521E18" w:rsidR="00C96D9F" w:rsidRPr="00BD2208" w:rsidRDefault="00C96D9F" w:rsidP="00C96D9F">
      <w:pPr>
        <w:pStyle w:val="Pagrindiniotekstotrauka"/>
        <w:spacing w:line="360" w:lineRule="auto"/>
        <w:ind w:left="0"/>
        <w:rPr>
          <w:b/>
          <w:color w:val="000000" w:themeColor="text1"/>
        </w:rPr>
      </w:pPr>
    </w:p>
    <w:tbl>
      <w:tblPr>
        <w:tblStyle w:val="Lentelstinklelis"/>
        <w:tblW w:w="9776" w:type="dxa"/>
        <w:jc w:val="center"/>
        <w:tblLook w:val="04A0" w:firstRow="1" w:lastRow="0" w:firstColumn="1" w:lastColumn="0" w:noHBand="0" w:noVBand="1"/>
      </w:tblPr>
      <w:tblGrid>
        <w:gridCol w:w="1980"/>
        <w:gridCol w:w="2200"/>
        <w:gridCol w:w="5596"/>
      </w:tblGrid>
      <w:tr w:rsidR="00C96D9F" w14:paraId="2B0B1059" w14:textId="77777777" w:rsidTr="00B51EC5">
        <w:trPr>
          <w:jc w:val="center"/>
        </w:trPr>
        <w:tc>
          <w:tcPr>
            <w:tcW w:w="1980" w:type="dxa"/>
          </w:tcPr>
          <w:p w14:paraId="46E510CE" w14:textId="77777777" w:rsidR="00C96D9F" w:rsidRPr="00C96D9F" w:rsidRDefault="00C96D9F" w:rsidP="00B51EC5">
            <w:pPr>
              <w:rPr>
                <w:rFonts w:ascii="Times New Roman" w:hAnsi="Times New Roman"/>
                <w:sz w:val="24"/>
                <w:szCs w:val="24"/>
              </w:rPr>
            </w:pPr>
          </w:p>
        </w:tc>
        <w:tc>
          <w:tcPr>
            <w:tcW w:w="2200" w:type="dxa"/>
            <w:vAlign w:val="center"/>
          </w:tcPr>
          <w:p w14:paraId="5CC28454" w14:textId="77777777" w:rsidR="00C96D9F" w:rsidRPr="00C96D9F" w:rsidRDefault="00C96D9F" w:rsidP="00B51EC5">
            <w:pPr>
              <w:jc w:val="center"/>
              <w:rPr>
                <w:rFonts w:ascii="Times New Roman" w:hAnsi="Times New Roman"/>
                <w:b/>
                <w:sz w:val="24"/>
                <w:szCs w:val="24"/>
              </w:rPr>
            </w:pPr>
            <w:r w:rsidRPr="00C96D9F">
              <w:rPr>
                <w:rFonts w:ascii="Times New Roman" w:hAnsi="Times New Roman"/>
                <w:b/>
                <w:sz w:val="24"/>
                <w:szCs w:val="24"/>
              </w:rPr>
              <w:t>Charakteristikos</w:t>
            </w:r>
          </w:p>
        </w:tc>
        <w:tc>
          <w:tcPr>
            <w:tcW w:w="5596" w:type="dxa"/>
            <w:vAlign w:val="center"/>
          </w:tcPr>
          <w:p w14:paraId="2D5B8506" w14:textId="77777777" w:rsidR="00C96D9F" w:rsidRPr="00C96D9F" w:rsidRDefault="00C96D9F" w:rsidP="00B51EC5">
            <w:pPr>
              <w:jc w:val="center"/>
              <w:rPr>
                <w:rFonts w:ascii="Times New Roman" w:hAnsi="Times New Roman"/>
                <w:b/>
                <w:sz w:val="24"/>
                <w:szCs w:val="24"/>
              </w:rPr>
            </w:pPr>
            <w:r w:rsidRPr="00C96D9F">
              <w:rPr>
                <w:rFonts w:ascii="Times New Roman" w:hAnsi="Times New Roman"/>
                <w:b/>
                <w:sz w:val="24"/>
                <w:szCs w:val="24"/>
              </w:rPr>
              <w:t>Reikšmė</w:t>
            </w:r>
          </w:p>
        </w:tc>
      </w:tr>
      <w:tr w:rsidR="00C96D9F" w14:paraId="17AEA476" w14:textId="77777777" w:rsidTr="00B51EC5">
        <w:trPr>
          <w:jc w:val="center"/>
        </w:trPr>
        <w:tc>
          <w:tcPr>
            <w:tcW w:w="1980" w:type="dxa"/>
            <w:vMerge w:val="restart"/>
            <w:vAlign w:val="center"/>
          </w:tcPr>
          <w:p w14:paraId="627EDFA7" w14:textId="77777777" w:rsidR="00C96D9F" w:rsidRPr="00C96D9F" w:rsidRDefault="00C96D9F" w:rsidP="00B51EC5">
            <w:pPr>
              <w:tabs>
                <w:tab w:val="left" w:pos="567"/>
              </w:tabs>
              <w:spacing w:line="360" w:lineRule="auto"/>
              <w:rPr>
                <w:rFonts w:ascii="Times New Roman" w:hAnsi="Times New Roman"/>
                <w:b/>
                <w:color w:val="000000" w:themeColor="text1"/>
                <w:sz w:val="24"/>
                <w:szCs w:val="24"/>
              </w:rPr>
            </w:pPr>
            <w:r w:rsidRPr="00C96D9F">
              <w:rPr>
                <w:rFonts w:ascii="Times New Roman" w:hAnsi="Times New Roman"/>
                <w:b/>
                <w:sz w:val="24"/>
                <w:szCs w:val="24"/>
              </w:rPr>
              <w:t>1.</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Bendri reikalavimai</w:t>
            </w:r>
          </w:p>
        </w:tc>
        <w:tc>
          <w:tcPr>
            <w:tcW w:w="2200" w:type="dxa"/>
            <w:vMerge w:val="restart"/>
            <w:vAlign w:val="center"/>
          </w:tcPr>
          <w:p w14:paraId="3856E1C9"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Techninė būklė</w:t>
            </w:r>
          </w:p>
        </w:tc>
        <w:tc>
          <w:tcPr>
            <w:tcW w:w="5596" w:type="dxa"/>
          </w:tcPr>
          <w:p w14:paraId="7820A6DF" w14:textId="77777777" w:rsidR="00C96D9F" w:rsidRPr="00C96D9F" w:rsidRDefault="00C96D9F" w:rsidP="00B51EC5">
            <w:pPr>
              <w:rPr>
                <w:rFonts w:ascii="Times New Roman" w:hAnsi="Times New Roman"/>
                <w:sz w:val="24"/>
                <w:szCs w:val="24"/>
              </w:rPr>
            </w:pPr>
            <w:r w:rsidRPr="00C96D9F">
              <w:rPr>
                <w:rFonts w:ascii="Times New Roman" w:hAnsi="Times New Roman"/>
                <w:color w:val="000000" w:themeColor="text1"/>
                <w:sz w:val="24"/>
                <w:szCs w:val="24"/>
              </w:rPr>
              <w:t>1.1. Mobilus apšvietimo bokštas su teleskopiniu stiebu ir važiuokle (toliau - apšvietimo bokštas) turi būti naujas, neeksploatuotas.</w:t>
            </w:r>
          </w:p>
        </w:tc>
      </w:tr>
      <w:tr w:rsidR="00C96D9F" w14:paraId="076E3CCC" w14:textId="77777777" w:rsidTr="00B51EC5">
        <w:trPr>
          <w:jc w:val="center"/>
        </w:trPr>
        <w:tc>
          <w:tcPr>
            <w:tcW w:w="1980" w:type="dxa"/>
            <w:vMerge/>
          </w:tcPr>
          <w:p w14:paraId="21E808A1" w14:textId="77777777" w:rsidR="00C96D9F" w:rsidRPr="00C96D9F" w:rsidRDefault="00C96D9F" w:rsidP="00B51EC5">
            <w:pPr>
              <w:rPr>
                <w:rFonts w:ascii="Times New Roman" w:hAnsi="Times New Roman"/>
                <w:sz w:val="24"/>
                <w:szCs w:val="24"/>
              </w:rPr>
            </w:pPr>
          </w:p>
        </w:tc>
        <w:tc>
          <w:tcPr>
            <w:tcW w:w="2200" w:type="dxa"/>
            <w:vMerge/>
            <w:vAlign w:val="center"/>
          </w:tcPr>
          <w:p w14:paraId="5D9FC015" w14:textId="77777777" w:rsidR="00C96D9F" w:rsidRPr="00C96D9F" w:rsidRDefault="00C96D9F" w:rsidP="00B51EC5">
            <w:pPr>
              <w:tabs>
                <w:tab w:val="left" w:pos="540"/>
              </w:tabs>
              <w:spacing w:line="360" w:lineRule="auto"/>
              <w:rPr>
                <w:rFonts w:ascii="Times New Roman" w:hAnsi="Times New Roman"/>
                <w:sz w:val="24"/>
                <w:szCs w:val="24"/>
              </w:rPr>
            </w:pPr>
          </w:p>
        </w:tc>
        <w:tc>
          <w:tcPr>
            <w:tcW w:w="5596" w:type="dxa"/>
          </w:tcPr>
          <w:p w14:paraId="5498DD4A" w14:textId="6F619FEE" w:rsidR="00C96D9F" w:rsidRPr="00C96D9F" w:rsidRDefault="00C96D9F" w:rsidP="00B51EC5">
            <w:pPr>
              <w:tabs>
                <w:tab w:val="left" w:pos="540"/>
              </w:tabs>
              <w:rPr>
                <w:rFonts w:ascii="Times New Roman" w:hAnsi="Times New Roman"/>
                <w:sz w:val="24"/>
                <w:szCs w:val="24"/>
              </w:rPr>
            </w:pPr>
            <w:r w:rsidRPr="00C96D9F">
              <w:rPr>
                <w:rFonts w:ascii="Times New Roman" w:hAnsi="Times New Roman"/>
                <w:color w:val="000000" w:themeColor="text1"/>
                <w:sz w:val="24"/>
                <w:szCs w:val="24"/>
              </w:rPr>
              <w:t>1.2. Pilnai sukomplektuota</w:t>
            </w:r>
            <w:r w:rsidR="00017C87">
              <w:rPr>
                <w:rFonts w:ascii="Times New Roman" w:hAnsi="Times New Roman"/>
                <w:color w:val="000000" w:themeColor="text1"/>
                <w:sz w:val="24"/>
                <w:szCs w:val="24"/>
              </w:rPr>
              <w:t>s</w:t>
            </w:r>
            <w:r w:rsidRPr="00C96D9F">
              <w:rPr>
                <w:rFonts w:ascii="Times New Roman" w:hAnsi="Times New Roman"/>
                <w:color w:val="000000" w:themeColor="text1"/>
                <w:sz w:val="24"/>
                <w:szCs w:val="24"/>
              </w:rPr>
              <w:t>, paruošta</w:t>
            </w:r>
            <w:r w:rsidR="00017C87">
              <w:rPr>
                <w:rFonts w:ascii="Times New Roman" w:hAnsi="Times New Roman"/>
                <w:color w:val="000000" w:themeColor="text1"/>
                <w:sz w:val="24"/>
                <w:szCs w:val="24"/>
              </w:rPr>
              <w:t>s</w:t>
            </w:r>
            <w:r w:rsidRPr="00C96D9F">
              <w:rPr>
                <w:rFonts w:ascii="Times New Roman" w:hAnsi="Times New Roman"/>
                <w:color w:val="000000" w:themeColor="text1"/>
                <w:sz w:val="24"/>
                <w:szCs w:val="24"/>
              </w:rPr>
              <w:t xml:space="preserve"> naudojimui.</w:t>
            </w:r>
          </w:p>
        </w:tc>
      </w:tr>
      <w:tr w:rsidR="00C96D9F" w14:paraId="05ED5BDE" w14:textId="77777777" w:rsidTr="00B51EC5">
        <w:trPr>
          <w:jc w:val="center"/>
        </w:trPr>
        <w:tc>
          <w:tcPr>
            <w:tcW w:w="1980" w:type="dxa"/>
            <w:vMerge/>
          </w:tcPr>
          <w:p w14:paraId="2B1F1A94" w14:textId="77777777" w:rsidR="00C96D9F" w:rsidRPr="00C96D9F" w:rsidRDefault="00C96D9F" w:rsidP="00B51EC5">
            <w:pPr>
              <w:rPr>
                <w:rFonts w:ascii="Times New Roman" w:hAnsi="Times New Roman"/>
                <w:sz w:val="24"/>
                <w:szCs w:val="24"/>
              </w:rPr>
            </w:pPr>
          </w:p>
        </w:tc>
        <w:tc>
          <w:tcPr>
            <w:tcW w:w="2200" w:type="dxa"/>
            <w:vAlign w:val="center"/>
          </w:tcPr>
          <w:p w14:paraId="634B69A5"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Veikimo trukmė</w:t>
            </w:r>
          </w:p>
        </w:tc>
        <w:tc>
          <w:tcPr>
            <w:tcW w:w="5596" w:type="dxa"/>
          </w:tcPr>
          <w:p w14:paraId="5F20BC86" w14:textId="77777777" w:rsidR="00C96D9F" w:rsidRPr="00C96D9F" w:rsidRDefault="00C96D9F" w:rsidP="00B51EC5">
            <w:pPr>
              <w:rPr>
                <w:rFonts w:ascii="Times New Roman" w:hAnsi="Times New Roman"/>
                <w:sz w:val="24"/>
                <w:szCs w:val="24"/>
              </w:rPr>
            </w:pPr>
            <w:r w:rsidRPr="00C96D9F">
              <w:rPr>
                <w:rFonts w:ascii="Times New Roman" w:hAnsi="Times New Roman"/>
                <w:color w:val="000000" w:themeColor="text1"/>
                <w:sz w:val="24"/>
                <w:szCs w:val="24"/>
              </w:rPr>
              <w:t>1.3. Prie nominalaus apkrovimo turi veikti autonomiškai, automatizuotai (be degalų ir kitų techninių skysčių papildymo) ne mažiau kaip 24 val.</w:t>
            </w:r>
          </w:p>
        </w:tc>
      </w:tr>
      <w:tr w:rsidR="00C96D9F" w14:paraId="7A48B739" w14:textId="77777777" w:rsidTr="00B51EC5">
        <w:trPr>
          <w:jc w:val="center"/>
        </w:trPr>
        <w:tc>
          <w:tcPr>
            <w:tcW w:w="1980" w:type="dxa"/>
            <w:vMerge/>
          </w:tcPr>
          <w:p w14:paraId="7DE9F86F" w14:textId="77777777" w:rsidR="00C96D9F" w:rsidRPr="00C96D9F" w:rsidRDefault="00C96D9F" w:rsidP="00B51EC5">
            <w:pPr>
              <w:rPr>
                <w:rFonts w:ascii="Times New Roman" w:hAnsi="Times New Roman"/>
                <w:sz w:val="24"/>
                <w:szCs w:val="24"/>
              </w:rPr>
            </w:pPr>
          </w:p>
        </w:tc>
        <w:tc>
          <w:tcPr>
            <w:tcW w:w="2200" w:type="dxa"/>
            <w:vAlign w:val="center"/>
          </w:tcPr>
          <w:p w14:paraId="13ECC1A6"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Degalai ir eksploataciniai skysčiai</w:t>
            </w:r>
          </w:p>
        </w:tc>
        <w:tc>
          <w:tcPr>
            <w:tcW w:w="5596" w:type="dxa"/>
          </w:tcPr>
          <w:p w14:paraId="7CCDB293"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1.4. Privalo turėti dyzelinį variklį, pritaikytą naudoti standartinius tepalus ir eksploatacinius skysčius.</w:t>
            </w:r>
          </w:p>
        </w:tc>
      </w:tr>
      <w:tr w:rsidR="00C96D9F" w14:paraId="2400CE37" w14:textId="77777777" w:rsidTr="00B51EC5">
        <w:trPr>
          <w:jc w:val="center"/>
        </w:trPr>
        <w:tc>
          <w:tcPr>
            <w:tcW w:w="1980" w:type="dxa"/>
            <w:vMerge/>
          </w:tcPr>
          <w:p w14:paraId="52A9EF6E" w14:textId="77777777" w:rsidR="00C96D9F" w:rsidRPr="00C96D9F" w:rsidRDefault="00C96D9F" w:rsidP="00B51EC5">
            <w:pPr>
              <w:rPr>
                <w:rFonts w:ascii="Times New Roman" w:hAnsi="Times New Roman"/>
                <w:sz w:val="24"/>
                <w:szCs w:val="24"/>
              </w:rPr>
            </w:pPr>
          </w:p>
        </w:tc>
        <w:tc>
          <w:tcPr>
            <w:tcW w:w="2200" w:type="dxa"/>
            <w:vMerge w:val="restart"/>
            <w:vAlign w:val="center"/>
          </w:tcPr>
          <w:p w14:paraId="5C533430"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Apsauga ir valdymo kontrolė</w:t>
            </w:r>
          </w:p>
        </w:tc>
        <w:tc>
          <w:tcPr>
            <w:tcW w:w="5596" w:type="dxa"/>
          </w:tcPr>
          <w:p w14:paraId="7F05FE7C"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1.5. Turi būti su apsaugos nuo perkrovos sistema ir avarinio išjungimo sistema.</w:t>
            </w:r>
          </w:p>
        </w:tc>
      </w:tr>
      <w:tr w:rsidR="00C96D9F" w14:paraId="6737FBF1" w14:textId="77777777" w:rsidTr="00B51EC5">
        <w:trPr>
          <w:jc w:val="center"/>
        </w:trPr>
        <w:tc>
          <w:tcPr>
            <w:tcW w:w="1980" w:type="dxa"/>
            <w:vMerge/>
          </w:tcPr>
          <w:p w14:paraId="4DF3CE80" w14:textId="77777777" w:rsidR="00C96D9F" w:rsidRPr="00C96D9F" w:rsidRDefault="00C96D9F" w:rsidP="00B51EC5">
            <w:pPr>
              <w:rPr>
                <w:rFonts w:ascii="Times New Roman" w:hAnsi="Times New Roman"/>
                <w:sz w:val="24"/>
                <w:szCs w:val="24"/>
              </w:rPr>
            </w:pPr>
          </w:p>
        </w:tc>
        <w:tc>
          <w:tcPr>
            <w:tcW w:w="2200" w:type="dxa"/>
            <w:vMerge/>
            <w:vAlign w:val="center"/>
          </w:tcPr>
          <w:p w14:paraId="1D45D906" w14:textId="77777777" w:rsidR="00C96D9F" w:rsidRPr="00C96D9F" w:rsidRDefault="00C96D9F" w:rsidP="00B51EC5">
            <w:pPr>
              <w:rPr>
                <w:rFonts w:ascii="Times New Roman" w:hAnsi="Times New Roman"/>
                <w:sz w:val="24"/>
                <w:szCs w:val="24"/>
              </w:rPr>
            </w:pPr>
          </w:p>
        </w:tc>
        <w:tc>
          <w:tcPr>
            <w:tcW w:w="5596" w:type="dxa"/>
          </w:tcPr>
          <w:p w14:paraId="1BA36A76" w14:textId="77777777" w:rsidR="00C96D9F" w:rsidRPr="00C96D9F" w:rsidRDefault="00C96D9F" w:rsidP="00B51EC5">
            <w:pPr>
              <w:tabs>
                <w:tab w:val="left" w:pos="540"/>
              </w:tabs>
              <w:spacing w:line="276" w:lineRule="auto"/>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1.6. Turi būti skydelis su valdymo ir kontrolės įranga (variklio ir generatoriaus): gaminamos įtampos, apkrovimo indikacijos blokas, </w:t>
            </w:r>
            <w:proofErr w:type="spellStart"/>
            <w:r w:rsidRPr="00C96D9F">
              <w:rPr>
                <w:rFonts w:ascii="Times New Roman" w:hAnsi="Times New Roman"/>
                <w:color w:val="000000" w:themeColor="text1"/>
                <w:sz w:val="24"/>
                <w:szCs w:val="24"/>
              </w:rPr>
              <w:t>motovalandų</w:t>
            </w:r>
            <w:proofErr w:type="spellEnd"/>
            <w:r w:rsidRPr="00C96D9F">
              <w:rPr>
                <w:rFonts w:ascii="Times New Roman" w:hAnsi="Times New Roman"/>
                <w:color w:val="000000" w:themeColor="text1"/>
                <w:sz w:val="24"/>
                <w:szCs w:val="24"/>
              </w:rPr>
              <w:t xml:space="preserve"> skaitliukas, srovės nutekėjimo apsauginis automatas, išėjimo lizdų atskiri apsauginiai automatiniai jungikliai.</w:t>
            </w:r>
          </w:p>
        </w:tc>
      </w:tr>
      <w:tr w:rsidR="00C96D9F" w14:paraId="00BE23C8" w14:textId="77777777" w:rsidTr="00B51EC5">
        <w:trPr>
          <w:jc w:val="center"/>
        </w:trPr>
        <w:tc>
          <w:tcPr>
            <w:tcW w:w="1980" w:type="dxa"/>
            <w:vMerge/>
          </w:tcPr>
          <w:p w14:paraId="69C94CE7" w14:textId="77777777" w:rsidR="00C96D9F" w:rsidRPr="00C96D9F" w:rsidRDefault="00C96D9F" w:rsidP="00B51EC5">
            <w:pPr>
              <w:rPr>
                <w:rFonts w:ascii="Times New Roman" w:hAnsi="Times New Roman"/>
                <w:sz w:val="24"/>
                <w:szCs w:val="24"/>
              </w:rPr>
            </w:pPr>
          </w:p>
        </w:tc>
        <w:tc>
          <w:tcPr>
            <w:tcW w:w="2200" w:type="dxa"/>
            <w:vAlign w:val="center"/>
          </w:tcPr>
          <w:p w14:paraId="6A981986"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Transportavimas</w:t>
            </w:r>
          </w:p>
        </w:tc>
        <w:tc>
          <w:tcPr>
            <w:tcW w:w="5596" w:type="dxa"/>
          </w:tcPr>
          <w:p w14:paraId="68182130" w14:textId="777BA8A4"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1.7. Turi būti pritaikyta</w:t>
            </w:r>
            <w:r w:rsidR="00017C87">
              <w:rPr>
                <w:rFonts w:ascii="Times New Roman" w:hAnsi="Times New Roman"/>
                <w:color w:val="000000" w:themeColor="text1"/>
                <w:sz w:val="24"/>
                <w:szCs w:val="24"/>
              </w:rPr>
              <w:t>s</w:t>
            </w:r>
            <w:r w:rsidRPr="00C96D9F">
              <w:rPr>
                <w:rFonts w:ascii="Times New Roman" w:hAnsi="Times New Roman"/>
                <w:color w:val="000000" w:themeColor="text1"/>
                <w:sz w:val="24"/>
                <w:szCs w:val="24"/>
              </w:rPr>
              <w:t xml:space="preserve"> transportavimui keliais pagal KET reikalavimus, o taip pat įvairiais gruntais, įvairaus tipo vietovėmis.</w:t>
            </w:r>
          </w:p>
        </w:tc>
      </w:tr>
      <w:tr w:rsidR="00C96D9F" w14:paraId="077B9E46" w14:textId="77777777" w:rsidTr="00B51EC5">
        <w:trPr>
          <w:jc w:val="center"/>
        </w:trPr>
        <w:tc>
          <w:tcPr>
            <w:tcW w:w="1980" w:type="dxa"/>
            <w:vMerge/>
          </w:tcPr>
          <w:p w14:paraId="196F4E01" w14:textId="77777777" w:rsidR="00C96D9F" w:rsidRPr="00C96D9F" w:rsidRDefault="00C96D9F" w:rsidP="00B51EC5">
            <w:pPr>
              <w:rPr>
                <w:rFonts w:ascii="Times New Roman" w:hAnsi="Times New Roman"/>
                <w:sz w:val="24"/>
                <w:szCs w:val="24"/>
              </w:rPr>
            </w:pPr>
          </w:p>
        </w:tc>
        <w:tc>
          <w:tcPr>
            <w:tcW w:w="2200" w:type="dxa"/>
            <w:vAlign w:val="center"/>
          </w:tcPr>
          <w:p w14:paraId="5E10457E"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Triukšmingumas</w:t>
            </w:r>
          </w:p>
        </w:tc>
        <w:tc>
          <w:tcPr>
            <w:tcW w:w="5596" w:type="dxa"/>
          </w:tcPr>
          <w:p w14:paraId="3146E2E8" w14:textId="77777777" w:rsidR="00C96D9F" w:rsidRPr="00C96D9F" w:rsidRDefault="00C96D9F" w:rsidP="00B51EC5">
            <w:pPr>
              <w:tabs>
                <w:tab w:val="left" w:pos="540"/>
              </w:tabs>
              <w:jc w:val="both"/>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1.8. Turi turėti skleidžiamo garso slopinimo sistemą (uždengtas apsauginiu, izoliaciniu – slopinančiu korpusu). Apšvietimo bokšto skleidžiamo triukšmo lygis – ne didesnis kaip 90 </w:t>
            </w:r>
            <w:proofErr w:type="spellStart"/>
            <w:r w:rsidRPr="00C96D9F">
              <w:rPr>
                <w:rFonts w:ascii="Times New Roman" w:hAnsi="Times New Roman"/>
                <w:color w:val="000000" w:themeColor="text1"/>
                <w:sz w:val="24"/>
                <w:szCs w:val="24"/>
              </w:rPr>
              <w:t>db</w:t>
            </w:r>
            <w:proofErr w:type="spellEnd"/>
            <w:r w:rsidRPr="00C96D9F">
              <w:rPr>
                <w:rFonts w:ascii="Times New Roman" w:hAnsi="Times New Roman"/>
                <w:color w:val="000000" w:themeColor="text1"/>
                <w:sz w:val="24"/>
                <w:szCs w:val="24"/>
              </w:rPr>
              <w:t>(A).</w:t>
            </w:r>
          </w:p>
        </w:tc>
      </w:tr>
      <w:tr w:rsidR="00C96D9F" w14:paraId="1007DAB5" w14:textId="77777777" w:rsidTr="00B51EC5">
        <w:trPr>
          <w:jc w:val="center"/>
        </w:trPr>
        <w:tc>
          <w:tcPr>
            <w:tcW w:w="1980" w:type="dxa"/>
            <w:vMerge/>
          </w:tcPr>
          <w:p w14:paraId="2C739B8D" w14:textId="77777777" w:rsidR="00C96D9F" w:rsidRPr="00C96D9F" w:rsidRDefault="00C96D9F" w:rsidP="00B51EC5">
            <w:pPr>
              <w:rPr>
                <w:rFonts w:ascii="Times New Roman" w:hAnsi="Times New Roman"/>
                <w:sz w:val="24"/>
                <w:szCs w:val="24"/>
              </w:rPr>
            </w:pPr>
          </w:p>
        </w:tc>
        <w:tc>
          <w:tcPr>
            <w:tcW w:w="2200" w:type="dxa"/>
            <w:vAlign w:val="center"/>
          </w:tcPr>
          <w:p w14:paraId="6A234BEF"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Atsparumas</w:t>
            </w:r>
          </w:p>
        </w:tc>
        <w:tc>
          <w:tcPr>
            <w:tcW w:w="5596" w:type="dxa"/>
          </w:tcPr>
          <w:p w14:paraId="6724F640"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1.9. Turi užtikrinti atsparumą stipriam vėjui ir žemai temperatūrai. Galimybė dirbti prie -20</w:t>
            </w:r>
            <w:r w:rsidRPr="00C96D9F">
              <w:rPr>
                <w:rFonts w:ascii="Times New Roman" w:hAnsi="Times New Roman"/>
                <w:color w:val="000000" w:themeColor="text1"/>
                <w:sz w:val="24"/>
                <w:szCs w:val="24"/>
                <w:vertAlign w:val="superscript"/>
              </w:rPr>
              <w:t>0</w:t>
            </w:r>
            <w:r w:rsidRPr="00C96D9F">
              <w:rPr>
                <w:rFonts w:ascii="Times New Roman" w:hAnsi="Times New Roman"/>
                <w:color w:val="000000" w:themeColor="text1"/>
                <w:sz w:val="24"/>
                <w:szCs w:val="24"/>
              </w:rPr>
              <w:t>C temperatūros.</w:t>
            </w:r>
          </w:p>
        </w:tc>
      </w:tr>
      <w:tr w:rsidR="00C96D9F" w14:paraId="74C907AB" w14:textId="77777777" w:rsidTr="00B51EC5">
        <w:trPr>
          <w:jc w:val="center"/>
        </w:trPr>
        <w:tc>
          <w:tcPr>
            <w:tcW w:w="1980" w:type="dxa"/>
            <w:vMerge/>
          </w:tcPr>
          <w:p w14:paraId="185E02FC" w14:textId="77777777" w:rsidR="00C96D9F" w:rsidRPr="00C96D9F" w:rsidRDefault="00C96D9F" w:rsidP="00B51EC5">
            <w:pPr>
              <w:rPr>
                <w:rFonts w:ascii="Times New Roman" w:hAnsi="Times New Roman"/>
                <w:sz w:val="24"/>
                <w:szCs w:val="24"/>
              </w:rPr>
            </w:pPr>
          </w:p>
        </w:tc>
        <w:tc>
          <w:tcPr>
            <w:tcW w:w="2200" w:type="dxa"/>
            <w:vMerge w:val="restart"/>
            <w:vAlign w:val="center"/>
          </w:tcPr>
          <w:p w14:paraId="69A53DFC"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Komplektacija</w:t>
            </w:r>
          </w:p>
        </w:tc>
        <w:tc>
          <w:tcPr>
            <w:tcW w:w="5596" w:type="dxa"/>
          </w:tcPr>
          <w:p w14:paraId="0347CE7B"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1.10. Turi būti apšvietimo bokšto aptarnavimui ir techninei priežiūrai reikalingų specifinių įrankių bei instrumentų komplektas (jeigu numatytas).</w:t>
            </w:r>
          </w:p>
        </w:tc>
      </w:tr>
      <w:tr w:rsidR="00C96D9F" w14:paraId="605E88FC" w14:textId="77777777" w:rsidTr="00B51EC5">
        <w:trPr>
          <w:jc w:val="center"/>
        </w:trPr>
        <w:tc>
          <w:tcPr>
            <w:tcW w:w="1980" w:type="dxa"/>
            <w:vMerge/>
          </w:tcPr>
          <w:p w14:paraId="5F3813CC" w14:textId="77777777" w:rsidR="00C96D9F" w:rsidRPr="00C96D9F" w:rsidRDefault="00C96D9F" w:rsidP="00B51EC5">
            <w:pPr>
              <w:rPr>
                <w:rFonts w:ascii="Times New Roman" w:hAnsi="Times New Roman"/>
                <w:sz w:val="24"/>
                <w:szCs w:val="24"/>
              </w:rPr>
            </w:pPr>
          </w:p>
        </w:tc>
        <w:tc>
          <w:tcPr>
            <w:tcW w:w="2200" w:type="dxa"/>
            <w:vMerge/>
            <w:vAlign w:val="center"/>
          </w:tcPr>
          <w:p w14:paraId="055C6070" w14:textId="77777777" w:rsidR="00C96D9F" w:rsidRPr="00C96D9F" w:rsidRDefault="00C96D9F" w:rsidP="00B51EC5">
            <w:pPr>
              <w:rPr>
                <w:rFonts w:ascii="Times New Roman" w:hAnsi="Times New Roman"/>
                <w:sz w:val="24"/>
                <w:szCs w:val="24"/>
              </w:rPr>
            </w:pPr>
          </w:p>
        </w:tc>
        <w:tc>
          <w:tcPr>
            <w:tcW w:w="5596" w:type="dxa"/>
          </w:tcPr>
          <w:p w14:paraId="43EC6EAC"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1.11. Komplektacijoje turi būti įžeminimo strypas su pajungimo kabeliu.</w:t>
            </w:r>
          </w:p>
        </w:tc>
      </w:tr>
      <w:tr w:rsidR="00C96D9F" w14:paraId="7C12ADED" w14:textId="77777777" w:rsidTr="00B51EC5">
        <w:trPr>
          <w:jc w:val="center"/>
        </w:trPr>
        <w:tc>
          <w:tcPr>
            <w:tcW w:w="1980" w:type="dxa"/>
            <w:vMerge/>
          </w:tcPr>
          <w:p w14:paraId="25BA16D9" w14:textId="77777777" w:rsidR="00C96D9F" w:rsidRPr="00C96D9F" w:rsidRDefault="00C96D9F" w:rsidP="00B51EC5">
            <w:pPr>
              <w:rPr>
                <w:rFonts w:ascii="Times New Roman" w:hAnsi="Times New Roman"/>
                <w:sz w:val="24"/>
                <w:szCs w:val="24"/>
              </w:rPr>
            </w:pPr>
          </w:p>
        </w:tc>
        <w:tc>
          <w:tcPr>
            <w:tcW w:w="2200" w:type="dxa"/>
            <w:vAlign w:val="center"/>
          </w:tcPr>
          <w:p w14:paraId="6F0B3A80"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Kokybė</w:t>
            </w:r>
          </w:p>
        </w:tc>
        <w:tc>
          <w:tcPr>
            <w:tcW w:w="5596" w:type="dxa"/>
          </w:tcPr>
          <w:p w14:paraId="1CD03F22"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1.12. Turi turėti kokybės sertifikatą ir/arba pasą, patvirtinantį jo kilmę, t. y. gamintoją ir kokybę, atitikti ES standartus, turėti CE ženklinimą ir EB atitikties deklaraciją (dokumentacija pateikiama kartu su preke).</w:t>
            </w:r>
          </w:p>
        </w:tc>
      </w:tr>
      <w:tr w:rsidR="00C96D9F" w14:paraId="2171F114" w14:textId="77777777" w:rsidTr="00B51EC5">
        <w:trPr>
          <w:jc w:val="center"/>
        </w:trPr>
        <w:tc>
          <w:tcPr>
            <w:tcW w:w="1980" w:type="dxa"/>
            <w:vMerge/>
          </w:tcPr>
          <w:p w14:paraId="73A74E3D" w14:textId="77777777" w:rsidR="00C96D9F" w:rsidRPr="00C96D9F" w:rsidRDefault="00C96D9F" w:rsidP="00B51EC5">
            <w:pPr>
              <w:rPr>
                <w:rFonts w:ascii="Times New Roman" w:hAnsi="Times New Roman"/>
                <w:sz w:val="24"/>
                <w:szCs w:val="24"/>
              </w:rPr>
            </w:pPr>
          </w:p>
        </w:tc>
        <w:tc>
          <w:tcPr>
            <w:tcW w:w="2200" w:type="dxa"/>
            <w:vAlign w:val="center"/>
          </w:tcPr>
          <w:p w14:paraId="74715EC9"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Valdymas ir aptarnavimas</w:t>
            </w:r>
          </w:p>
        </w:tc>
        <w:tc>
          <w:tcPr>
            <w:tcW w:w="5596" w:type="dxa"/>
          </w:tcPr>
          <w:p w14:paraId="3C4E4320"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1.13. Tiekėjas savo sąskaita privalo apmokyti pirkėjo personalą (ne mažiau kaip 80 darbuotojų) valdyti ir aptarnauti apšvietimo stotį.</w:t>
            </w:r>
          </w:p>
        </w:tc>
      </w:tr>
      <w:tr w:rsidR="00C96D9F" w14:paraId="4DD76CC3" w14:textId="77777777" w:rsidTr="00B51EC5">
        <w:trPr>
          <w:jc w:val="center"/>
        </w:trPr>
        <w:tc>
          <w:tcPr>
            <w:tcW w:w="1980" w:type="dxa"/>
            <w:vMerge/>
          </w:tcPr>
          <w:p w14:paraId="2B3A4690" w14:textId="77777777" w:rsidR="00C96D9F" w:rsidRPr="00C96D9F" w:rsidRDefault="00C96D9F" w:rsidP="00B51EC5">
            <w:pPr>
              <w:rPr>
                <w:rFonts w:ascii="Times New Roman" w:hAnsi="Times New Roman"/>
                <w:sz w:val="24"/>
                <w:szCs w:val="24"/>
              </w:rPr>
            </w:pPr>
          </w:p>
        </w:tc>
        <w:tc>
          <w:tcPr>
            <w:tcW w:w="2200" w:type="dxa"/>
            <w:vAlign w:val="center"/>
          </w:tcPr>
          <w:p w14:paraId="75B1C1EC"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Instrukcija</w:t>
            </w:r>
          </w:p>
        </w:tc>
        <w:tc>
          <w:tcPr>
            <w:tcW w:w="5596" w:type="dxa"/>
          </w:tcPr>
          <w:p w14:paraId="3F69831B"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1.14. Turi būti apšvietimo bokšto eksploatacijos instrukcija lietuvių kalba.</w:t>
            </w:r>
          </w:p>
        </w:tc>
      </w:tr>
      <w:tr w:rsidR="00C96D9F" w14:paraId="5AF581FE" w14:textId="77777777" w:rsidTr="00B51EC5">
        <w:trPr>
          <w:jc w:val="center"/>
        </w:trPr>
        <w:tc>
          <w:tcPr>
            <w:tcW w:w="1980" w:type="dxa"/>
            <w:vMerge/>
          </w:tcPr>
          <w:p w14:paraId="5C745964" w14:textId="77777777" w:rsidR="00C96D9F" w:rsidRPr="00C96D9F" w:rsidRDefault="00C96D9F" w:rsidP="00B51EC5">
            <w:pPr>
              <w:rPr>
                <w:rFonts w:ascii="Times New Roman" w:hAnsi="Times New Roman"/>
                <w:sz w:val="24"/>
                <w:szCs w:val="24"/>
              </w:rPr>
            </w:pPr>
          </w:p>
        </w:tc>
        <w:tc>
          <w:tcPr>
            <w:tcW w:w="2200" w:type="dxa"/>
            <w:vMerge w:val="restart"/>
            <w:vAlign w:val="center"/>
          </w:tcPr>
          <w:p w14:paraId="76964863"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Garantija</w:t>
            </w:r>
          </w:p>
        </w:tc>
        <w:tc>
          <w:tcPr>
            <w:tcW w:w="5596" w:type="dxa"/>
          </w:tcPr>
          <w:p w14:paraId="7E63EFDA"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1.15. Turi būti suteikta ne mažesnė kaip 24 mėn. garantija.</w:t>
            </w:r>
          </w:p>
        </w:tc>
      </w:tr>
      <w:tr w:rsidR="00C96D9F" w14:paraId="79D03BF5" w14:textId="77777777" w:rsidTr="00B51EC5">
        <w:trPr>
          <w:jc w:val="center"/>
        </w:trPr>
        <w:tc>
          <w:tcPr>
            <w:tcW w:w="1980" w:type="dxa"/>
            <w:vMerge/>
          </w:tcPr>
          <w:p w14:paraId="1788DA99" w14:textId="77777777" w:rsidR="00C96D9F" w:rsidRPr="00C96D9F" w:rsidRDefault="00C96D9F" w:rsidP="00B51EC5">
            <w:pPr>
              <w:rPr>
                <w:rFonts w:ascii="Times New Roman" w:hAnsi="Times New Roman"/>
                <w:sz w:val="24"/>
                <w:szCs w:val="24"/>
              </w:rPr>
            </w:pPr>
          </w:p>
        </w:tc>
        <w:tc>
          <w:tcPr>
            <w:tcW w:w="2200" w:type="dxa"/>
            <w:vMerge/>
            <w:vAlign w:val="center"/>
          </w:tcPr>
          <w:p w14:paraId="7836D394" w14:textId="77777777" w:rsidR="00C96D9F" w:rsidRPr="00C96D9F" w:rsidRDefault="00C96D9F" w:rsidP="00B51EC5">
            <w:pPr>
              <w:jc w:val="center"/>
              <w:rPr>
                <w:rFonts w:ascii="Times New Roman" w:hAnsi="Times New Roman"/>
                <w:sz w:val="24"/>
                <w:szCs w:val="24"/>
              </w:rPr>
            </w:pPr>
          </w:p>
        </w:tc>
        <w:tc>
          <w:tcPr>
            <w:tcW w:w="5596" w:type="dxa"/>
          </w:tcPr>
          <w:p w14:paraId="6A5FD737"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1.16. Tiekėjas atlieka apšvietimo bokšto remontą ir pilną techninį garantinį aptarnavimą, atliktiems darbams suteikiant ne mažiau kaip 6 mėn. garantiją.</w:t>
            </w:r>
          </w:p>
        </w:tc>
      </w:tr>
      <w:tr w:rsidR="00C96D9F" w14:paraId="73A6ED28" w14:textId="77777777" w:rsidTr="00B51EC5">
        <w:trPr>
          <w:jc w:val="center"/>
        </w:trPr>
        <w:tc>
          <w:tcPr>
            <w:tcW w:w="1980" w:type="dxa"/>
            <w:vMerge/>
          </w:tcPr>
          <w:p w14:paraId="4499242F" w14:textId="77777777" w:rsidR="00C96D9F" w:rsidRPr="00C96D9F" w:rsidRDefault="00C96D9F" w:rsidP="00B51EC5">
            <w:pPr>
              <w:rPr>
                <w:rFonts w:ascii="Times New Roman" w:hAnsi="Times New Roman"/>
                <w:sz w:val="24"/>
                <w:szCs w:val="24"/>
              </w:rPr>
            </w:pPr>
          </w:p>
        </w:tc>
        <w:tc>
          <w:tcPr>
            <w:tcW w:w="2200" w:type="dxa"/>
            <w:vAlign w:val="center"/>
          </w:tcPr>
          <w:p w14:paraId="420DF46B"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Registracija</w:t>
            </w:r>
          </w:p>
        </w:tc>
        <w:tc>
          <w:tcPr>
            <w:tcW w:w="5596" w:type="dxa"/>
          </w:tcPr>
          <w:p w14:paraId="2C668271" w14:textId="77777777" w:rsidR="00C96D9F" w:rsidRPr="00C96D9F" w:rsidRDefault="00C96D9F"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1.17. Tiekėjas savo lėšomis atlieka pirminę privalomąją techninę apžiūrą ir apšvietimo bokšto registraciją.</w:t>
            </w:r>
          </w:p>
        </w:tc>
      </w:tr>
      <w:tr w:rsidR="00C96D9F" w14:paraId="6A236DD4" w14:textId="77777777" w:rsidTr="00B51EC5">
        <w:trPr>
          <w:jc w:val="center"/>
        </w:trPr>
        <w:tc>
          <w:tcPr>
            <w:tcW w:w="1980" w:type="dxa"/>
            <w:vMerge w:val="restart"/>
            <w:vAlign w:val="center"/>
          </w:tcPr>
          <w:p w14:paraId="65E51C01" w14:textId="77777777" w:rsidR="00C96D9F" w:rsidRPr="00C96D9F" w:rsidRDefault="00C96D9F" w:rsidP="00B51EC5">
            <w:pPr>
              <w:tabs>
                <w:tab w:val="left" w:pos="540"/>
              </w:tabs>
              <w:rPr>
                <w:rFonts w:ascii="Times New Roman" w:hAnsi="Times New Roman"/>
                <w:b/>
                <w:color w:val="000000" w:themeColor="text1"/>
                <w:sz w:val="24"/>
                <w:szCs w:val="24"/>
              </w:rPr>
            </w:pPr>
            <w:r w:rsidRPr="00C96D9F">
              <w:rPr>
                <w:rFonts w:ascii="Times New Roman" w:hAnsi="Times New Roman"/>
                <w:b/>
                <w:sz w:val="24"/>
                <w:szCs w:val="24"/>
              </w:rPr>
              <w:t>2.</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Generatoriaus specifikacijos</w:t>
            </w:r>
          </w:p>
        </w:tc>
        <w:tc>
          <w:tcPr>
            <w:tcW w:w="2200" w:type="dxa"/>
            <w:vAlign w:val="center"/>
          </w:tcPr>
          <w:p w14:paraId="21703199"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Galingumas</w:t>
            </w:r>
          </w:p>
        </w:tc>
        <w:tc>
          <w:tcPr>
            <w:tcW w:w="5596" w:type="dxa"/>
          </w:tcPr>
          <w:p w14:paraId="682B8F40"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2.1. Generatoriaus nominalus galingumas ne mažiau 6 kW, dažnis – 50 Hz.</w:t>
            </w:r>
          </w:p>
        </w:tc>
      </w:tr>
      <w:tr w:rsidR="00C96D9F" w14:paraId="188E8465" w14:textId="77777777" w:rsidTr="00B51EC5">
        <w:trPr>
          <w:jc w:val="center"/>
        </w:trPr>
        <w:tc>
          <w:tcPr>
            <w:tcW w:w="1980" w:type="dxa"/>
            <w:vMerge/>
          </w:tcPr>
          <w:p w14:paraId="6C394736" w14:textId="77777777" w:rsidR="00C96D9F" w:rsidRPr="00C96D9F" w:rsidRDefault="00C96D9F" w:rsidP="00B51EC5">
            <w:pPr>
              <w:rPr>
                <w:rFonts w:ascii="Times New Roman" w:hAnsi="Times New Roman"/>
                <w:sz w:val="24"/>
                <w:szCs w:val="24"/>
              </w:rPr>
            </w:pPr>
          </w:p>
        </w:tc>
        <w:tc>
          <w:tcPr>
            <w:tcW w:w="2200" w:type="dxa"/>
            <w:vAlign w:val="center"/>
          </w:tcPr>
          <w:p w14:paraId="6C6DE3B7"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Paleidimas</w:t>
            </w:r>
          </w:p>
        </w:tc>
        <w:tc>
          <w:tcPr>
            <w:tcW w:w="5596" w:type="dxa"/>
          </w:tcPr>
          <w:p w14:paraId="4EC5E27C"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2.2. Generatorius turi turėti elektrinį starterį.</w:t>
            </w:r>
          </w:p>
        </w:tc>
      </w:tr>
      <w:tr w:rsidR="00C96D9F" w14:paraId="4DF2EAE2" w14:textId="77777777" w:rsidTr="00B51EC5">
        <w:trPr>
          <w:jc w:val="center"/>
        </w:trPr>
        <w:tc>
          <w:tcPr>
            <w:tcW w:w="1980" w:type="dxa"/>
            <w:vMerge/>
          </w:tcPr>
          <w:p w14:paraId="2E79C5E6" w14:textId="77777777" w:rsidR="00C96D9F" w:rsidRPr="00C96D9F" w:rsidRDefault="00C96D9F" w:rsidP="00B51EC5">
            <w:pPr>
              <w:rPr>
                <w:rFonts w:ascii="Times New Roman" w:hAnsi="Times New Roman"/>
                <w:sz w:val="24"/>
                <w:szCs w:val="24"/>
              </w:rPr>
            </w:pPr>
          </w:p>
        </w:tc>
        <w:tc>
          <w:tcPr>
            <w:tcW w:w="2200" w:type="dxa"/>
            <w:vAlign w:val="center"/>
          </w:tcPr>
          <w:p w14:paraId="10A9CCAB"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Papildomi pajungimai</w:t>
            </w:r>
          </w:p>
        </w:tc>
        <w:tc>
          <w:tcPr>
            <w:tcW w:w="5596" w:type="dxa"/>
          </w:tcPr>
          <w:p w14:paraId="5D1D73DE" w14:textId="77777777" w:rsidR="00C96D9F" w:rsidRPr="00C96D9F" w:rsidRDefault="00C96D9F"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2.3. Ne mažiau kaip vienas 230 V išėjimo lizdas papildomos, ne mažiau kaip 2,5 kW, apkrovos pajungimui. </w:t>
            </w:r>
          </w:p>
        </w:tc>
      </w:tr>
      <w:tr w:rsidR="00C96D9F" w14:paraId="01566731" w14:textId="77777777" w:rsidTr="00B51EC5">
        <w:trPr>
          <w:jc w:val="center"/>
        </w:trPr>
        <w:tc>
          <w:tcPr>
            <w:tcW w:w="1980" w:type="dxa"/>
            <w:vMerge/>
          </w:tcPr>
          <w:p w14:paraId="7B29B4C4" w14:textId="77777777" w:rsidR="00C96D9F" w:rsidRPr="00C96D9F" w:rsidRDefault="00C96D9F" w:rsidP="00B51EC5">
            <w:pPr>
              <w:rPr>
                <w:rFonts w:ascii="Times New Roman" w:hAnsi="Times New Roman"/>
                <w:sz w:val="24"/>
                <w:szCs w:val="24"/>
              </w:rPr>
            </w:pPr>
          </w:p>
        </w:tc>
        <w:tc>
          <w:tcPr>
            <w:tcW w:w="2200" w:type="dxa"/>
            <w:vAlign w:val="center"/>
          </w:tcPr>
          <w:p w14:paraId="0A08CD26"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Reguliavimo sistema</w:t>
            </w:r>
          </w:p>
        </w:tc>
        <w:tc>
          <w:tcPr>
            <w:tcW w:w="5596" w:type="dxa"/>
          </w:tcPr>
          <w:p w14:paraId="0EB2EDB8" w14:textId="77777777" w:rsidR="00C96D9F" w:rsidRPr="00C96D9F" w:rsidRDefault="00C96D9F" w:rsidP="00B51EC5">
            <w:pPr>
              <w:pStyle w:val="Pagrindiniotekstotrauka3"/>
              <w:tabs>
                <w:tab w:val="left" w:pos="540"/>
                <w:tab w:val="left" w:pos="567"/>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2.4. Generatorius privalo turėti automatinę dažnio ir įtampos reguliavimo sistemą, užtikrinančią stabilios įtampos gamybą.</w:t>
            </w:r>
          </w:p>
        </w:tc>
      </w:tr>
      <w:tr w:rsidR="00C96D9F" w14:paraId="3E15265E" w14:textId="77777777" w:rsidTr="00B51EC5">
        <w:trPr>
          <w:jc w:val="center"/>
        </w:trPr>
        <w:tc>
          <w:tcPr>
            <w:tcW w:w="1980" w:type="dxa"/>
            <w:vMerge w:val="restart"/>
            <w:vAlign w:val="center"/>
          </w:tcPr>
          <w:p w14:paraId="6AC170E1" w14:textId="77777777" w:rsidR="00C96D9F" w:rsidRPr="00C96D9F" w:rsidRDefault="00C96D9F" w:rsidP="00B51EC5">
            <w:pPr>
              <w:tabs>
                <w:tab w:val="left" w:pos="540"/>
              </w:tabs>
              <w:spacing w:line="276" w:lineRule="auto"/>
              <w:rPr>
                <w:rFonts w:ascii="Times New Roman" w:hAnsi="Times New Roman"/>
                <w:b/>
                <w:color w:val="000000" w:themeColor="text1"/>
                <w:sz w:val="24"/>
                <w:szCs w:val="24"/>
              </w:rPr>
            </w:pPr>
            <w:r w:rsidRPr="00C96D9F">
              <w:rPr>
                <w:rFonts w:ascii="Times New Roman" w:hAnsi="Times New Roman"/>
                <w:b/>
                <w:sz w:val="24"/>
                <w:szCs w:val="24"/>
              </w:rPr>
              <w:t>3.</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Važiuoklės specifikacijos</w:t>
            </w:r>
          </w:p>
          <w:p w14:paraId="1A145CC8" w14:textId="77777777" w:rsidR="00C96D9F" w:rsidRPr="00C96D9F" w:rsidRDefault="00C96D9F" w:rsidP="00B51EC5">
            <w:pPr>
              <w:rPr>
                <w:rFonts w:ascii="Times New Roman" w:hAnsi="Times New Roman"/>
                <w:sz w:val="24"/>
                <w:szCs w:val="24"/>
              </w:rPr>
            </w:pPr>
          </w:p>
        </w:tc>
        <w:tc>
          <w:tcPr>
            <w:tcW w:w="2200" w:type="dxa"/>
            <w:vAlign w:val="center"/>
          </w:tcPr>
          <w:p w14:paraId="1A3818F5"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Techninė būklė</w:t>
            </w:r>
          </w:p>
        </w:tc>
        <w:tc>
          <w:tcPr>
            <w:tcW w:w="5596" w:type="dxa"/>
          </w:tcPr>
          <w:p w14:paraId="75224099" w14:textId="77777777" w:rsidR="00C96D9F" w:rsidRPr="00C96D9F" w:rsidRDefault="00C96D9F"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3.1. Apšvietimo bokštas turi būti sumontuotas ant važiuoklės, kurios konstrukcija ir keliamoji galia užtikrintų patikimą apšvietimo bokšto transportavimą keliais ne mažesniu nei 50 km/h greičiu.</w:t>
            </w:r>
          </w:p>
        </w:tc>
      </w:tr>
      <w:tr w:rsidR="00C96D9F" w14:paraId="3A774544" w14:textId="77777777" w:rsidTr="00B51EC5">
        <w:trPr>
          <w:jc w:val="center"/>
        </w:trPr>
        <w:tc>
          <w:tcPr>
            <w:tcW w:w="1980" w:type="dxa"/>
            <w:vMerge/>
          </w:tcPr>
          <w:p w14:paraId="4C6DB67F" w14:textId="77777777" w:rsidR="00C96D9F" w:rsidRPr="00C96D9F" w:rsidRDefault="00C96D9F" w:rsidP="00B51EC5">
            <w:pPr>
              <w:rPr>
                <w:rFonts w:ascii="Times New Roman" w:hAnsi="Times New Roman"/>
                <w:sz w:val="24"/>
                <w:szCs w:val="24"/>
              </w:rPr>
            </w:pPr>
          </w:p>
        </w:tc>
        <w:tc>
          <w:tcPr>
            <w:tcW w:w="2200" w:type="dxa"/>
            <w:vAlign w:val="center"/>
          </w:tcPr>
          <w:p w14:paraId="27FEF184"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Sukabinimas</w:t>
            </w:r>
          </w:p>
        </w:tc>
        <w:tc>
          <w:tcPr>
            <w:tcW w:w="5596" w:type="dxa"/>
          </w:tcPr>
          <w:p w14:paraId="7A842473" w14:textId="77777777" w:rsidR="00C96D9F" w:rsidRPr="00C96D9F" w:rsidRDefault="00C96D9F"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3.2. Prikabinimo prie transporto priemonės tipas – sukabinimo spyna kabliui.</w:t>
            </w:r>
          </w:p>
        </w:tc>
      </w:tr>
      <w:tr w:rsidR="00C96D9F" w14:paraId="2DF249DA" w14:textId="77777777" w:rsidTr="00B51EC5">
        <w:trPr>
          <w:jc w:val="center"/>
        </w:trPr>
        <w:tc>
          <w:tcPr>
            <w:tcW w:w="1980" w:type="dxa"/>
            <w:vMerge/>
          </w:tcPr>
          <w:p w14:paraId="0CA9145A" w14:textId="77777777" w:rsidR="00C96D9F" w:rsidRPr="00C96D9F" w:rsidRDefault="00C96D9F" w:rsidP="00B51EC5">
            <w:pPr>
              <w:rPr>
                <w:rFonts w:ascii="Times New Roman" w:hAnsi="Times New Roman"/>
                <w:sz w:val="24"/>
                <w:szCs w:val="24"/>
              </w:rPr>
            </w:pPr>
          </w:p>
        </w:tc>
        <w:tc>
          <w:tcPr>
            <w:tcW w:w="2200" w:type="dxa"/>
            <w:vAlign w:val="center"/>
          </w:tcPr>
          <w:p w14:paraId="4D7E8195"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Elektros įranga</w:t>
            </w:r>
          </w:p>
        </w:tc>
        <w:tc>
          <w:tcPr>
            <w:tcW w:w="5596" w:type="dxa"/>
          </w:tcPr>
          <w:p w14:paraId="093E1683" w14:textId="77777777" w:rsidR="00C96D9F" w:rsidRPr="00C96D9F" w:rsidRDefault="00C96D9F"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3.3. Elektros įranga turi būti 12 V.</w:t>
            </w:r>
          </w:p>
        </w:tc>
      </w:tr>
      <w:tr w:rsidR="00C96D9F" w14:paraId="75EE7C30" w14:textId="77777777" w:rsidTr="00B51EC5">
        <w:trPr>
          <w:jc w:val="center"/>
        </w:trPr>
        <w:tc>
          <w:tcPr>
            <w:tcW w:w="1980" w:type="dxa"/>
            <w:vMerge/>
          </w:tcPr>
          <w:p w14:paraId="4307F4C1" w14:textId="77777777" w:rsidR="00C96D9F" w:rsidRPr="00C96D9F" w:rsidRDefault="00C96D9F" w:rsidP="00B51EC5">
            <w:pPr>
              <w:rPr>
                <w:rFonts w:ascii="Times New Roman" w:hAnsi="Times New Roman"/>
                <w:sz w:val="24"/>
                <w:szCs w:val="24"/>
              </w:rPr>
            </w:pPr>
          </w:p>
        </w:tc>
        <w:tc>
          <w:tcPr>
            <w:tcW w:w="2200" w:type="dxa"/>
            <w:vMerge w:val="restart"/>
            <w:vAlign w:val="center"/>
          </w:tcPr>
          <w:p w14:paraId="234571AC"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Atsarginės dalys</w:t>
            </w:r>
          </w:p>
        </w:tc>
        <w:tc>
          <w:tcPr>
            <w:tcW w:w="5596" w:type="dxa"/>
          </w:tcPr>
          <w:p w14:paraId="3A2699FE"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3.4. Važiuoklės komplektacijoje turi būti atsarginis ratas.</w:t>
            </w:r>
          </w:p>
        </w:tc>
      </w:tr>
      <w:tr w:rsidR="00C96D9F" w14:paraId="73145ADF" w14:textId="77777777" w:rsidTr="00B51EC5">
        <w:trPr>
          <w:jc w:val="center"/>
        </w:trPr>
        <w:tc>
          <w:tcPr>
            <w:tcW w:w="1980" w:type="dxa"/>
            <w:vMerge/>
          </w:tcPr>
          <w:p w14:paraId="591F3240" w14:textId="77777777" w:rsidR="00C96D9F" w:rsidRPr="00C96D9F" w:rsidRDefault="00C96D9F" w:rsidP="00B51EC5">
            <w:pPr>
              <w:rPr>
                <w:rFonts w:ascii="Times New Roman" w:hAnsi="Times New Roman"/>
                <w:sz w:val="24"/>
                <w:szCs w:val="24"/>
              </w:rPr>
            </w:pPr>
          </w:p>
        </w:tc>
        <w:tc>
          <w:tcPr>
            <w:tcW w:w="2200" w:type="dxa"/>
            <w:vMerge/>
            <w:vAlign w:val="center"/>
          </w:tcPr>
          <w:p w14:paraId="1CD7A1FC" w14:textId="77777777" w:rsidR="00C96D9F" w:rsidRPr="00C96D9F" w:rsidRDefault="00C96D9F" w:rsidP="00B51EC5">
            <w:pPr>
              <w:rPr>
                <w:rFonts w:ascii="Times New Roman" w:hAnsi="Times New Roman"/>
                <w:sz w:val="24"/>
                <w:szCs w:val="24"/>
              </w:rPr>
            </w:pPr>
          </w:p>
        </w:tc>
        <w:tc>
          <w:tcPr>
            <w:tcW w:w="5596" w:type="dxa"/>
          </w:tcPr>
          <w:p w14:paraId="176E0722"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3.5. Turi būti numatyti tvirtinimai arba konteineriai visoms komplektacijos dalims tvirtinti / laikyti.</w:t>
            </w:r>
          </w:p>
        </w:tc>
      </w:tr>
      <w:tr w:rsidR="00C96D9F" w14:paraId="4D4ECB92" w14:textId="77777777" w:rsidTr="00B51EC5">
        <w:trPr>
          <w:trHeight w:val="865"/>
          <w:jc w:val="center"/>
        </w:trPr>
        <w:tc>
          <w:tcPr>
            <w:tcW w:w="1980" w:type="dxa"/>
            <w:vMerge/>
          </w:tcPr>
          <w:p w14:paraId="6EEF0DB4" w14:textId="77777777" w:rsidR="00C96D9F" w:rsidRPr="00C96D9F" w:rsidRDefault="00C96D9F" w:rsidP="00B51EC5">
            <w:pPr>
              <w:rPr>
                <w:rFonts w:ascii="Times New Roman" w:hAnsi="Times New Roman"/>
                <w:sz w:val="24"/>
                <w:szCs w:val="24"/>
              </w:rPr>
            </w:pPr>
          </w:p>
        </w:tc>
        <w:tc>
          <w:tcPr>
            <w:tcW w:w="2200" w:type="dxa"/>
            <w:vAlign w:val="center"/>
          </w:tcPr>
          <w:p w14:paraId="63ED936C"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Fiksacija</w:t>
            </w:r>
          </w:p>
        </w:tc>
        <w:tc>
          <w:tcPr>
            <w:tcW w:w="5596" w:type="dxa"/>
          </w:tcPr>
          <w:p w14:paraId="2C3D78C4" w14:textId="7541797C"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3.6. Apšvietimo bokšto važiuoklė privalo turėti reguliuojamą fiksavimo vietovėje sistemą </w:t>
            </w:r>
            <w:r w:rsidR="00432389">
              <w:rPr>
                <w:rFonts w:ascii="Times New Roman" w:hAnsi="Times New Roman"/>
                <w:color w:val="000000" w:themeColor="text1"/>
                <w:sz w:val="24"/>
                <w:szCs w:val="24"/>
              </w:rPr>
              <w:t xml:space="preserve">ne mažiau kaip </w:t>
            </w:r>
            <w:r w:rsidRPr="00C96D9F">
              <w:rPr>
                <w:rFonts w:ascii="Times New Roman" w:hAnsi="Times New Roman"/>
                <w:color w:val="000000" w:themeColor="text1"/>
                <w:sz w:val="24"/>
                <w:szCs w:val="24"/>
              </w:rPr>
              <w:t>4 taškuose</w:t>
            </w:r>
            <w:r w:rsidR="00432389">
              <w:rPr>
                <w:rFonts w:ascii="Times New Roman" w:hAnsi="Times New Roman"/>
                <w:color w:val="000000" w:themeColor="text1"/>
                <w:sz w:val="24"/>
                <w:szCs w:val="24"/>
              </w:rPr>
              <w:t>.</w:t>
            </w:r>
          </w:p>
        </w:tc>
      </w:tr>
      <w:tr w:rsidR="00C96D9F" w14:paraId="3ECAFBD1" w14:textId="77777777" w:rsidTr="00B51EC5">
        <w:trPr>
          <w:jc w:val="center"/>
        </w:trPr>
        <w:tc>
          <w:tcPr>
            <w:tcW w:w="1980" w:type="dxa"/>
            <w:vMerge w:val="restart"/>
            <w:vAlign w:val="center"/>
          </w:tcPr>
          <w:p w14:paraId="62E48E1B" w14:textId="77777777" w:rsidR="00C96D9F" w:rsidRPr="00C96D9F" w:rsidRDefault="00C96D9F" w:rsidP="00B51EC5">
            <w:pPr>
              <w:tabs>
                <w:tab w:val="left" w:pos="540"/>
              </w:tabs>
              <w:spacing w:line="276" w:lineRule="auto"/>
              <w:rPr>
                <w:rFonts w:ascii="Times New Roman" w:hAnsi="Times New Roman"/>
                <w:b/>
                <w:color w:val="000000" w:themeColor="text1"/>
                <w:sz w:val="24"/>
                <w:szCs w:val="24"/>
              </w:rPr>
            </w:pPr>
            <w:r w:rsidRPr="00C96D9F">
              <w:rPr>
                <w:rFonts w:ascii="Times New Roman" w:hAnsi="Times New Roman"/>
                <w:b/>
                <w:sz w:val="24"/>
                <w:szCs w:val="24"/>
              </w:rPr>
              <w:t>4.</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Apšvietimo sistemos specifikacijos</w:t>
            </w:r>
          </w:p>
        </w:tc>
        <w:tc>
          <w:tcPr>
            <w:tcW w:w="2200" w:type="dxa"/>
            <w:vMerge w:val="restart"/>
            <w:vAlign w:val="center"/>
          </w:tcPr>
          <w:p w14:paraId="752C9B7D"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Prožektorių techninės savybės</w:t>
            </w:r>
          </w:p>
        </w:tc>
        <w:tc>
          <w:tcPr>
            <w:tcW w:w="5596" w:type="dxa"/>
          </w:tcPr>
          <w:p w14:paraId="4B560A03"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4.1. Ne mažiau 4 apšvietimo prožektoriai, kurių bendras šviesos srauto stiprumas ne mažiau kaip 300 000 </w:t>
            </w:r>
            <w:proofErr w:type="spellStart"/>
            <w:r w:rsidRPr="00C96D9F">
              <w:rPr>
                <w:rFonts w:ascii="Times New Roman" w:hAnsi="Times New Roman"/>
                <w:color w:val="000000" w:themeColor="text1"/>
                <w:sz w:val="24"/>
                <w:szCs w:val="24"/>
              </w:rPr>
              <w:t>lm</w:t>
            </w:r>
            <w:proofErr w:type="spellEnd"/>
            <w:r w:rsidRPr="00C96D9F">
              <w:rPr>
                <w:rFonts w:ascii="Times New Roman" w:hAnsi="Times New Roman"/>
                <w:color w:val="000000" w:themeColor="text1"/>
                <w:sz w:val="24"/>
                <w:szCs w:val="24"/>
              </w:rPr>
              <w:t>.</w:t>
            </w:r>
          </w:p>
        </w:tc>
      </w:tr>
      <w:tr w:rsidR="00C96D9F" w14:paraId="22F3D479" w14:textId="77777777" w:rsidTr="00B51EC5">
        <w:trPr>
          <w:jc w:val="center"/>
        </w:trPr>
        <w:tc>
          <w:tcPr>
            <w:tcW w:w="1980" w:type="dxa"/>
            <w:vMerge/>
          </w:tcPr>
          <w:p w14:paraId="0C2B5BE4" w14:textId="77777777" w:rsidR="00C96D9F" w:rsidRPr="00C96D9F" w:rsidRDefault="00C96D9F" w:rsidP="00B51EC5">
            <w:pPr>
              <w:rPr>
                <w:rFonts w:ascii="Times New Roman" w:hAnsi="Times New Roman"/>
                <w:sz w:val="24"/>
                <w:szCs w:val="24"/>
              </w:rPr>
            </w:pPr>
          </w:p>
        </w:tc>
        <w:tc>
          <w:tcPr>
            <w:tcW w:w="2200" w:type="dxa"/>
            <w:vMerge/>
            <w:vAlign w:val="center"/>
          </w:tcPr>
          <w:p w14:paraId="767100EF" w14:textId="77777777" w:rsidR="00C96D9F" w:rsidRPr="00C96D9F" w:rsidRDefault="00C96D9F" w:rsidP="00B51EC5">
            <w:pPr>
              <w:rPr>
                <w:rFonts w:ascii="Times New Roman" w:hAnsi="Times New Roman"/>
                <w:sz w:val="24"/>
                <w:szCs w:val="24"/>
              </w:rPr>
            </w:pPr>
          </w:p>
        </w:tc>
        <w:tc>
          <w:tcPr>
            <w:tcW w:w="5596" w:type="dxa"/>
          </w:tcPr>
          <w:p w14:paraId="683DB91F"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4.2. Prožektorių apsaugos laipsnis ne žemesnis kaip IP 55.</w:t>
            </w:r>
          </w:p>
        </w:tc>
      </w:tr>
      <w:tr w:rsidR="00C96D9F" w14:paraId="666F1D33" w14:textId="77777777" w:rsidTr="00B51EC5">
        <w:trPr>
          <w:jc w:val="center"/>
        </w:trPr>
        <w:tc>
          <w:tcPr>
            <w:tcW w:w="1980" w:type="dxa"/>
            <w:vMerge/>
          </w:tcPr>
          <w:p w14:paraId="7F2AE33F" w14:textId="77777777" w:rsidR="00C96D9F" w:rsidRPr="00C96D9F" w:rsidRDefault="00C96D9F" w:rsidP="00B51EC5">
            <w:pPr>
              <w:rPr>
                <w:rFonts w:ascii="Times New Roman" w:hAnsi="Times New Roman"/>
                <w:sz w:val="24"/>
                <w:szCs w:val="24"/>
              </w:rPr>
            </w:pPr>
          </w:p>
        </w:tc>
        <w:tc>
          <w:tcPr>
            <w:tcW w:w="2200" w:type="dxa"/>
            <w:vMerge w:val="restart"/>
            <w:vAlign w:val="center"/>
          </w:tcPr>
          <w:p w14:paraId="2B5CD80E"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Stiebo techninės  savybės</w:t>
            </w:r>
          </w:p>
        </w:tc>
        <w:tc>
          <w:tcPr>
            <w:tcW w:w="5596" w:type="dxa"/>
          </w:tcPr>
          <w:p w14:paraId="23D967C8"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4.3. Stiebas – teleskopinis, aukštis ne mažesnis kaip 6,5 m (nuo žemės paviršiaus), pasukamas ne mažesniu kaip 340° kampu.</w:t>
            </w:r>
          </w:p>
        </w:tc>
      </w:tr>
      <w:tr w:rsidR="00C96D9F" w14:paraId="31790458" w14:textId="77777777" w:rsidTr="00B51EC5">
        <w:trPr>
          <w:jc w:val="center"/>
        </w:trPr>
        <w:tc>
          <w:tcPr>
            <w:tcW w:w="1980" w:type="dxa"/>
            <w:vMerge/>
          </w:tcPr>
          <w:p w14:paraId="4FC01A8C" w14:textId="77777777" w:rsidR="00C96D9F" w:rsidRPr="00C96D9F" w:rsidRDefault="00C96D9F" w:rsidP="00B51EC5">
            <w:pPr>
              <w:rPr>
                <w:rFonts w:ascii="Times New Roman" w:hAnsi="Times New Roman"/>
                <w:sz w:val="24"/>
                <w:szCs w:val="24"/>
              </w:rPr>
            </w:pPr>
          </w:p>
        </w:tc>
        <w:tc>
          <w:tcPr>
            <w:tcW w:w="2200" w:type="dxa"/>
            <w:vMerge/>
            <w:vAlign w:val="center"/>
          </w:tcPr>
          <w:p w14:paraId="17C751B7" w14:textId="77777777" w:rsidR="00C96D9F" w:rsidRPr="00C96D9F" w:rsidRDefault="00C96D9F" w:rsidP="00B51EC5">
            <w:pPr>
              <w:rPr>
                <w:rFonts w:ascii="Times New Roman" w:hAnsi="Times New Roman"/>
                <w:sz w:val="24"/>
                <w:szCs w:val="24"/>
              </w:rPr>
            </w:pPr>
          </w:p>
        </w:tc>
        <w:tc>
          <w:tcPr>
            <w:tcW w:w="5596" w:type="dxa"/>
          </w:tcPr>
          <w:p w14:paraId="54969FB0"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4.4. Ištiesimo sistema – automatinė, valdoma jungikliais.</w:t>
            </w:r>
          </w:p>
        </w:tc>
      </w:tr>
      <w:tr w:rsidR="00C96D9F" w14:paraId="73A3B681" w14:textId="77777777" w:rsidTr="00B51EC5">
        <w:trPr>
          <w:jc w:val="center"/>
        </w:trPr>
        <w:tc>
          <w:tcPr>
            <w:tcW w:w="1980" w:type="dxa"/>
            <w:vMerge/>
          </w:tcPr>
          <w:p w14:paraId="0AA882E8" w14:textId="77777777" w:rsidR="00C96D9F" w:rsidRPr="00C96D9F" w:rsidRDefault="00C96D9F" w:rsidP="00B51EC5">
            <w:pPr>
              <w:rPr>
                <w:rFonts w:ascii="Times New Roman" w:hAnsi="Times New Roman"/>
                <w:sz w:val="24"/>
                <w:szCs w:val="24"/>
              </w:rPr>
            </w:pPr>
          </w:p>
        </w:tc>
        <w:tc>
          <w:tcPr>
            <w:tcW w:w="2200" w:type="dxa"/>
            <w:vAlign w:val="center"/>
          </w:tcPr>
          <w:p w14:paraId="7DB2B713"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Transportavimas</w:t>
            </w:r>
          </w:p>
        </w:tc>
        <w:tc>
          <w:tcPr>
            <w:tcW w:w="5596" w:type="dxa"/>
          </w:tcPr>
          <w:p w14:paraId="4C2647F7"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4.5. Transportavimo padėtyje stiebas turi būti fiksuojamas, prožektoriai uždengiami apsauginiu gaubtu arba lengvai nuimami.</w:t>
            </w:r>
          </w:p>
        </w:tc>
      </w:tr>
      <w:tr w:rsidR="00C96D9F" w14:paraId="3DE02687" w14:textId="77777777" w:rsidTr="00B51EC5">
        <w:trPr>
          <w:jc w:val="center"/>
        </w:trPr>
        <w:tc>
          <w:tcPr>
            <w:tcW w:w="1980" w:type="dxa"/>
            <w:vMerge/>
          </w:tcPr>
          <w:p w14:paraId="6A9D62A7" w14:textId="77777777" w:rsidR="00C96D9F" w:rsidRPr="00C96D9F" w:rsidRDefault="00C96D9F" w:rsidP="00B51EC5">
            <w:pPr>
              <w:rPr>
                <w:rFonts w:ascii="Times New Roman" w:hAnsi="Times New Roman"/>
                <w:sz w:val="24"/>
                <w:szCs w:val="24"/>
              </w:rPr>
            </w:pPr>
          </w:p>
        </w:tc>
        <w:tc>
          <w:tcPr>
            <w:tcW w:w="2200" w:type="dxa"/>
            <w:vAlign w:val="center"/>
          </w:tcPr>
          <w:p w14:paraId="32DEA12C" w14:textId="77777777" w:rsidR="00C96D9F" w:rsidRPr="00C96D9F" w:rsidRDefault="00C96D9F" w:rsidP="00B51EC5">
            <w:pPr>
              <w:rPr>
                <w:rFonts w:ascii="Times New Roman" w:hAnsi="Times New Roman"/>
                <w:sz w:val="24"/>
                <w:szCs w:val="24"/>
              </w:rPr>
            </w:pPr>
            <w:r w:rsidRPr="00C96D9F">
              <w:rPr>
                <w:rFonts w:ascii="Times New Roman" w:hAnsi="Times New Roman"/>
                <w:sz w:val="24"/>
                <w:szCs w:val="24"/>
              </w:rPr>
              <w:t>Valdymas</w:t>
            </w:r>
          </w:p>
        </w:tc>
        <w:tc>
          <w:tcPr>
            <w:tcW w:w="5596" w:type="dxa"/>
          </w:tcPr>
          <w:p w14:paraId="21D9DC2B" w14:textId="77777777" w:rsidR="00C96D9F" w:rsidRPr="00C96D9F" w:rsidRDefault="00C96D9F"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4.6. Prožektorių įjungimas/išjungimas valdomas jungikliu.</w:t>
            </w:r>
          </w:p>
        </w:tc>
      </w:tr>
    </w:tbl>
    <w:p w14:paraId="584084E9" w14:textId="77777777" w:rsidR="00C96D9F" w:rsidRDefault="00C96D9F" w:rsidP="00181C4E">
      <w:pPr>
        <w:pStyle w:val="Tekstas1"/>
        <w:spacing w:after="0"/>
        <w:ind w:left="0" w:right="0"/>
        <w:jc w:val="center"/>
        <w:rPr>
          <w:rFonts w:ascii="Times New Roman" w:hAnsi="Times New Roman"/>
          <w:b/>
          <w:i w:val="0"/>
          <w:sz w:val="24"/>
          <w:szCs w:val="24"/>
          <w:lang w:val="lt-LT"/>
        </w:rPr>
      </w:pPr>
    </w:p>
    <w:p w14:paraId="191F5D4C" w14:textId="72E386A9" w:rsidR="00485783" w:rsidRDefault="00485783" w:rsidP="00181C4E">
      <w:pPr>
        <w:pStyle w:val="Tekstas1"/>
        <w:spacing w:after="0"/>
        <w:ind w:left="0" w:right="0"/>
        <w:jc w:val="center"/>
        <w:rPr>
          <w:rFonts w:ascii="Times New Roman" w:hAnsi="Times New Roman"/>
          <w:b/>
          <w:i w:val="0"/>
          <w:sz w:val="24"/>
          <w:szCs w:val="24"/>
          <w:lang w:val="lt-LT"/>
        </w:rPr>
      </w:pPr>
    </w:p>
    <w:p w14:paraId="1DB1F11D" w14:textId="7FA80C12" w:rsidR="00485783" w:rsidRDefault="00485783" w:rsidP="00181C4E">
      <w:pPr>
        <w:pStyle w:val="Tekstas1"/>
        <w:spacing w:after="0"/>
        <w:ind w:left="0" w:right="0"/>
        <w:jc w:val="center"/>
        <w:rPr>
          <w:rFonts w:ascii="Times New Roman" w:hAnsi="Times New Roman"/>
          <w:b/>
          <w:i w:val="0"/>
          <w:sz w:val="24"/>
          <w:szCs w:val="24"/>
          <w:lang w:val="lt-LT"/>
        </w:rPr>
      </w:pPr>
    </w:p>
    <w:p w14:paraId="6CE4085F" w14:textId="77777777" w:rsidR="00485783" w:rsidRPr="00C75A2C" w:rsidRDefault="00485783" w:rsidP="00181C4E">
      <w:pPr>
        <w:pStyle w:val="Tekstas1"/>
        <w:spacing w:after="0"/>
        <w:ind w:left="0" w:right="0"/>
        <w:jc w:val="center"/>
        <w:rPr>
          <w:rFonts w:ascii="Times New Roman" w:hAnsi="Times New Roman"/>
          <w:b/>
          <w:i w:val="0"/>
          <w:sz w:val="24"/>
          <w:szCs w:val="24"/>
          <w:lang w:val="lt-LT"/>
        </w:rPr>
      </w:pPr>
    </w:p>
    <w:p w14:paraId="0F0E725A" w14:textId="77777777" w:rsidR="00181C4E" w:rsidRPr="00C75A2C" w:rsidRDefault="00181C4E" w:rsidP="00181C4E">
      <w:pPr>
        <w:pStyle w:val="Tekstas1"/>
        <w:spacing w:after="0"/>
        <w:ind w:left="0" w:right="0"/>
        <w:jc w:val="center"/>
        <w:rPr>
          <w:rFonts w:ascii="Times New Roman" w:hAnsi="Times New Roman"/>
          <w:b/>
          <w:i w:val="0"/>
          <w:sz w:val="24"/>
          <w:szCs w:val="24"/>
          <w:lang w:val="lt-LT"/>
        </w:rPr>
      </w:pPr>
    </w:p>
    <w:p w14:paraId="78A1450E" w14:textId="77777777" w:rsidR="00181C4E" w:rsidRPr="00803CCB" w:rsidRDefault="00181C4E" w:rsidP="00181C4E">
      <w:pPr>
        <w:jc w:val="both"/>
        <w:rPr>
          <w:rFonts w:ascii="Times New Roman" w:hAnsi="Times New Roman"/>
          <w:b/>
          <w:sz w:val="24"/>
          <w:szCs w:val="24"/>
        </w:rPr>
      </w:pPr>
      <w:r w:rsidRPr="00803CCB">
        <w:rPr>
          <w:rFonts w:ascii="Times New Roman" w:hAnsi="Times New Roman"/>
          <w:b/>
          <w:sz w:val="24"/>
          <w:szCs w:val="24"/>
        </w:rPr>
        <w:tab/>
      </w:r>
      <w:r w:rsidRPr="00803CCB">
        <w:rPr>
          <w:rFonts w:ascii="Times New Roman" w:hAnsi="Times New Roman"/>
          <w:b/>
          <w:sz w:val="24"/>
          <w:szCs w:val="24"/>
        </w:rPr>
        <w:tab/>
      </w:r>
    </w:p>
    <w:p w14:paraId="5A8FD972" w14:textId="77777777" w:rsidR="00E071B9" w:rsidRPr="00C75A2C" w:rsidRDefault="00E071B9" w:rsidP="00E071B9">
      <w:pPr>
        <w:pStyle w:val="Tekstas1"/>
        <w:spacing w:after="0"/>
        <w:ind w:left="720" w:right="0"/>
        <w:jc w:val="center"/>
        <w:rPr>
          <w:rFonts w:ascii="Times New Roman" w:hAnsi="Times New Roman"/>
          <w:i w:val="0"/>
          <w:sz w:val="24"/>
          <w:szCs w:val="24"/>
          <w:lang w:val="lt-LT"/>
        </w:rPr>
      </w:pPr>
    </w:p>
    <w:p w14:paraId="5B95C3F4" w14:textId="77777777" w:rsidR="00625D95" w:rsidRPr="00C75A2C" w:rsidRDefault="003B0A81"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00223B8D" w:rsidRPr="00C75A2C">
        <w:rPr>
          <w:rFonts w:ascii="Times New Roman" w:hAnsi="Times New Roman"/>
          <w:sz w:val="24"/>
          <w:szCs w:val="24"/>
        </w:rPr>
        <w:t xml:space="preserve">   </w:t>
      </w:r>
      <w:r w:rsidRPr="00C75A2C">
        <w:rPr>
          <w:rFonts w:ascii="Times New Roman" w:hAnsi="Times New Roman"/>
          <w:sz w:val="24"/>
          <w:szCs w:val="24"/>
        </w:rPr>
        <w:t xml:space="preserve">   </w:t>
      </w:r>
    </w:p>
    <w:p w14:paraId="1B8B43CE" w14:textId="77777777" w:rsidR="00E071B9" w:rsidRPr="00C75A2C" w:rsidRDefault="00625D95"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p>
    <w:p w14:paraId="48B4F959" w14:textId="77777777" w:rsidR="00E071B9" w:rsidRPr="00C75A2C" w:rsidRDefault="00E071B9" w:rsidP="00AE298C">
      <w:pPr>
        <w:tabs>
          <w:tab w:val="left" w:pos="709"/>
        </w:tabs>
        <w:ind w:left="-284" w:firstLine="568"/>
        <w:jc w:val="center"/>
        <w:rPr>
          <w:rFonts w:ascii="Times New Roman" w:hAnsi="Times New Roman"/>
          <w:sz w:val="24"/>
          <w:szCs w:val="24"/>
        </w:rPr>
      </w:pPr>
    </w:p>
    <w:p w14:paraId="61CE980F" w14:textId="77777777" w:rsidR="00E071B9" w:rsidRPr="00C75A2C" w:rsidRDefault="00E071B9" w:rsidP="00AE298C">
      <w:pPr>
        <w:tabs>
          <w:tab w:val="left" w:pos="709"/>
        </w:tabs>
        <w:ind w:left="-284" w:firstLine="568"/>
        <w:jc w:val="center"/>
        <w:rPr>
          <w:rFonts w:ascii="Times New Roman" w:hAnsi="Times New Roman"/>
          <w:sz w:val="24"/>
          <w:szCs w:val="24"/>
        </w:rPr>
      </w:pPr>
    </w:p>
    <w:p w14:paraId="4DAC514A" w14:textId="77777777" w:rsidR="00E071B9" w:rsidRPr="00C75A2C" w:rsidRDefault="00E071B9" w:rsidP="00AE298C">
      <w:pPr>
        <w:tabs>
          <w:tab w:val="left" w:pos="709"/>
        </w:tabs>
        <w:ind w:left="-284" w:firstLine="568"/>
        <w:jc w:val="center"/>
        <w:rPr>
          <w:rFonts w:ascii="Times New Roman" w:hAnsi="Times New Roman"/>
          <w:sz w:val="24"/>
          <w:szCs w:val="24"/>
        </w:rPr>
      </w:pPr>
    </w:p>
    <w:p w14:paraId="22CDB8C2" w14:textId="1E361A2B" w:rsidR="00AE298C" w:rsidRPr="007E35BC" w:rsidRDefault="00E071B9" w:rsidP="00AE298C">
      <w:pPr>
        <w:tabs>
          <w:tab w:val="left" w:pos="709"/>
        </w:tabs>
        <w:ind w:left="-284" w:firstLine="568"/>
        <w:jc w:val="center"/>
        <w:rPr>
          <w:rFonts w:ascii="Times New Roman" w:hAnsi="Times New Roman"/>
          <w:sz w:val="24"/>
          <w:szCs w:val="24"/>
        </w:rPr>
      </w:pPr>
      <w:r w:rsidRPr="00B245B4">
        <w:rPr>
          <w:rFonts w:ascii="Times New Roman" w:hAnsi="Times New Roman"/>
          <w:sz w:val="24"/>
          <w:szCs w:val="24"/>
        </w:rPr>
        <w:tab/>
      </w:r>
      <w:r w:rsidRPr="00B245B4">
        <w:rPr>
          <w:rFonts w:ascii="Times New Roman" w:hAnsi="Times New Roman"/>
          <w:sz w:val="24"/>
          <w:szCs w:val="24"/>
        </w:rPr>
        <w:tab/>
      </w:r>
      <w:r w:rsidRPr="00B245B4">
        <w:rPr>
          <w:rFonts w:ascii="Times New Roman" w:hAnsi="Times New Roman"/>
          <w:sz w:val="24"/>
          <w:szCs w:val="24"/>
        </w:rPr>
        <w:tab/>
      </w:r>
      <w:r w:rsidRPr="00B245B4">
        <w:rPr>
          <w:rFonts w:ascii="Times New Roman" w:hAnsi="Times New Roman"/>
          <w:sz w:val="24"/>
          <w:szCs w:val="24"/>
        </w:rPr>
        <w:tab/>
        <w:t xml:space="preserve">                                                  </w:t>
      </w:r>
      <w:r w:rsidR="003B0A81" w:rsidRPr="00B245B4">
        <w:rPr>
          <w:rFonts w:ascii="Times New Roman" w:hAnsi="Times New Roman"/>
          <w:sz w:val="24"/>
          <w:szCs w:val="24"/>
        </w:rPr>
        <w:t xml:space="preserve"> </w:t>
      </w:r>
      <w:r w:rsidR="00FC11C8">
        <w:rPr>
          <w:rFonts w:ascii="Times New Roman" w:hAnsi="Times New Roman"/>
          <w:sz w:val="24"/>
          <w:szCs w:val="24"/>
        </w:rPr>
        <w:t xml:space="preserve">                                      </w:t>
      </w:r>
      <w:r w:rsidR="00223B8D" w:rsidRPr="007E35BC">
        <w:rPr>
          <w:rFonts w:ascii="Times New Roman" w:hAnsi="Times New Roman"/>
          <w:sz w:val="24"/>
          <w:szCs w:val="24"/>
        </w:rPr>
        <w:t>2</w:t>
      </w:r>
      <w:r w:rsidR="00AE298C" w:rsidRPr="007E35BC">
        <w:rPr>
          <w:rFonts w:ascii="Times New Roman" w:hAnsi="Times New Roman"/>
          <w:sz w:val="24"/>
          <w:szCs w:val="24"/>
        </w:rPr>
        <w:t xml:space="preserve"> priedas</w:t>
      </w:r>
    </w:p>
    <w:p w14:paraId="4935AAFD" w14:textId="77777777" w:rsidR="00100A93" w:rsidRPr="00D100CB" w:rsidRDefault="00100A93" w:rsidP="00100A93">
      <w:pPr>
        <w:pStyle w:val="Pagrindiniotekstotrauka2"/>
        <w:tabs>
          <w:tab w:val="left" w:pos="709"/>
        </w:tabs>
        <w:ind w:left="-284" w:firstLine="568"/>
        <w:jc w:val="center"/>
        <w:rPr>
          <w:b/>
          <w:szCs w:val="24"/>
        </w:rPr>
      </w:pPr>
      <w:r w:rsidRPr="00D100CB">
        <w:rPr>
          <w:b/>
          <w:szCs w:val="24"/>
        </w:rPr>
        <w:t>PASIŪLYMO FORMA</w:t>
      </w:r>
    </w:p>
    <w:p w14:paraId="2AED94D0" w14:textId="77777777" w:rsidR="00100A93" w:rsidRPr="00D100CB" w:rsidRDefault="00100A93" w:rsidP="00100A93">
      <w:pPr>
        <w:pStyle w:val="Pagrindiniotekstotrauka2"/>
        <w:tabs>
          <w:tab w:val="left" w:pos="709"/>
        </w:tabs>
        <w:ind w:left="-284" w:firstLine="568"/>
        <w:jc w:val="center"/>
        <w:rPr>
          <w:szCs w:val="24"/>
        </w:rPr>
      </w:pPr>
    </w:p>
    <w:p w14:paraId="7772AE6D" w14:textId="215A6DDE" w:rsidR="00100A93" w:rsidRDefault="00100A93" w:rsidP="00100A93">
      <w:pPr>
        <w:pStyle w:val="Pagrindiniotekstotrauka2"/>
        <w:ind w:firstLine="0"/>
        <w:jc w:val="center"/>
        <w:rPr>
          <w:szCs w:val="24"/>
        </w:rPr>
      </w:pPr>
      <w:r w:rsidRPr="00D100CB">
        <w:rPr>
          <w:szCs w:val="24"/>
        </w:rPr>
        <w:t>20__-__-__</w:t>
      </w:r>
    </w:p>
    <w:p w14:paraId="2535A49C" w14:textId="77777777" w:rsidR="00B51EC5" w:rsidRPr="00D100CB" w:rsidRDefault="00B51EC5" w:rsidP="00100A93">
      <w:pPr>
        <w:pStyle w:val="Pagrindiniotekstotrauka2"/>
        <w:ind w:firstLine="0"/>
        <w:jc w:val="center"/>
        <w:rPr>
          <w:szCs w:val="24"/>
        </w:rPr>
      </w:pPr>
    </w:p>
    <w:p w14:paraId="059A74A7" w14:textId="77777777" w:rsidR="00100A93" w:rsidRPr="00D41185" w:rsidRDefault="00100A93" w:rsidP="00AE298C">
      <w:pPr>
        <w:tabs>
          <w:tab w:val="left" w:pos="709"/>
        </w:tabs>
        <w:ind w:left="-284" w:firstLine="568"/>
        <w:jc w:val="center"/>
        <w:rPr>
          <w:rFonts w:ascii="Times New Roman" w:hAnsi="Times New Roman"/>
          <w:sz w:val="24"/>
          <w:szCs w:val="24"/>
        </w:rPr>
      </w:pPr>
    </w:p>
    <w:p w14:paraId="044E20C8" w14:textId="77777777" w:rsidR="00B33DE1" w:rsidRDefault="002935FB" w:rsidP="003B0A81">
      <w:pPr>
        <w:tabs>
          <w:tab w:val="left" w:pos="893"/>
          <w:tab w:val="left" w:pos="1970"/>
        </w:tabs>
        <w:ind w:left="108"/>
        <w:jc w:val="center"/>
        <w:rPr>
          <w:rFonts w:ascii="Times New Roman" w:hAnsi="Times New Roman"/>
          <w:b/>
          <w:color w:val="000000"/>
          <w:sz w:val="24"/>
          <w:szCs w:val="24"/>
        </w:rPr>
      </w:pPr>
      <w:r w:rsidRPr="00D41185">
        <w:rPr>
          <w:rFonts w:ascii="Times New Roman" w:hAnsi="Times New Roman"/>
          <w:b/>
          <w:color w:val="000000"/>
          <w:sz w:val="24"/>
          <w:szCs w:val="24"/>
        </w:rPr>
        <w:t xml:space="preserve">SUPAPRASTINTAS </w:t>
      </w:r>
      <w:r w:rsidR="00C162B9" w:rsidRPr="00D41185">
        <w:rPr>
          <w:rFonts w:ascii="Times New Roman" w:hAnsi="Times New Roman"/>
          <w:b/>
          <w:color w:val="000000"/>
          <w:sz w:val="24"/>
          <w:szCs w:val="24"/>
        </w:rPr>
        <w:t xml:space="preserve">MAŽOS VERTĖS </w:t>
      </w:r>
      <w:r w:rsidR="00026B64" w:rsidRPr="00C75A2C">
        <w:rPr>
          <w:rFonts w:ascii="Times New Roman" w:hAnsi="Times New Roman"/>
          <w:b/>
          <w:color w:val="000000"/>
          <w:sz w:val="24"/>
          <w:szCs w:val="24"/>
        </w:rPr>
        <w:tab/>
      </w:r>
    </w:p>
    <w:p w14:paraId="1179D142" w14:textId="3CB016FA" w:rsidR="002935FB" w:rsidRDefault="00B33DE1" w:rsidP="003B0A81">
      <w:pPr>
        <w:tabs>
          <w:tab w:val="left" w:pos="893"/>
          <w:tab w:val="left" w:pos="1970"/>
        </w:tabs>
        <w:ind w:left="108"/>
        <w:jc w:val="center"/>
        <w:rPr>
          <w:rFonts w:ascii="Times New Roman" w:hAnsi="Times New Roman"/>
          <w:b/>
          <w:color w:val="000000"/>
          <w:sz w:val="24"/>
          <w:szCs w:val="24"/>
        </w:rPr>
      </w:pPr>
      <w:r w:rsidRPr="000B7C95">
        <w:rPr>
          <w:rFonts w:ascii="Times New Roman" w:hAnsi="Times New Roman"/>
          <w:b/>
          <w:sz w:val="24"/>
          <w:szCs w:val="24"/>
        </w:rPr>
        <w:t>MOBILAUS APŠVIETIMO BOKŠTO</w:t>
      </w:r>
      <w:r>
        <w:rPr>
          <w:szCs w:val="24"/>
        </w:rPr>
        <w:t xml:space="preserve"> </w:t>
      </w:r>
      <w:r w:rsidR="00664CB5">
        <w:rPr>
          <w:rFonts w:ascii="Times New Roman" w:hAnsi="Times New Roman"/>
          <w:b/>
          <w:color w:val="000000"/>
          <w:sz w:val="24"/>
          <w:szCs w:val="24"/>
        </w:rPr>
        <w:t xml:space="preserve"> </w:t>
      </w:r>
      <w:r w:rsidR="00776B91">
        <w:rPr>
          <w:rFonts w:ascii="Times New Roman" w:hAnsi="Times New Roman"/>
          <w:b/>
          <w:color w:val="000000"/>
          <w:sz w:val="24"/>
          <w:szCs w:val="24"/>
        </w:rPr>
        <w:t xml:space="preserve"> </w:t>
      </w:r>
      <w:r w:rsidR="002935FB" w:rsidRPr="00C75A2C">
        <w:rPr>
          <w:rFonts w:ascii="Times New Roman" w:hAnsi="Times New Roman"/>
          <w:b/>
          <w:color w:val="000000"/>
          <w:sz w:val="24"/>
          <w:szCs w:val="24"/>
        </w:rPr>
        <w:t>PIRKIMAS</w:t>
      </w:r>
    </w:p>
    <w:p w14:paraId="4A6E388E" w14:textId="77777777" w:rsidR="00B51EC5" w:rsidRDefault="00B51EC5" w:rsidP="003B0A81">
      <w:pPr>
        <w:tabs>
          <w:tab w:val="left" w:pos="893"/>
          <w:tab w:val="left" w:pos="1970"/>
        </w:tabs>
        <w:ind w:left="108"/>
        <w:jc w:val="center"/>
        <w:rPr>
          <w:rFonts w:ascii="Times New Roman" w:hAnsi="Times New Roman"/>
          <w:b/>
          <w:color w:val="000000"/>
          <w:sz w:val="24"/>
          <w:szCs w:val="24"/>
        </w:rPr>
      </w:pPr>
    </w:p>
    <w:p w14:paraId="4D8D6CA9" w14:textId="77777777" w:rsidR="00CC7054" w:rsidRPr="00C75A2C" w:rsidRDefault="00CC7054" w:rsidP="003B0A81">
      <w:pPr>
        <w:tabs>
          <w:tab w:val="left" w:pos="893"/>
          <w:tab w:val="left" w:pos="1970"/>
        </w:tabs>
        <w:ind w:left="108"/>
        <w:jc w:val="center"/>
        <w:rPr>
          <w:rFonts w:ascii="Times New Roman" w:hAnsi="Times New Roman"/>
          <w:b/>
          <w:color w:val="000000"/>
          <w:sz w:val="24"/>
          <w:szCs w:val="24"/>
        </w:rPr>
      </w:pPr>
    </w:p>
    <w:p w14:paraId="095D995C" w14:textId="77777777" w:rsidR="00625D95" w:rsidRPr="00C75A2C" w:rsidRDefault="00625D95" w:rsidP="003B0A81">
      <w:pPr>
        <w:tabs>
          <w:tab w:val="left" w:pos="893"/>
          <w:tab w:val="left" w:pos="1970"/>
        </w:tabs>
        <w:ind w:left="108"/>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9"/>
      </w:tblGrid>
      <w:tr w:rsidR="00AE298C" w:rsidRPr="00C75A2C" w14:paraId="4842DA70" w14:textId="77777777" w:rsidTr="003B0A81">
        <w:tc>
          <w:tcPr>
            <w:tcW w:w="4390" w:type="dxa"/>
            <w:vAlign w:val="center"/>
          </w:tcPr>
          <w:p w14:paraId="66D123B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pavadinimas ir kodas</w:t>
            </w:r>
          </w:p>
        </w:tc>
        <w:tc>
          <w:tcPr>
            <w:tcW w:w="5239" w:type="dxa"/>
          </w:tcPr>
          <w:p w14:paraId="00549774" w14:textId="77777777" w:rsidR="00AE298C" w:rsidRPr="00C75A2C" w:rsidRDefault="00AE298C" w:rsidP="00A10608">
            <w:pPr>
              <w:pStyle w:val="Pagrindiniotekstotrauka2"/>
              <w:tabs>
                <w:tab w:val="left" w:pos="709"/>
              </w:tabs>
              <w:ind w:left="-284" w:firstLine="568"/>
              <w:rPr>
                <w:szCs w:val="24"/>
              </w:rPr>
            </w:pPr>
          </w:p>
        </w:tc>
      </w:tr>
      <w:tr w:rsidR="00AE298C" w:rsidRPr="00C75A2C" w14:paraId="779C89D5" w14:textId="77777777" w:rsidTr="003B0A81">
        <w:tc>
          <w:tcPr>
            <w:tcW w:w="4390" w:type="dxa"/>
            <w:vAlign w:val="center"/>
          </w:tcPr>
          <w:p w14:paraId="47C2D55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adresas</w:t>
            </w:r>
          </w:p>
        </w:tc>
        <w:tc>
          <w:tcPr>
            <w:tcW w:w="5239" w:type="dxa"/>
          </w:tcPr>
          <w:p w14:paraId="187FBDAE" w14:textId="77777777" w:rsidR="00AE298C" w:rsidRPr="00125542" w:rsidRDefault="00AE298C" w:rsidP="00A10608">
            <w:pPr>
              <w:pStyle w:val="Pagrindiniotekstotrauka2"/>
              <w:tabs>
                <w:tab w:val="left" w:pos="709"/>
              </w:tabs>
              <w:ind w:left="-284" w:firstLine="568"/>
              <w:rPr>
                <w:szCs w:val="24"/>
              </w:rPr>
            </w:pPr>
          </w:p>
        </w:tc>
      </w:tr>
      <w:tr w:rsidR="00AE298C" w:rsidRPr="00C75A2C" w14:paraId="309920AD" w14:textId="77777777" w:rsidTr="003B0A81">
        <w:tc>
          <w:tcPr>
            <w:tcW w:w="4390" w:type="dxa"/>
            <w:vAlign w:val="center"/>
          </w:tcPr>
          <w:p w14:paraId="4B60B779" w14:textId="77777777" w:rsidR="00AE298C" w:rsidRPr="00C75A2C" w:rsidRDefault="00AE298C" w:rsidP="00A10608">
            <w:pPr>
              <w:pStyle w:val="Pagrindiniotekstotrauka2"/>
              <w:tabs>
                <w:tab w:val="left" w:pos="709"/>
              </w:tabs>
              <w:ind w:firstLine="0"/>
              <w:jc w:val="left"/>
              <w:rPr>
                <w:szCs w:val="24"/>
              </w:rPr>
            </w:pPr>
            <w:r w:rsidRPr="00C75A2C">
              <w:rPr>
                <w:szCs w:val="24"/>
              </w:rPr>
              <w:t>Atsakingo asmens vardas ir pavardė</w:t>
            </w:r>
          </w:p>
        </w:tc>
        <w:tc>
          <w:tcPr>
            <w:tcW w:w="5239" w:type="dxa"/>
          </w:tcPr>
          <w:p w14:paraId="586B89FA" w14:textId="77777777" w:rsidR="00AE298C" w:rsidRPr="00125542" w:rsidRDefault="00AE298C" w:rsidP="00A10608">
            <w:pPr>
              <w:pStyle w:val="Pagrindiniotekstotrauka2"/>
              <w:tabs>
                <w:tab w:val="left" w:pos="709"/>
              </w:tabs>
              <w:ind w:left="-284" w:firstLine="568"/>
              <w:rPr>
                <w:szCs w:val="24"/>
              </w:rPr>
            </w:pPr>
          </w:p>
        </w:tc>
      </w:tr>
      <w:tr w:rsidR="00AE298C" w:rsidRPr="00C75A2C" w14:paraId="0D33BDB6" w14:textId="77777777" w:rsidTr="003B0A81">
        <w:tc>
          <w:tcPr>
            <w:tcW w:w="4390" w:type="dxa"/>
            <w:vAlign w:val="center"/>
          </w:tcPr>
          <w:p w14:paraId="7D87530D" w14:textId="77777777" w:rsidR="00AE298C" w:rsidRPr="00C75A2C" w:rsidRDefault="00AE298C" w:rsidP="00A10608">
            <w:pPr>
              <w:pStyle w:val="Pagrindiniotekstotrauka2"/>
              <w:tabs>
                <w:tab w:val="left" w:pos="709"/>
              </w:tabs>
              <w:ind w:left="-284" w:firstLine="284"/>
              <w:jc w:val="left"/>
              <w:rPr>
                <w:szCs w:val="24"/>
              </w:rPr>
            </w:pPr>
            <w:r w:rsidRPr="00C75A2C">
              <w:rPr>
                <w:szCs w:val="24"/>
              </w:rPr>
              <w:t>Telefono numeris</w:t>
            </w:r>
          </w:p>
        </w:tc>
        <w:tc>
          <w:tcPr>
            <w:tcW w:w="5239" w:type="dxa"/>
          </w:tcPr>
          <w:p w14:paraId="4B8A217E" w14:textId="77777777" w:rsidR="00AE298C" w:rsidRPr="00125542" w:rsidRDefault="00AE298C" w:rsidP="00A10608">
            <w:pPr>
              <w:pStyle w:val="Pagrindiniotekstotrauka2"/>
              <w:tabs>
                <w:tab w:val="left" w:pos="709"/>
              </w:tabs>
              <w:ind w:left="-284" w:firstLine="568"/>
              <w:rPr>
                <w:szCs w:val="24"/>
              </w:rPr>
            </w:pPr>
          </w:p>
        </w:tc>
      </w:tr>
      <w:tr w:rsidR="00AE298C" w:rsidRPr="00C75A2C" w14:paraId="6616CC74" w14:textId="77777777" w:rsidTr="003B0A81">
        <w:tc>
          <w:tcPr>
            <w:tcW w:w="4390" w:type="dxa"/>
            <w:vAlign w:val="center"/>
          </w:tcPr>
          <w:p w14:paraId="1501A7EA" w14:textId="77777777" w:rsidR="00AE298C" w:rsidRPr="00C75A2C" w:rsidRDefault="00AE298C" w:rsidP="00A10608">
            <w:pPr>
              <w:pStyle w:val="Pagrindiniotekstotrauka2"/>
              <w:tabs>
                <w:tab w:val="left" w:pos="709"/>
              </w:tabs>
              <w:ind w:left="-284" w:firstLine="284"/>
              <w:jc w:val="left"/>
              <w:rPr>
                <w:szCs w:val="24"/>
              </w:rPr>
            </w:pPr>
            <w:r w:rsidRPr="00C75A2C">
              <w:rPr>
                <w:szCs w:val="24"/>
              </w:rPr>
              <w:t>Fakso numeris</w:t>
            </w:r>
          </w:p>
        </w:tc>
        <w:tc>
          <w:tcPr>
            <w:tcW w:w="5239" w:type="dxa"/>
          </w:tcPr>
          <w:p w14:paraId="7B9389B5" w14:textId="77777777" w:rsidR="00AE298C" w:rsidRPr="00125542" w:rsidRDefault="00AE298C" w:rsidP="00A10608">
            <w:pPr>
              <w:pStyle w:val="Pagrindiniotekstotrauka2"/>
              <w:tabs>
                <w:tab w:val="left" w:pos="709"/>
              </w:tabs>
              <w:ind w:left="-284" w:firstLine="568"/>
              <w:rPr>
                <w:szCs w:val="24"/>
              </w:rPr>
            </w:pPr>
          </w:p>
        </w:tc>
      </w:tr>
      <w:tr w:rsidR="00AE298C" w:rsidRPr="00C75A2C" w14:paraId="32F3AA15" w14:textId="77777777" w:rsidTr="003B0A81">
        <w:tc>
          <w:tcPr>
            <w:tcW w:w="4390" w:type="dxa"/>
            <w:vAlign w:val="center"/>
          </w:tcPr>
          <w:p w14:paraId="13AE66F8" w14:textId="77777777" w:rsidR="00AE298C" w:rsidRPr="00C75A2C" w:rsidRDefault="00AE298C" w:rsidP="00A10608">
            <w:pPr>
              <w:pStyle w:val="Pagrindiniotekstotrauka2"/>
              <w:tabs>
                <w:tab w:val="left" w:pos="709"/>
              </w:tabs>
              <w:ind w:left="-284" w:firstLine="284"/>
              <w:jc w:val="left"/>
              <w:rPr>
                <w:szCs w:val="24"/>
              </w:rPr>
            </w:pPr>
            <w:r w:rsidRPr="00C75A2C">
              <w:rPr>
                <w:szCs w:val="24"/>
              </w:rPr>
              <w:t>E. pašto adresas</w:t>
            </w:r>
          </w:p>
        </w:tc>
        <w:tc>
          <w:tcPr>
            <w:tcW w:w="5239" w:type="dxa"/>
          </w:tcPr>
          <w:p w14:paraId="24B0EFFE" w14:textId="77777777" w:rsidR="00AE298C" w:rsidRPr="00125542" w:rsidRDefault="00AE298C" w:rsidP="00A10608">
            <w:pPr>
              <w:pStyle w:val="Pagrindiniotekstotrauka2"/>
              <w:tabs>
                <w:tab w:val="left" w:pos="709"/>
              </w:tabs>
              <w:ind w:left="-284" w:firstLine="568"/>
              <w:rPr>
                <w:szCs w:val="24"/>
              </w:rPr>
            </w:pPr>
          </w:p>
        </w:tc>
      </w:tr>
    </w:tbl>
    <w:p w14:paraId="48D0B40E" w14:textId="77777777" w:rsidR="00AE298C" w:rsidRPr="00C75A2C" w:rsidRDefault="00AE298C" w:rsidP="00AE298C">
      <w:pPr>
        <w:tabs>
          <w:tab w:val="left" w:pos="709"/>
        </w:tabs>
        <w:ind w:left="-284" w:firstLine="568"/>
        <w:jc w:val="both"/>
        <w:rPr>
          <w:rFonts w:ascii="Times New Roman" w:hAnsi="Times New Roman"/>
          <w:sz w:val="24"/>
          <w:szCs w:val="24"/>
        </w:rPr>
      </w:pPr>
    </w:p>
    <w:p w14:paraId="0998616B" w14:textId="77777777" w:rsidR="00BC1E92" w:rsidRPr="00125542" w:rsidRDefault="00100A93" w:rsidP="00100A93">
      <w:pPr>
        <w:ind w:firstLine="720"/>
        <w:jc w:val="both"/>
        <w:rPr>
          <w:rFonts w:ascii="Times New Roman" w:hAnsi="Times New Roman"/>
          <w:sz w:val="24"/>
          <w:szCs w:val="24"/>
        </w:rPr>
      </w:pPr>
      <w:r w:rsidRPr="00125542">
        <w:rPr>
          <w:rFonts w:ascii="Times New Roman" w:hAnsi="Times New Roman"/>
          <w:sz w:val="24"/>
          <w:szCs w:val="24"/>
        </w:rPr>
        <w:t>Pažymime, kad sutinkame su visomis pirkimo dokumentų sąlygomis.</w:t>
      </w:r>
    </w:p>
    <w:p w14:paraId="35DE01AA" w14:textId="77777777" w:rsidR="00100A93" w:rsidRPr="00576988" w:rsidRDefault="00100A93" w:rsidP="00100A93">
      <w:pPr>
        <w:ind w:firstLine="720"/>
        <w:jc w:val="both"/>
        <w:rPr>
          <w:rFonts w:ascii="Times New Roman" w:hAnsi="Times New Roman"/>
          <w:sz w:val="24"/>
          <w:szCs w:val="24"/>
        </w:rPr>
      </w:pPr>
      <w:r w:rsidRPr="00576988">
        <w:rPr>
          <w:rFonts w:ascii="Times New Roman" w:hAnsi="Times New Roman"/>
          <w:sz w:val="24"/>
          <w:szCs w:val="24"/>
        </w:rPr>
        <w:t xml:space="preserve"> </w:t>
      </w:r>
    </w:p>
    <w:p w14:paraId="17F61BB9" w14:textId="77777777" w:rsidR="00B51EC5" w:rsidRDefault="00B51EC5" w:rsidP="009A5559">
      <w:pPr>
        <w:ind w:firstLine="567"/>
        <w:rPr>
          <w:rFonts w:ascii="Times New Roman" w:hAnsi="Times New Roman"/>
          <w:sz w:val="24"/>
          <w:szCs w:val="24"/>
        </w:rPr>
      </w:pPr>
    </w:p>
    <w:p w14:paraId="20F2AEA7" w14:textId="62F2CED8" w:rsidR="009A5559" w:rsidRDefault="009A5559" w:rsidP="009A5559">
      <w:pPr>
        <w:ind w:firstLine="567"/>
        <w:rPr>
          <w:rFonts w:ascii="Times New Roman" w:hAnsi="Times New Roman"/>
          <w:sz w:val="24"/>
          <w:szCs w:val="24"/>
        </w:rPr>
      </w:pPr>
      <w:r w:rsidRPr="00401988">
        <w:rPr>
          <w:rFonts w:ascii="Times New Roman" w:hAnsi="Times New Roman"/>
          <w:sz w:val="24"/>
          <w:szCs w:val="24"/>
        </w:rPr>
        <w:t>Siūlome šią pirkimo objekto kainą:</w:t>
      </w:r>
    </w:p>
    <w:p w14:paraId="4A9C3E4B" w14:textId="70E98818" w:rsidR="00CC7054" w:rsidRDefault="00CC7054" w:rsidP="009A5559">
      <w:pPr>
        <w:ind w:firstLine="567"/>
        <w:rPr>
          <w:rFonts w:ascii="Times New Roman" w:hAnsi="Times New Roman"/>
          <w:sz w:val="24"/>
          <w:szCs w:val="24"/>
        </w:rPr>
      </w:pPr>
    </w:p>
    <w:p w14:paraId="4A16F203" w14:textId="2A01CF00" w:rsidR="00B51EC5" w:rsidRDefault="00B51EC5" w:rsidP="009A5559">
      <w:pPr>
        <w:ind w:firstLine="567"/>
        <w:rPr>
          <w:rFonts w:ascii="Times New Roman" w:hAnsi="Times New Roman"/>
          <w:sz w:val="24"/>
          <w:szCs w:val="24"/>
        </w:rPr>
      </w:pPr>
    </w:p>
    <w:p w14:paraId="226F0593" w14:textId="77777777" w:rsidR="00B51EC5" w:rsidRPr="00401988" w:rsidRDefault="00B51EC5" w:rsidP="009A5559">
      <w:pPr>
        <w:ind w:firstLine="567"/>
        <w:rPr>
          <w:rFonts w:ascii="Times New Roman" w:hAnsi="Times New Roman"/>
          <w:sz w:val="24"/>
          <w:szCs w:val="24"/>
        </w:rPr>
      </w:pPr>
    </w:p>
    <w:tbl>
      <w:tblPr>
        <w:tblW w:w="48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602"/>
        <w:gridCol w:w="1206"/>
        <w:gridCol w:w="2971"/>
      </w:tblGrid>
      <w:tr w:rsidR="00B33DE1" w:rsidRPr="00C75A2C" w14:paraId="6EFC94D7" w14:textId="77777777" w:rsidTr="00B33DE1">
        <w:tc>
          <w:tcPr>
            <w:tcW w:w="305" w:type="pct"/>
            <w:tcBorders>
              <w:top w:val="single" w:sz="4" w:space="0" w:color="auto"/>
              <w:left w:val="single" w:sz="4" w:space="0" w:color="auto"/>
              <w:bottom w:val="single" w:sz="4" w:space="0" w:color="auto"/>
              <w:right w:val="single" w:sz="4" w:space="0" w:color="auto"/>
            </w:tcBorders>
            <w:hideMark/>
          </w:tcPr>
          <w:p w14:paraId="1922F29E" w14:textId="77777777" w:rsidR="00B33DE1" w:rsidRPr="007E35BC" w:rsidRDefault="00B33DE1" w:rsidP="009A5559">
            <w:pPr>
              <w:jc w:val="center"/>
              <w:rPr>
                <w:rFonts w:ascii="Times New Roman" w:hAnsi="Times New Roman"/>
                <w:b/>
                <w:sz w:val="24"/>
                <w:szCs w:val="24"/>
              </w:rPr>
            </w:pPr>
            <w:r w:rsidRPr="00B245B4">
              <w:rPr>
                <w:rFonts w:ascii="Times New Roman" w:hAnsi="Times New Roman"/>
                <w:b/>
                <w:sz w:val="24"/>
                <w:szCs w:val="24"/>
              </w:rPr>
              <w:t xml:space="preserve">Eil. </w:t>
            </w:r>
            <w:r w:rsidRPr="007E35BC">
              <w:rPr>
                <w:rFonts w:ascii="Times New Roman" w:hAnsi="Times New Roman"/>
                <w:b/>
                <w:sz w:val="24"/>
                <w:szCs w:val="24"/>
              </w:rPr>
              <w:t>Nr.</w:t>
            </w:r>
          </w:p>
        </w:tc>
        <w:tc>
          <w:tcPr>
            <w:tcW w:w="2461" w:type="pct"/>
            <w:tcBorders>
              <w:top w:val="single" w:sz="4" w:space="0" w:color="auto"/>
              <w:left w:val="single" w:sz="4" w:space="0" w:color="auto"/>
              <w:bottom w:val="single" w:sz="4" w:space="0" w:color="auto"/>
              <w:right w:val="single" w:sz="4" w:space="0" w:color="auto"/>
            </w:tcBorders>
            <w:hideMark/>
          </w:tcPr>
          <w:p w14:paraId="217EB84D" w14:textId="77777777" w:rsidR="00B33DE1" w:rsidRDefault="00B33DE1" w:rsidP="009A5559">
            <w:pPr>
              <w:jc w:val="center"/>
              <w:rPr>
                <w:rFonts w:ascii="Times New Roman" w:hAnsi="Times New Roman"/>
                <w:b/>
                <w:sz w:val="24"/>
                <w:szCs w:val="24"/>
              </w:rPr>
            </w:pPr>
            <w:r w:rsidRPr="00B51EC5">
              <w:rPr>
                <w:rFonts w:ascii="Times New Roman" w:hAnsi="Times New Roman"/>
                <w:b/>
                <w:sz w:val="24"/>
                <w:szCs w:val="24"/>
              </w:rPr>
              <w:t>Prekės  pavadinimas</w:t>
            </w:r>
          </w:p>
          <w:p w14:paraId="6CC268D8" w14:textId="3E8AF64C" w:rsidR="0086420C" w:rsidRPr="00D100CB" w:rsidRDefault="0086420C" w:rsidP="009A5559">
            <w:pPr>
              <w:jc w:val="center"/>
              <w:rPr>
                <w:rFonts w:ascii="Times New Roman" w:hAnsi="Times New Roman"/>
                <w:b/>
                <w:sz w:val="24"/>
                <w:szCs w:val="24"/>
              </w:rPr>
            </w:pPr>
          </w:p>
        </w:tc>
        <w:tc>
          <w:tcPr>
            <w:tcW w:w="645" w:type="pct"/>
            <w:tcBorders>
              <w:top w:val="single" w:sz="4" w:space="0" w:color="auto"/>
              <w:left w:val="single" w:sz="4" w:space="0" w:color="auto"/>
              <w:bottom w:val="single" w:sz="4" w:space="0" w:color="auto"/>
              <w:right w:val="single" w:sz="4" w:space="0" w:color="auto"/>
            </w:tcBorders>
            <w:vAlign w:val="center"/>
            <w:hideMark/>
          </w:tcPr>
          <w:p w14:paraId="57B0F594" w14:textId="77777777" w:rsidR="00B33DE1" w:rsidRPr="00841218" w:rsidRDefault="00B33DE1" w:rsidP="00C60856">
            <w:pPr>
              <w:jc w:val="center"/>
              <w:rPr>
                <w:rFonts w:ascii="Times New Roman" w:hAnsi="Times New Roman"/>
                <w:b/>
                <w:sz w:val="24"/>
                <w:szCs w:val="24"/>
                <w:lang w:eastAsia="lt-LT"/>
              </w:rPr>
            </w:pPr>
            <w:r>
              <w:rPr>
                <w:rFonts w:ascii="Times New Roman" w:hAnsi="Times New Roman"/>
                <w:b/>
                <w:sz w:val="24"/>
                <w:szCs w:val="24"/>
                <w:lang w:eastAsia="lt-LT"/>
              </w:rPr>
              <w:t>Vnt.</w:t>
            </w:r>
          </w:p>
          <w:p w14:paraId="1E5AC2E6" w14:textId="1A2627D2" w:rsidR="00B33DE1" w:rsidRPr="00841218" w:rsidRDefault="00B33DE1" w:rsidP="00621F18">
            <w:pPr>
              <w:jc w:val="center"/>
              <w:rPr>
                <w:rFonts w:ascii="Times New Roman" w:hAnsi="Times New Roman"/>
                <w:b/>
                <w:sz w:val="24"/>
                <w:szCs w:val="24"/>
                <w:lang w:eastAsia="lt-LT"/>
              </w:rPr>
            </w:pPr>
          </w:p>
        </w:tc>
        <w:tc>
          <w:tcPr>
            <w:tcW w:w="1589" w:type="pct"/>
            <w:tcBorders>
              <w:top w:val="single" w:sz="4" w:space="0" w:color="auto"/>
              <w:left w:val="single" w:sz="4" w:space="0" w:color="auto"/>
              <w:bottom w:val="single" w:sz="4" w:space="0" w:color="auto"/>
              <w:right w:val="single" w:sz="4" w:space="0" w:color="auto"/>
            </w:tcBorders>
          </w:tcPr>
          <w:p w14:paraId="2DAF6384" w14:textId="07B64106" w:rsidR="00B33DE1" w:rsidRPr="00841218" w:rsidRDefault="00B33DE1" w:rsidP="00B33DE1">
            <w:pPr>
              <w:jc w:val="center"/>
              <w:rPr>
                <w:rFonts w:ascii="Times New Roman" w:hAnsi="Times New Roman"/>
                <w:b/>
                <w:sz w:val="24"/>
                <w:szCs w:val="24"/>
                <w:lang w:eastAsia="lt-LT"/>
              </w:rPr>
            </w:pPr>
            <w:r>
              <w:rPr>
                <w:rFonts w:ascii="Times New Roman" w:hAnsi="Times New Roman"/>
                <w:b/>
                <w:sz w:val="24"/>
                <w:szCs w:val="24"/>
                <w:lang w:eastAsia="lt-LT"/>
              </w:rPr>
              <w:t>K</w:t>
            </w:r>
            <w:r w:rsidRPr="00841218">
              <w:rPr>
                <w:rFonts w:ascii="Times New Roman" w:hAnsi="Times New Roman"/>
                <w:b/>
                <w:sz w:val="24"/>
                <w:szCs w:val="24"/>
                <w:lang w:eastAsia="lt-LT"/>
              </w:rPr>
              <w:t>aina EUR</w:t>
            </w:r>
          </w:p>
          <w:p w14:paraId="151F5B41" w14:textId="3C899067" w:rsidR="00B33DE1" w:rsidRPr="00841218" w:rsidRDefault="00B33DE1" w:rsidP="00B33DE1">
            <w:pPr>
              <w:jc w:val="center"/>
              <w:rPr>
                <w:rFonts w:ascii="Times New Roman" w:hAnsi="Times New Roman"/>
                <w:b/>
                <w:sz w:val="24"/>
                <w:szCs w:val="24"/>
                <w:lang w:eastAsia="lt-LT"/>
              </w:rPr>
            </w:pPr>
            <w:r w:rsidRPr="00841218">
              <w:rPr>
                <w:rFonts w:ascii="Times New Roman" w:hAnsi="Times New Roman"/>
                <w:b/>
                <w:sz w:val="24"/>
                <w:szCs w:val="24"/>
                <w:lang w:eastAsia="lt-LT"/>
              </w:rPr>
              <w:t>be PVM</w:t>
            </w:r>
          </w:p>
        </w:tc>
      </w:tr>
      <w:tr w:rsidR="00B33DE1" w:rsidRPr="00C75A2C" w14:paraId="41E80C97" w14:textId="77777777" w:rsidTr="00B33DE1">
        <w:tc>
          <w:tcPr>
            <w:tcW w:w="305" w:type="pct"/>
            <w:tcBorders>
              <w:top w:val="single" w:sz="4" w:space="0" w:color="auto"/>
              <w:left w:val="single" w:sz="4" w:space="0" w:color="auto"/>
              <w:bottom w:val="single" w:sz="4" w:space="0" w:color="auto"/>
              <w:right w:val="single" w:sz="4" w:space="0" w:color="auto"/>
            </w:tcBorders>
          </w:tcPr>
          <w:p w14:paraId="6AE70034" w14:textId="77777777" w:rsidR="00B33DE1" w:rsidRPr="00C75A2C" w:rsidRDefault="00B33DE1" w:rsidP="00CC7054">
            <w:pPr>
              <w:jc w:val="center"/>
              <w:rPr>
                <w:rFonts w:ascii="Times New Roman" w:hAnsi="Times New Roman"/>
                <w:sz w:val="24"/>
                <w:szCs w:val="24"/>
              </w:rPr>
            </w:pPr>
            <w:r w:rsidRPr="00C75A2C">
              <w:rPr>
                <w:rFonts w:ascii="Times New Roman" w:hAnsi="Times New Roman"/>
                <w:sz w:val="24"/>
                <w:szCs w:val="24"/>
              </w:rPr>
              <w:t>1.</w:t>
            </w:r>
          </w:p>
        </w:tc>
        <w:tc>
          <w:tcPr>
            <w:tcW w:w="2461" w:type="pct"/>
            <w:tcBorders>
              <w:top w:val="single" w:sz="4" w:space="0" w:color="auto"/>
              <w:left w:val="single" w:sz="4" w:space="0" w:color="auto"/>
              <w:bottom w:val="single" w:sz="4" w:space="0" w:color="auto"/>
              <w:right w:val="single" w:sz="4" w:space="0" w:color="auto"/>
            </w:tcBorders>
            <w:vAlign w:val="bottom"/>
          </w:tcPr>
          <w:p w14:paraId="1D0D029E" w14:textId="6CC8947B" w:rsidR="00B33DE1" w:rsidRDefault="00B33DE1" w:rsidP="00026B64">
            <w:pPr>
              <w:ind w:right="-54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Mobilus apšvietimo bokštas</w:t>
            </w:r>
          </w:p>
          <w:p w14:paraId="65F53296" w14:textId="4860FB67" w:rsidR="0086420C" w:rsidRPr="0086420C" w:rsidRDefault="0086420C" w:rsidP="00026B64">
            <w:pPr>
              <w:ind w:right="-548"/>
              <w:rPr>
                <w:rFonts w:ascii="Times New Roman" w:eastAsia="Times New Roman" w:hAnsi="Times New Roman"/>
                <w:color w:val="000000"/>
                <w:sz w:val="24"/>
                <w:szCs w:val="24"/>
                <w:lang w:eastAsia="lt-LT"/>
              </w:rPr>
            </w:pPr>
            <w:r w:rsidRPr="0052192E">
              <w:rPr>
                <w:rFonts w:ascii="Times New Roman" w:hAnsi="Times New Roman"/>
                <w:sz w:val="24"/>
                <w:szCs w:val="24"/>
              </w:rPr>
              <w:t>(</w:t>
            </w:r>
            <w:r w:rsidRPr="0052192E">
              <w:rPr>
                <w:rFonts w:ascii="Times New Roman" w:hAnsi="Times New Roman"/>
                <w:i/>
                <w:sz w:val="24"/>
                <w:szCs w:val="24"/>
              </w:rPr>
              <w:t>nurodyti markę, modelį)</w:t>
            </w:r>
          </w:p>
          <w:p w14:paraId="3AFFADB9" w14:textId="5E0C6860" w:rsidR="00B33DE1" w:rsidRPr="00841218" w:rsidRDefault="00B33DE1" w:rsidP="00026B64">
            <w:pPr>
              <w:ind w:right="-548"/>
              <w:rPr>
                <w:rFonts w:ascii="Times New Roman" w:eastAsia="Times New Roman" w:hAnsi="Times New Roman"/>
                <w:color w:val="000000"/>
                <w:sz w:val="24"/>
                <w:szCs w:val="24"/>
                <w:lang w:eastAsia="lt-LT"/>
              </w:rPr>
            </w:pPr>
          </w:p>
        </w:tc>
        <w:tc>
          <w:tcPr>
            <w:tcW w:w="645" w:type="pct"/>
            <w:tcBorders>
              <w:top w:val="single" w:sz="4" w:space="0" w:color="auto"/>
              <w:left w:val="single" w:sz="4" w:space="0" w:color="auto"/>
              <w:bottom w:val="single" w:sz="4" w:space="0" w:color="auto"/>
              <w:right w:val="single" w:sz="4" w:space="0" w:color="auto"/>
            </w:tcBorders>
          </w:tcPr>
          <w:p w14:paraId="24B47573" w14:textId="7A243578" w:rsidR="00B33DE1" w:rsidRPr="00841218" w:rsidRDefault="00B33DE1" w:rsidP="00B33DE1">
            <w:pPr>
              <w:jc w:val="center"/>
              <w:rPr>
                <w:lang w:eastAsia="lt-LT"/>
              </w:rPr>
            </w:pPr>
            <w:r>
              <w:rPr>
                <w:rFonts w:ascii="Times New Roman" w:eastAsia="Times New Roman" w:hAnsi="Times New Roman"/>
                <w:color w:val="000000"/>
                <w:sz w:val="24"/>
                <w:szCs w:val="24"/>
                <w:lang w:eastAsia="lt-LT"/>
              </w:rPr>
              <w:t>1</w:t>
            </w:r>
          </w:p>
        </w:tc>
        <w:tc>
          <w:tcPr>
            <w:tcW w:w="1589" w:type="pct"/>
            <w:tcBorders>
              <w:top w:val="single" w:sz="4" w:space="0" w:color="auto"/>
              <w:left w:val="single" w:sz="4" w:space="0" w:color="auto"/>
              <w:bottom w:val="single" w:sz="4" w:space="0" w:color="auto"/>
              <w:right w:val="single" w:sz="4" w:space="0" w:color="auto"/>
            </w:tcBorders>
          </w:tcPr>
          <w:p w14:paraId="3A0A8DA0" w14:textId="77777777" w:rsidR="00B33DE1" w:rsidRPr="00841218" w:rsidRDefault="00B33DE1" w:rsidP="00026B64">
            <w:pPr>
              <w:rPr>
                <w:lang w:eastAsia="lt-LT"/>
              </w:rPr>
            </w:pPr>
          </w:p>
        </w:tc>
      </w:tr>
      <w:tr w:rsidR="00273F68" w:rsidRPr="00C75A2C" w14:paraId="6D3A1081" w14:textId="77777777" w:rsidTr="00B33DE1">
        <w:tc>
          <w:tcPr>
            <w:tcW w:w="305" w:type="pct"/>
            <w:tcBorders>
              <w:top w:val="single" w:sz="4" w:space="0" w:color="auto"/>
              <w:left w:val="single" w:sz="4" w:space="0" w:color="auto"/>
              <w:bottom w:val="single" w:sz="4" w:space="0" w:color="auto"/>
              <w:right w:val="single" w:sz="4" w:space="0" w:color="auto"/>
            </w:tcBorders>
          </w:tcPr>
          <w:p w14:paraId="7E37D20C" w14:textId="76C01B4F" w:rsidR="00273F68" w:rsidRPr="00C75A2C" w:rsidRDefault="00C75A2C" w:rsidP="00CC7054">
            <w:pPr>
              <w:jc w:val="center"/>
              <w:rPr>
                <w:rFonts w:ascii="Times New Roman" w:hAnsi="Times New Roman"/>
                <w:sz w:val="24"/>
                <w:szCs w:val="24"/>
              </w:rPr>
            </w:pPr>
            <w:r w:rsidRPr="00C75A2C">
              <w:rPr>
                <w:rFonts w:ascii="Times New Roman" w:hAnsi="Times New Roman"/>
                <w:sz w:val="24"/>
                <w:szCs w:val="24"/>
              </w:rPr>
              <w:t>2.</w:t>
            </w:r>
          </w:p>
        </w:tc>
        <w:tc>
          <w:tcPr>
            <w:tcW w:w="3106" w:type="pct"/>
            <w:gridSpan w:val="2"/>
            <w:tcBorders>
              <w:top w:val="single" w:sz="4" w:space="0" w:color="auto"/>
              <w:left w:val="single" w:sz="4" w:space="0" w:color="auto"/>
              <w:bottom w:val="single" w:sz="4" w:space="0" w:color="auto"/>
              <w:right w:val="single" w:sz="4" w:space="0" w:color="auto"/>
            </w:tcBorders>
          </w:tcPr>
          <w:p w14:paraId="5A281BE6" w14:textId="092C06D7" w:rsidR="00CC7054" w:rsidRDefault="00273F68" w:rsidP="00273F68">
            <w:pPr>
              <w:jc w:val="right"/>
              <w:rPr>
                <w:rFonts w:ascii="Times New Roman" w:hAnsi="Times New Roman"/>
                <w:sz w:val="24"/>
                <w:szCs w:val="24"/>
              </w:rPr>
            </w:pPr>
            <w:r w:rsidRPr="00C75A2C">
              <w:rPr>
                <w:rFonts w:ascii="Times New Roman" w:hAnsi="Times New Roman"/>
                <w:sz w:val="24"/>
                <w:szCs w:val="24"/>
              </w:rPr>
              <w:t>PVM 21 proc</w:t>
            </w:r>
            <w:r w:rsidR="00CC7054">
              <w:rPr>
                <w:rFonts w:ascii="Times New Roman" w:hAnsi="Times New Roman"/>
                <w:sz w:val="24"/>
                <w:szCs w:val="24"/>
              </w:rPr>
              <w:t>.</w:t>
            </w:r>
          </w:p>
          <w:p w14:paraId="3E82045B" w14:textId="30702AD6" w:rsidR="00273F68" w:rsidRPr="00841218" w:rsidRDefault="00E41166" w:rsidP="00273F68">
            <w:pPr>
              <w:jc w:val="right"/>
              <w:rPr>
                <w:rFonts w:ascii="Times New Roman" w:hAnsi="Times New Roman"/>
                <w:sz w:val="24"/>
                <w:szCs w:val="24"/>
                <w:lang w:eastAsia="lt-LT"/>
              </w:rPr>
            </w:pPr>
            <w:r w:rsidRPr="00125542">
              <w:rPr>
                <w:rFonts w:ascii="Times New Roman" w:hAnsi="Times New Roman"/>
                <w:sz w:val="24"/>
                <w:szCs w:val="24"/>
              </w:rPr>
              <w:t>.</w:t>
            </w:r>
          </w:p>
        </w:tc>
        <w:tc>
          <w:tcPr>
            <w:tcW w:w="1589" w:type="pct"/>
            <w:tcBorders>
              <w:top w:val="single" w:sz="4" w:space="0" w:color="auto"/>
              <w:left w:val="single" w:sz="4" w:space="0" w:color="auto"/>
              <w:bottom w:val="single" w:sz="4" w:space="0" w:color="auto"/>
              <w:right w:val="single" w:sz="4" w:space="0" w:color="auto"/>
            </w:tcBorders>
          </w:tcPr>
          <w:p w14:paraId="1CEDE36A" w14:textId="77777777" w:rsidR="00273F68" w:rsidRPr="00841218" w:rsidRDefault="00273F68" w:rsidP="009A5559">
            <w:pPr>
              <w:rPr>
                <w:rFonts w:ascii="Times New Roman" w:hAnsi="Times New Roman"/>
                <w:sz w:val="24"/>
                <w:szCs w:val="24"/>
                <w:lang w:eastAsia="lt-LT"/>
              </w:rPr>
            </w:pPr>
          </w:p>
        </w:tc>
      </w:tr>
      <w:tr w:rsidR="00B209BB" w:rsidRPr="00C75A2C" w14:paraId="3AFDA32F" w14:textId="77777777" w:rsidTr="00B33DE1">
        <w:trPr>
          <w:trHeight w:val="358"/>
        </w:trPr>
        <w:tc>
          <w:tcPr>
            <w:tcW w:w="305" w:type="pct"/>
            <w:tcBorders>
              <w:top w:val="single" w:sz="4" w:space="0" w:color="auto"/>
              <w:left w:val="single" w:sz="4" w:space="0" w:color="auto"/>
              <w:bottom w:val="single" w:sz="4" w:space="0" w:color="auto"/>
              <w:right w:val="single" w:sz="4" w:space="0" w:color="auto"/>
            </w:tcBorders>
            <w:hideMark/>
          </w:tcPr>
          <w:p w14:paraId="67980B23" w14:textId="46214834" w:rsidR="00B209BB" w:rsidRPr="00C75A2C" w:rsidRDefault="00C75A2C" w:rsidP="00CC7054">
            <w:pPr>
              <w:jc w:val="center"/>
              <w:rPr>
                <w:rFonts w:ascii="Times New Roman" w:hAnsi="Times New Roman"/>
                <w:sz w:val="24"/>
                <w:szCs w:val="24"/>
              </w:rPr>
            </w:pPr>
            <w:r w:rsidRPr="00C75A2C">
              <w:rPr>
                <w:rFonts w:ascii="Times New Roman" w:hAnsi="Times New Roman"/>
                <w:sz w:val="24"/>
                <w:szCs w:val="24"/>
              </w:rPr>
              <w:t>3.</w:t>
            </w:r>
          </w:p>
        </w:tc>
        <w:tc>
          <w:tcPr>
            <w:tcW w:w="3106" w:type="pct"/>
            <w:gridSpan w:val="2"/>
            <w:tcBorders>
              <w:top w:val="single" w:sz="4" w:space="0" w:color="auto"/>
              <w:left w:val="single" w:sz="4" w:space="0" w:color="auto"/>
              <w:bottom w:val="single" w:sz="4" w:space="0" w:color="auto"/>
              <w:right w:val="single" w:sz="4" w:space="0" w:color="auto"/>
            </w:tcBorders>
            <w:hideMark/>
          </w:tcPr>
          <w:p w14:paraId="4EF03BAB" w14:textId="77777777" w:rsidR="00B209BB" w:rsidRPr="00125542" w:rsidRDefault="00B209BB" w:rsidP="003906B0">
            <w:pPr>
              <w:jc w:val="right"/>
              <w:rPr>
                <w:rFonts w:ascii="Times New Roman" w:hAnsi="Times New Roman"/>
                <w:b/>
                <w:sz w:val="24"/>
                <w:szCs w:val="24"/>
              </w:rPr>
            </w:pPr>
            <w:r w:rsidRPr="00125542">
              <w:rPr>
                <w:rFonts w:ascii="Times New Roman" w:hAnsi="Times New Roman"/>
                <w:b/>
                <w:sz w:val="24"/>
                <w:szCs w:val="24"/>
              </w:rPr>
              <w:t xml:space="preserve">Bendra pasiūlymo kaina EUR su PVM </w:t>
            </w:r>
          </w:p>
          <w:p w14:paraId="712DF5EC" w14:textId="77777777" w:rsidR="00B209BB" w:rsidRPr="00841218" w:rsidRDefault="00B209BB" w:rsidP="009A5559">
            <w:pPr>
              <w:rPr>
                <w:rFonts w:ascii="Times New Roman" w:hAnsi="Times New Roman"/>
                <w:sz w:val="24"/>
                <w:szCs w:val="24"/>
                <w:lang w:eastAsia="lt-LT"/>
              </w:rPr>
            </w:pPr>
          </w:p>
        </w:tc>
        <w:tc>
          <w:tcPr>
            <w:tcW w:w="1589" w:type="pct"/>
            <w:tcBorders>
              <w:top w:val="single" w:sz="4" w:space="0" w:color="auto"/>
              <w:left w:val="single" w:sz="4" w:space="0" w:color="auto"/>
              <w:bottom w:val="single" w:sz="4" w:space="0" w:color="auto"/>
              <w:right w:val="single" w:sz="4" w:space="0" w:color="auto"/>
            </w:tcBorders>
          </w:tcPr>
          <w:p w14:paraId="0B4040AB" w14:textId="77777777" w:rsidR="00B209BB" w:rsidRPr="00841218" w:rsidRDefault="00B209BB" w:rsidP="009A5559">
            <w:pPr>
              <w:rPr>
                <w:rFonts w:ascii="Times New Roman" w:hAnsi="Times New Roman"/>
                <w:sz w:val="24"/>
                <w:szCs w:val="24"/>
                <w:lang w:eastAsia="lt-LT"/>
              </w:rPr>
            </w:pPr>
          </w:p>
        </w:tc>
      </w:tr>
    </w:tbl>
    <w:p w14:paraId="14DAFBF0" w14:textId="0A28F700" w:rsidR="00CC7054" w:rsidRPr="00C75A2C" w:rsidRDefault="00D7283D" w:rsidP="00AE298C">
      <w:pPr>
        <w:tabs>
          <w:tab w:val="left" w:pos="709"/>
        </w:tabs>
        <w:ind w:left="-284" w:firstLine="568"/>
        <w:jc w:val="both"/>
        <w:rPr>
          <w:rFonts w:ascii="Times New Roman" w:hAnsi="Times New Roman"/>
          <w:sz w:val="24"/>
          <w:szCs w:val="24"/>
          <w:highlight w:val="yellow"/>
        </w:rPr>
      </w:pPr>
      <w:r w:rsidRPr="00C75A2C">
        <w:rPr>
          <w:rFonts w:ascii="Times New Roman" w:hAnsi="Times New Roman"/>
          <w:sz w:val="24"/>
          <w:szCs w:val="24"/>
          <w:highlight w:val="yellow"/>
        </w:rPr>
        <w:t xml:space="preserve"> </w:t>
      </w:r>
    </w:p>
    <w:p w14:paraId="457E875F" w14:textId="77777777" w:rsidR="00CC7054" w:rsidRPr="00D100CB" w:rsidRDefault="00CC7054" w:rsidP="00D7283D">
      <w:pPr>
        <w:pStyle w:val="Pagrindiniotekstotrauka2"/>
        <w:tabs>
          <w:tab w:val="left" w:pos="709"/>
          <w:tab w:val="left" w:pos="993"/>
        </w:tabs>
        <w:ind w:left="284" w:firstLine="0"/>
        <w:rPr>
          <w:szCs w:val="24"/>
        </w:rPr>
      </w:pPr>
    </w:p>
    <w:p w14:paraId="198CCFC4" w14:textId="086FF57D" w:rsidR="00100A93" w:rsidRPr="005C7538" w:rsidRDefault="00100A93" w:rsidP="00100A93">
      <w:pPr>
        <w:jc w:val="both"/>
        <w:rPr>
          <w:rFonts w:ascii="Times New Roman" w:hAnsi="Times New Roman"/>
          <w:b/>
          <w:sz w:val="24"/>
          <w:szCs w:val="24"/>
        </w:rPr>
      </w:pPr>
      <w:r w:rsidRPr="00D100CB">
        <w:rPr>
          <w:rFonts w:ascii="Times New Roman" w:hAnsi="Times New Roman"/>
          <w:b/>
          <w:sz w:val="24"/>
          <w:szCs w:val="24"/>
        </w:rPr>
        <w:t xml:space="preserve">Bendra pasiūlymo kaina </w:t>
      </w:r>
      <w:r w:rsidR="00E071B9" w:rsidRPr="00D100CB">
        <w:rPr>
          <w:rFonts w:ascii="Times New Roman" w:hAnsi="Times New Roman"/>
          <w:b/>
          <w:sz w:val="24"/>
          <w:szCs w:val="24"/>
        </w:rPr>
        <w:t>EUR</w:t>
      </w:r>
      <w:r w:rsidRPr="00D41185">
        <w:rPr>
          <w:rFonts w:ascii="Times New Roman" w:hAnsi="Times New Roman"/>
          <w:b/>
          <w:sz w:val="24"/>
          <w:szCs w:val="24"/>
        </w:rPr>
        <w:t xml:space="preserve"> su PVM: _____________</w:t>
      </w:r>
      <w:r w:rsidR="00C60856" w:rsidRPr="00D41185">
        <w:rPr>
          <w:rFonts w:ascii="Times New Roman" w:hAnsi="Times New Roman"/>
          <w:b/>
          <w:sz w:val="24"/>
          <w:szCs w:val="24"/>
        </w:rPr>
        <w:t>________</w:t>
      </w:r>
      <w:r w:rsidRPr="00D41185">
        <w:rPr>
          <w:rFonts w:ascii="Times New Roman" w:hAnsi="Times New Roman"/>
          <w:b/>
          <w:sz w:val="24"/>
          <w:szCs w:val="24"/>
        </w:rPr>
        <w:t xml:space="preserve"> E</w:t>
      </w:r>
      <w:r w:rsidR="00BC1E92" w:rsidRPr="00D0420F">
        <w:rPr>
          <w:rFonts w:ascii="Times New Roman" w:hAnsi="Times New Roman"/>
          <w:b/>
          <w:sz w:val="24"/>
          <w:szCs w:val="24"/>
        </w:rPr>
        <w:t>UR</w:t>
      </w:r>
      <w:r w:rsidR="00841218">
        <w:rPr>
          <w:rFonts w:ascii="Times New Roman" w:hAnsi="Times New Roman"/>
          <w:b/>
          <w:sz w:val="24"/>
          <w:szCs w:val="24"/>
        </w:rPr>
        <w:t xml:space="preserve"> </w:t>
      </w:r>
      <w:r w:rsidRPr="00D0420F">
        <w:rPr>
          <w:rFonts w:ascii="Times New Roman" w:hAnsi="Times New Roman"/>
          <w:b/>
          <w:sz w:val="24"/>
          <w:szCs w:val="24"/>
        </w:rPr>
        <w:t>(</w:t>
      </w:r>
      <w:r w:rsidRPr="00D0420F">
        <w:rPr>
          <w:rFonts w:ascii="Times New Roman" w:hAnsi="Times New Roman"/>
          <w:i/>
          <w:sz w:val="24"/>
          <w:szCs w:val="24"/>
        </w:rPr>
        <w:t>suma žodžiais</w:t>
      </w:r>
      <w:r w:rsidRPr="00D0420F">
        <w:rPr>
          <w:rFonts w:ascii="Times New Roman" w:hAnsi="Times New Roman"/>
          <w:b/>
          <w:sz w:val="24"/>
          <w:szCs w:val="24"/>
        </w:rPr>
        <w:t>)</w:t>
      </w:r>
      <w:r w:rsidR="00E41166" w:rsidRPr="005C7538">
        <w:rPr>
          <w:rFonts w:ascii="Times New Roman" w:hAnsi="Times New Roman"/>
          <w:b/>
          <w:sz w:val="24"/>
          <w:szCs w:val="24"/>
        </w:rPr>
        <w:t>.</w:t>
      </w:r>
    </w:p>
    <w:p w14:paraId="4A0B5A5C" w14:textId="39E2F011" w:rsidR="00E41166" w:rsidRDefault="00E41166" w:rsidP="00100A93">
      <w:pPr>
        <w:jc w:val="both"/>
        <w:rPr>
          <w:rFonts w:ascii="Times New Roman" w:hAnsi="Times New Roman"/>
          <w:b/>
          <w:sz w:val="24"/>
          <w:szCs w:val="24"/>
        </w:rPr>
      </w:pPr>
    </w:p>
    <w:p w14:paraId="52209809" w14:textId="77777777" w:rsidR="00B51EC5" w:rsidRPr="00C75A2C" w:rsidRDefault="00B51EC5" w:rsidP="00100A93">
      <w:pPr>
        <w:jc w:val="both"/>
        <w:rPr>
          <w:rFonts w:ascii="Times New Roman" w:hAnsi="Times New Roman"/>
          <w:b/>
          <w:sz w:val="24"/>
          <w:szCs w:val="24"/>
        </w:rPr>
      </w:pPr>
    </w:p>
    <w:p w14:paraId="30965231" w14:textId="3F513486" w:rsidR="00BC1E92" w:rsidRPr="00D17533" w:rsidRDefault="00BC1E92" w:rsidP="00D84A26">
      <w:pPr>
        <w:jc w:val="both"/>
        <w:rPr>
          <w:rFonts w:ascii="Times New Roman" w:hAnsi="Times New Roman"/>
          <w:color w:val="000000" w:themeColor="text1"/>
          <w:sz w:val="24"/>
          <w:szCs w:val="24"/>
        </w:rPr>
      </w:pPr>
      <w:r w:rsidRPr="00C75A2C">
        <w:rPr>
          <w:rFonts w:ascii="Times New Roman" w:hAnsi="Times New Roman"/>
          <w:sz w:val="24"/>
          <w:szCs w:val="24"/>
        </w:rPr>
        <w:t>Pasiūlymo kainoje įvertinti visi tiekėjo mokesčiai ir išlaidos</w:t>
      </w:r>
      <w:r w:rsidR="00D27A15">
        <w:rPr>
          <w:rFonts w:ascii="Times New Roman" w:hAnsi="Times New Roman"/>
          <w:sz w:val="24"/>
          <w:szCs w:val="24"/>
        </w:rPr>
        <w:t>, tame tarpe</w:t>
      </w:r>
      <w:r w:rsidR="0086420C" w:rsidRPr="0086420C">
        <w:rPr>
          <w:rFonts w:ascii="Times New Roman" w:hAnsi="Times New Roman"/>
          <w:color w:val="000000" w:themeColor="text1"/>
          <w:sz w:val="24"/>
          <w:szCs w:val="24"/>
        </w:rPr>
        <w:t xml:space="preserve"> </w:t>
      </w:r>
      <w:r w:rsidR="00D17533">
        <w:rPr>
          <w:rFonts w:ascii="Times New Roman" w:hAnsi="Times New Roman"/>
          <w:color w:val="000000" w:themeColor="text1"/>
          <w:sz w:val="24"/>
          <w:szCs w:val="24"/>
        </w:rPr>
        <w:t xml:space="preserve">mobilaus apšvietimo bokšto  remontą  bei </w:t>
      </w:r>
      <w:r w:rsidR="0086420C" w:rsidRPr="00C96D9F">
        <w:rPr>
          <w:rFonts w:ascii="Times New Roman" w:hAnsi="Times New Roman"/>
          <w:color w:val="000000" w:themeColor="text1"/>
          <w:sz w:val="24"/>
          <w:szCs w:val="24"/>
        </w:rPr>
        <w:t>pilną techninį garantinį aptarnavimą</w:t>
      </w:r>
      <w:r w:rsidR="00D17533">
        <w:rPr>
          <w:rFonts w:ascii="Times New Roman" w:hAnsi="Times New Roman"/>
          <w:color w:val="000000" w:themeColor="text1"/>
          <w:sz w:val="24"/>
          <w:szCs w:val="24"/>
        </w:rPr>
        <w:t xml:space="preserve">, </w:t>
      </w:r>
      <w:r w:rsidR="00D27A15">
        <w:rPr>
          <w:rFonts w:ascii="Times New Roman" w:hAnsi="Times New Roman"/>
          <w:sz w:val="24"/>
          <w:szCs w:val="24"/>
        </w:rPr>
        <w:t xml:space="preserve"> personalo apmokym</w:t>
      </w:r>
      <w:r w:rsidR="00D17533">
        <w:rPr>
          <w:rFonts w:ascii="Times New Roman" w:hAnsi="Times New Roman"/>
          <w:sz w:val="24"/>
          <w:szCs w:val="24"/>
        </w:rPr>
        <w:t>ą</w:t>
      </w:r>
      <w:r w:rsidR="00D27A15">
        <w:rPr>
          <w:rFonts w:ascii="Times New Roman" w:hAnsi="Times New Roman"/>
          <w:sz w:val="24"/>
          <w:szCs w:val="24"/>
        </w:rPr>
        <w:t xml:space="preserve"> </w:t>
      </w:r>
      <w:r w:rsidR="00D27A15" w:rsidRPr="0052192E">
        <w:rPr>
          <w:rFonts w:ascii="Times New Roman" w:hAnsi="Times New Roman"/>
          <w:sz w:val="24"/>
          <w:szCs w:val="24"/>
        </w:rPr>
        <w:t xml:space="preserve">valdyti ir aptarnauti  </w:t>
      </w:r>
      <w:r w:rsidR="00D27A15" w:rsidRPr="0052192E">
        <w:rPr>
          <w:rFonts w:ascii="Times New Roman" w:eastAsia="Times New Roman" w:hAnsi="Times New Roman"/>
          <w:color w:val="000000"/>
          <w:sz w:val="24"/>
          <w:szCs w:val="24"/>
          <w:lang w:eastAsia="lt-LT"/>
        </w:rPr>
        <w:t>mobil</w:t>
      </w:r>
      <w:r w:rsidR="007469AE" w:rsidRPr="0052192E">
        <w:rPr>
          <w:rFonts w:ascii="Times New Roman" w:eastAsia="Times New Roman" w:hAnsi="Times New Roman"/>
          <w:color w:val="000000"/>
          <w:sz w:val="24"/>
          <w:szCs w:val="24"/>
          <w:lang w:eastAsia="lt-LT"/>
        </w:rPr>
        <w:t xml:space="preserve">ų </w:t>
      </w:r>
      <w:r w:rsidR="00D27A15" w:rsidRPr="0052192E">
        <w:rPr>
          <w:rFonts w:ascii="Times New Roman" w:eastAsia="Times New Roman" w:hAnsi="Times New Roman"/>
          <w:color w:val="000000"/>
          <w:sz w:val="24"/>
          <w:szCs w:val="24"/>
          <w:lang w:eastAsia="lt-LT"/>
        </w:rPr>
        <w:t xml:space="preserve"> apšvietimo bokštą, </w:t>
      </w:r>
      <w:r w:rsidR="00D17533" w:rsidRPr="0052192E">
        <w:rPr>
          <w:rFonts w:ascii="Times New Roman" w:hAnsi="Times New Roman"/>
          <w:color w:val="000000" w:themeColor="text1"/>
          <w:sz w:val="24"/>
          <w:szCs w:val="24"/>
        </w:rPr>
        <w:t>pirminę privalomąją technin</w:t>
      </w:r>
      <w:r w:rsidR="00586406" w:rsidRPr="0052192E">
        <w:rPr>
          <w:rFonts w:ascii="Times New Roman" w:hAnsi="Times New Roman"/>
          <w:color w:val="000000" w:themeColor="text1"/>
          <w:sz w:val="24"/>
          <w:szCs w:val="24"/>
        </w:rPr>
        <w:t>į</w:t>
      </w:r>
      <w:r w:rsidR="00D17533" w:rsidRPr="0052192E">
        <w:rPr>
          <w:rFonts w:ascii="Times New Roman" w:hAnsi="Times New Roman"/>
          <w:color w:val="000000" w:themeColor="text1"/>
          <w:sz w:val="24"/>
          <w:szCs w:val="24"/>
        </w:rPr>
        <w:t xml:space="preserve"> apžiūrą ir apšvietimo bokšto re</w:t>
      </w:r>
      <w:r w:rsidR="00D17533" w:rsidRPr="00D17533">
        <w:rPr>
          <w:rFonts w:ascii="Times New Roman" w:hAnsi="Times New Roman"/>
          <w:color w:val="000000" w:themeColor="text1"/>
          <w:sz w:val="24"/>
          <w:szCs w:val="24"/>
        </w:rPr>
        <w:t>gistraciją</w:t>
      </w:r>
      <w:r w:rsidR="00D17533">
        <w:rPr>
          <w:rFonts w:ascii="Times New Roman" w:hAnsi="Times New Roman"/>
          <w:color w:val="000000" w:themeColor="text1"/>
          <w:sz w:val="24"/>
          <w:szCs w:val="24"/>
        </w:rPr>
        <w:t xml:space="preserve"> VĮ </w:t>
      </w:r>
      <w:proofErr w:type="spellStart"/>
      <w:r w:rsidR="00D17533">
        <w:rPr>
          <w:rFonts w:ascii="Times New Roman" w:hAnsi="Times New Roman"/>
          <w:color w:val="000000" w:themeColor="text1"/>
          <w:sz w:val="24"/>
          <w:szCs w:val="24"/>
        </w:rPr>
        <w:t>Regitra</w:t>
      </w:r>
      <w:proofErr w:type="spellEnd"/>
      <w:r w:rsidR="00D17533">
        <w:rPr>
          <w:rFonts w:ascii="Times New Roman" w:hAnsi="Times New Roman"/>
          <w:color w:val="000000" w:themeColor="text1"/>
          <w:sz w:val="24"/>
          <w:szCs w:val="24"/>
        </w:rPr>
        <w:t>.</w:t>
      </w:r>
    </w:p>
    <w:p w14:paraId="11DBE251" w14:textId="77777777" w:rsidR="006C7E42" w:rsidRPr="00C75A2C" w:rsidRDefault="006C7E42" w:rsidP="00BC1E92">
      <w:pPr>
        <w:ind w:firstLine="720"/>
        <w:jc w:val="both"/>
        <w:rPr>
          <w:rFonts w:ascii="Times New Roman" w:hAnsi="Times New Roman"/>
          <w:sz w:val="24"/>
          <w:szCs w:val="24"/>
        </w:rPr>
      </w:pPr>
    </w:p>
    <w:p w14:paraId="659E96A1" w14:textId="77777777" w:rsidR="00586406" w:rsidRDefault="00586406" w:rsidP="00BC1E92">
      <w:pPr>
        <w:ind w:firstLine="720"/>
        <w:jc w:val="both"/>
        <w:rPr>
          <w:rFonts w:ascii="Times New Roman" w:hAnsi="Times New Roman"/>
          <w:sz w:val="24"/>
          <w:szCs w:val="24"/>
        </w:rPr>
      </w:pPr>
    </w:p>
    <w:p w14:paraId="17C8F3EB" w14:textId="57E09906" w:rsidR="00CC7054" w:rsidRDefault="00BC1E92" w:rsidP="00BC1E92">
      <w:pPr>
        <w:ind w:firstLine="720"/>
        <w:jc w:val="both"/>
        <w:rPr>
          <w:rFonts w:ascii="Times New Roman" w:hAnsi="Times New Roman"/>
          <w:sz w:val="24"/>
          <w:szCs w:val="24"/>
        </w:rPr>
      </w:pPr>
      <w:r w:rsidRPr="00C75A2C">
        <w:rPr>
          <w:rFonts w:ascii="Times New Roman" w:hAnsi="Times New Roman"/>
          <w:sz w:val="24"/>
          <w:szCs w:val="24"/>
        </w:rPr>
        <w:t>Siūlom</w:t>
      </w:r>
      <w:r w:rsidR="00181C4E" w:rsidRPr="00C75A2C">
        <w:rPr>
          <w:rFonts w:ascii="Times New Roman" w:hAnsi="Times New Roman"/>
          <w:sz w:val="24"/>
          <w:szCs w:val="24"/>
        </w:rPr>
        <w:t>a</w:t>
      </w:r>
      <w:r w:rsidR="00C75A2C" w:rsidRPr="00C75A2C">
        <w:rPr>
          <w:rFonts w:ascii="Times New Roman" w:hAnsi="Times New Roman"/>
          <w:sz w:val="24"/>
          <w:szCs w:val="24"/>
        </w:rPr>
        <w:t xml:space="preserve"> </w:t>
      </w:r>
      <w:r w:rsidRPr="00C75A2C">
        <w:rPr>
          <w:rFonts w:ascii="Times New Roman" w:hAnsi="Times New Roman"/>
          <w:sz w:val="24"/>
          <w:szCs w:val="24"/>
        </w:rPr>
        <w:t>Prekė</w:t>
      </w:r>
      <w:r w:rsidR="00181C4E" w:rsidRPr="00C75A2C">
        <w:rPr>
          <w:rFonts w:ascii="Times New Roman" w:hAnsi="Times New Roman"/>
          <w:sz w:val="24"/>
          <w:szCs w:val="24"/>
        </w:rPr>
        <w:t xml:space="preserve"> </w:t>
      </w:r>
      <w:r w:rsidRPr="00C75A2C">
        <w:rPr>
          <w:rFonts w:ascii="Times New Roman" w:hAnsi="Times New Roman"/>
          <w:sz w:val="24"/>
          <w:szCs w:val="24"/>
        </w:rPr>
        <w:t xml:space="preserve">visiškai atitinka pirkimo dokumentuose </w:t>
      </w:r>
      <w:r w:rsidRPr="00841218">
        <w:rPr>
          <w:rFonts w:ascii="Times New Roman" w:hAnsi="Times New Roman"/>
          <w:sz w:val="24"/>
          <w:szCs w:val="24"/>
        </w:rPr>
        <w:t xml:space="preserve">ir techninėje specifikacijoje </w:t>
      </w:r>
      <w:r w:rsidRPr="00C75A2C">
        <w:rPr>
          <w:rFonts w:ascii="Times New Roman" w:hAnsi="Times New Roman"/>
          <w:sz w:val="24"/>
          <w:szCs w:val="24"/>
        </w:rPr>
        <w:t>nurodytus reikalavimus</w:t>
      </w:r>
      <w:r w:rsidR="0070478A">
        <w:rPr>
          <w:rFonts w:ascii="Times New Roman" w:hAnsi="Times New Roman"/>
          <w:sz w:val="24"/>
          <w:szCs w:val="24"/>
        </w:rPr>
        <w:t xml:space="preserve">, t. y. </w:t>
      </w:r>
      <w:r w:rsidRPr="00C75A2C">
        <w:rPr>
          <w:rFonts w:ascii="Times New Roman" w:hAnsi="Times New Roman"/>
          <w:sz w:val="24"/>
          <w:szCs w:val="24"/>
        </w:rPr>
        <w:t>:</w:t>
      </w:r>
    </w:p>
    <w:p w14:paraId="5E5B5FA8" w14:textId="11AAE4D4" w:rsidR="00B51EC5" w:rsidRDefault="00B51EC5" w:rsidP="00BC1E92">
      <w:pPr>
        <w:ind w:firstLine="720"/>
        <w:jc w:val="both"/>
        <w:rPr>
          <w:rFonts w:ascii="Times New Roman" w:hAnsi="Times New Roman"/>
          <w:sz w:val="24"/>
          <w:szCs w:val="24"/>
        </w:rPr>
      </w:pPr>
    </w:p>
    <w:p w14:paraId="641963DE" w14:textId="07CBDCB2" w:rsidR="00B51EC5" w:rsidRDefault="00B51EC5" w:rsidP="00BC1E92">
      <w:pPr>
        <w:ind w:firstLine="720"/>
        <w:jc w:val="both"/>
        <w:rPr>
          <w:rFonts w:ascii="Times New Roman" w:hAnsi="Times New Roman"/>
          <w:sz w:val="24"/>
          <w:szCs w:val="24"/>
        </w:rPr>
      </w:pPr>
    </w:p>
    <w:p w14:paraId="32DE3A88" w14:textId="1E022DB1" w:rsidR="00B51EC5" w:rsidRDefault="00B51EC5" w:rsidP="00BC1E92">
      <w:pPr>
        <w:ind w:firstLine="720"/>
        <w:jc w:val="both"/>
        <w:rPr>
          <w:rFonts w:ascii="Times New Roman" w:hAnsi="Times New Roman"/>
          <w:sz w:val="24"/>
          <w:szCs w:val="24"/>
        </w:rPr>
      </w:pPr>
    </w:p>
    <w:p w14:paraId="549FB145" w14:textId="399FD196" w:rsidR="00B51EC5" w:rsidRDefault="00B51EC5" w:rsidP="00BC1E92">
      <w:pPr>
        <w:ind w:firstLine="720"/>
        <w:jc w:val="both"/>
        <w:rPr>
          <w:rFonts w:ascii="Times New Roman" w:hAnsi="Times New Roman"/>
          <w:sz w:val="24"/>
          <w:szCs w:val="24"/>
        </w:rPr>
      </w:pPr>
    </w:p>
    <w:p w14:paraId="4338496C" w14:textId="48DE9241" w:rsidR="00B51EC5" w:rsidRDefault="00B51EC5" w:rsidP="00BC1E92">
      <w:pPr>
        <w:ind w:firstLine="720"/>
        <w:jc w:val="both"/>
        <w:rPr>
          <w:rFonts w:ascii="Times New Roman" w:hAnsi="Times New Roman"/>
          <w:sz w:val="24"/>
          <w:szCs w:val="24"/>
        </w:rPr>
      </w:pPr>
    </w:p>
    <w:p w14:paraId="1D9D90BF" w14:textId="5A77EC4C" w:rsidR="00B51EC5" w:rsidRDefault="00B51EC5" w:rsidP="00BC1E92">
      <w:pPr>
        <w:ind w:firstLine="720"/>
        <w:jc w:val="both"/>
        <w:rPr>
          <w:rFonts w:ascii="Times New Roman" w:hAnsi="Times New Roman"/>
          <w:sz w:val="24"/>
          <w:szCs w:val="24"/>
        </w:rPr>
      </w:pPr>
    </w:p>
    <w:p w14:paraId="45B1170C" w14:textId="77777777" w:rsidR="00B51EC5" w:rsidRDefault="00B51EC5" w:rsidP="00BC1E92">
      <w:pPr>
        <w:ind w:firstLine="720"/>
        <w:jc w:val="both"/>
        <w:rPr>
          <w:rFonts w:ascii="Times New Roman" w:hAnsi="Times New Roman"/>
          <w:sz w:val="24"/>
          <w:szCs w:val="24"/>
        </w:rPr>
      </w:pPr>
    </w:p>
    <w:p w14:paraId="4811DB63" w14:textId="77777777" w:rsidR="00B51EC5" w:rsidRDefault="00B51EC5" w:rsidP="00BC1E92">
      <w:pPr>
        <w:ind w:firstLine="720"/>
        <w:jc w:val="both"/>
        <w:rPr>
          <w:rFonts w:ascii="Times New Roman" w:hAnsi="Times New Roman"/>
          <w:sz w:val="24"/>
          <w:szCs w:val="24"/>
        </w:rPr>
      </w:pPr>
    </w:p>
    <w:p w14:paraId="5C08307E" w14:textId="77777777" w:rsidR="00586406" w:rsidRDefault="00586406" w:rsidP="00586406">
      <w:pPr>
        <w:jc w:val="both"/>
        <w:rPr>
          <w:rFonts w:ascii="Times New Roman" w:hAnsi="Times New Roman"/>
          <w:sz w:val="24"/>
          <w:szCs w:val="24"/>
        </w:rPr>
      </w:pPr>
    </w:p>
    <w:tbl>
      <w:tblPr>
        <w:tblStyle w:val="Lentelstinklelis"/>
        <w:tblW w:w="9629" w:type="dxa"/>
        <w:jc w:val="center"/>
        <w:tblLook w:val="04A0" w:firstRow="1" w:lastRow="0" w:firstColumn="1" w:lastColumn="0" w:noHBand="0" w:noVBand="1"/>
      </w:tblPr>
      <w:tblGrid>
        <w:gridCol w:w="1980"/>
        <w:gridCol w:w="1984"/>
        <w:gridCol w:w="2834"/>
        <w:gridCol w:w="2831"/>
      </w:tblGrid>
      <w:tr w:rsidR="00B51EC5" w14:paraId="09DE149C" w14:textId="01FD7676" w:rsidTr="00B51EC5">
        <w:trPr>
          <w:trHeight w:val="481"/>
          <w:jc w:val="center"/>
        </w:trPr>
        <w:tc>
          <w:tcPr>
            <w:tcW w:w="1980" w:type="dxa"/>
          </w:tcPr>
          <w:p w14:paraId="67C4CA44" w14:textId="77777777" w:rsidR="00B51EC5" w:rsidRPr="00C96D9F" w:rsidRDefault="00B51EC5" w:rsidP="00586406">
            <w:pPr>
              <w:ind w:left="-1113"/>
              <w:rPr>
                <w:rFonts w:ascii="Times New Roman" w:hAnsi="Times New Roman"/>
                <w:sz w:val="24"/>
                <w:szCs w:val="24"/>
              </w:rPr>
            </w:pPr>
          </w:p>
        </w:tc>
        <w:tc>
          <w:tcPr>
            <w:tcW w:w="1984" w:type="dxa"/>
            <w:vAlign w:val="center"/>
          </w:tcPr>
          <w:p w14:paraId="03908F17" w14:textId="77777777" w:rsidR="00B51EC5" w:rsidRPr="00C96D9F" w:rsidRDefault="00B51EC5" w:rsidP="00B51EC5">
            <w:pPr>
              <w:jc w:val="center"/>
              <w:rPr>
                <w:rFonts w:ascii="Times New Roman" w:hAnsi="Times New Roman"/>
                <w:b/>
                <w:sz w:val="24"/>
                <w:szCs w:val="24"/>
              </w:rPr>
            </w:pPr>
            <w:r w:rsidRPr="00C96D9F">
              <w:rPr>
                <w:rFonts w:ascii="Times New Roman" w:hAnsi="Times New Roman"/>
                <w:b/>
                <w:sz w:val="24"/>
                <w:szCs w:val="24"/>
              </w:rPr>
              <w:t>Charakteristikos</w:t>
            </w:r>
          </w:p>
        </w:tc>
        <w:tc>
          <w:tcPr>
            <w:tcW w:w="2834" w:type="dxa"/>
            <w:vAlign w:val="center"/>
          </w:tcPr>
          <w:p w14:paraId="5BCE068C" w14:textId="77777777" w:rsidR="00B51EC5" w:rsidRPr="00C96D9F" w:rsidRDefault="00B51EC5" w:rsidP="00B51EC5">
            <w:pPr>
              <w:jc w:val="center"/>
              <w:rPr>
                <w:rFonts w:ascii="Times New Roman" w:hAnsi="Times New Roman"/>
                <w:b/>
                <w:sz w:val="24"/>
                <w:szCs w:val="24"/>
              </w:rPr>
            </w:pPr>
            <w:r w:rsidRPr="00C96D9F">
              <w:rPr>
                <w:rFonts w:ascii="Times New Roman" w:hAnsi="Times New Roman"/>
                <w:b/>
                <w:sz w:val="24"/>
                <w:szCs w:val="24"/>
              </w:rPr>
              <w:t>Reikšmė</w:t>
            </w:r>
          </w:p>
        </w:tc>
        <w:tc>
          <w:tcPr>
            <w:tcW w:w="2831" w:type="dxa"/>
          </w:tcPr>
          <w:p w14:paraId="73B63AB8" w14:textId="3276CF20" w:rsidR="00B51EC5" w:rsidRPr="00C96D9F" w:rsidRDefault="00B51EC5" w:rsidP="00B51EC5">
            <w:pPr>
              <w:jc w:val="center"/>
              <w:rPr>
                <w:rFonts w:ascii="Times New Roman" w:hAnsi="Times New Roman"/>
                <w:b/>
                <w:sz w:val="24"/>
                <w:szCs w:val="24"/>
              </w:rPr>
            </w:pPr>
            <w:r>
              <w:rPr>
                <w:rFonts w:ascii="Times New Roman" w:hAnsi="Times New Roman"/>
                <w:b/>
                <w:sz w:val="24"/>
                <w:szCs w:val="24"/>
              </w:rPr>
              <w:t>Siūloma charakteristika arba  patvirtinimo dokumentas</w:t>
            </w:r>
          </w:p>
        </w:tc>
      </w:tr>
      <w:tr w:rsidR="00B51EC5" w14:paraId="29B3991A" w14:textId="30F7AB58" w:rsidTr="00B51EC5">
        <w:trPr>
          <w:jc w:val="center"/>
        </w:trPr>
        <w:tc>
          <w:tcPr>
            <w:tcW w:w="1980" w:type="dxa"/>
            <w:vMerge w:val="restart"/>
            <w:textDirection w:val="btLr"/>
            <w:vAlign w:val="center"/>
          </w:tcPr>
          <w:p w14:paraId="27C95FCB" w14:textId="77777777" w:rsidR="00B51EC5" w:rsidRPr="00C96D9F" w:rsidRDefault="00B51EC5" w:rsidP="00B51EC5">
            <w:pPr>
              <w:tabs>
                <w:tab w:val="left" w:pos="567"/>
              </w:tabs>
              <w:spacing w:line="360" w:lineRule="auto"/>
              <w:ind w:left="113" w:right="113"/>
              <w:jc w:val="center"/>
              <w:rPr>
                <w:rFonts w:ascii="Times New Roman" w:hAnsi="Times New Roman"/>
                <w:b/>
                <w:color w:val="000000" w:themeColor="text1"/>
                <w:sz w:val="24"/>
                <w:szCs w:val="24"/>
              </w:rPr>
            </w:pPr>
            <w:r w:rsidRPr="00C96D9F">
              <w:rPr>
                <w:rFonts w:ascii="Times New Roman" w:hAnsi="Times New Roman"/>
                <w:b/>
                <w:sz w:val="24"/>
                <w:szCs w:val="24"/>
              </w:rPr>
              <w:t>1.</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Bendri reikalavimai</w:t>
            </w:r>
          </w:p>
        </w:tc>
        <w:tc>
          <w:tcPr>
            <w:tcW w:w="1984" w:type="dxa"/>
            <w:vMerge w:val="restart"/>
            <w:vAlign w:val="center"/>
          </w:tcPr>
          <w:p w14:paraId="736CAE48"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Techninė būklė</w:t>
            </w:r>
          </w:p>
        </w:tc>
        <w:tc>
          <w:tcPr>
            <w:tcW w:w="2834" w:type="dxa"/>
          </w:tcPr>
          <w:p w14:paraId="2B67018F" w14:textId="77777777" w:rsidR="00B51EC5" w:rsidRPr="00C96D9F" w:rsidRDefault="00B51EC5" w:rsidP="00B51EC5">
            <w:pPr>
              <w:rPr>
                <w:rFonts w:ascii="Times New Roman" w:hAnsi="Times New Roman"/>
                <w:sz w:val="24"/>
                <w:szCs w:val="24"/>
              </w:rPr>
            </w:pPr>
            <w:r w:rsidRPr="00C96D9F">
              <w:rPr>
                <w:rFonts w:ascii="Times New Roman" w:hAnsi="Times New Roman"/>
                <w:color w:val="000000" w:themeColor="text1"/>
                <w:sz w:val="24"/>
                <w:szCs w:val="24"/>
              </w:rPr>
              <w:t>1.1. Mobilus apšvietimo bokštas su teleskopiniu stiebu ir važiuokle (toliau - apšvietimo bokštas) turi būti naujas, neeksploatuotas.</w:t>
            </w:r>
          </w:p>
        </w:tc>
        <w:tc>
          <w:tcPr>
            <w:tcW w:w="2831" w:type="dxa"/>
          </w:tcPr>
          <w:p w14:paraId="28751B2C" w14:textId="77777777" w:rsidR="00B51EC5" w:rsidRPr="00C96D9F" w:rsidRDefault="00B51EC5" w:rsidP="00B51EC5">
            <w:pPr>
              <w:rPr>
                <w:rFonts w:ascii="Times New Roman" w:hAnsi="Times New Roman"/>
                <w:color w:val="000000" w:themeColor="text1"/>
                <w:sz w:val="24"/>
                <w:szCs w:val="24"/>
              </w:rPr>
            </w:pPr>
          </w:p>
        </w:tc>
      </w:tr>
      <w:tr w:rsidR="00B51EC5" w14:paraId="5787E00C" w14:textId="2FA03669" w:rsidTr="00B51EC5">
        <w:trPr>
          <w:jc w:val="center"/>
        </w:trPr>
        <w:tc>
          <w:tcPr>
            <w:tcW w:w="1980" w:type="dxa"/>
            <w:vMerge/>
          </w:tcPr>
          <w:p w14:paraId="6A053F3A" w14:textId="77777777" w:rsidR="00B51EC5" w:rsidRPr="00C96D9F" w:rsidRDefault="00B51EC5" w:rsidP="00B51EC5">
            <w:pPr>
              <w:rPr>
                <w:rFonts w:ascii="Times New Roman" w:hAnsi="Times New Roman"/>
                <w:sz w:val="24"/>
                <w:szCs w:val="24"/>
              </w:rPr>
            </w:pPr>
          </w:p>
        </w:tc>
        <w:tc>
          <w:tcPr>
            <w:tcW w:w="1984" w:type="dxa"/>
            <w:vMerge/>
            <w:vAlign w:val="center"/>
          </w:tcPr>
          <w:p w14:paraId="66578A88" w14:textId="77777777" w:rsidR="00B51EC5" w:rsidRPr="00C96D9F" w:rsidRDefault="00B51EC5" w:rsidP="00B51EC5">
            <w:pPr>
              <w:tabs>
                <w:tab w:val="left" w:pos="540"/>
              </w:tabs>
              <w:spacing w:line="360" w:lineRule="auto"/>
              <w:rPr>
                <w:rFonts w:ascii="Times New Roman" w:hAnsi="Times New Roman"/>
                <w:sz w:val="24"/>
                <w:szCs w:val="24"/>
              </w:rPr>
            </w:pPr>
          </w:p>
        </w:tc>
        <w:tc>
          <w:tcPr>
            <w:tcW w:w="2834" w:type="dxa"/>
          </w:tcPr>
          <w:p w14:paraId="476A63EA" w14:textId="109031C4" w:rsidR="00B51EC5" w:rsidRPr="00C96D9F" w:rsidRDefault="00B51EC5" w:rsidP="00B51EC5">
            <w:pPr>
              <w:tabs>
                <w:tab w:val="left" w:pos="540"/>
              </w:tabs>
              <w:rPr>
                <w:rFonts w:ascii="Times New Roman" w:hAnsi="Times New Roman"/>
                <w:sz w:val="24"/>
                <w:szCs w:val="24"/>
              </w:rPr>
            </w:pPr>
            <w:r w:rsidRPr="00C96D9F">
              <w:rPr>
                <w:rFonts w:ascii="Times New Roman" w:hAnsi="Times New Roman"/>
                <w:color w:val="000000" w:themeColor="text1"/>
                <w:sz w:val="24"/>
                <w:szCs w:val="24"/>
              </w:rPr>
              <w:t>1.2. Pilnai sukomplektuota</w:t>
            </w:r>
            <w:r w:rsidR="00017C87">
              <w:rPr>
                <w:rFonts w:ascii="Times New Roman" w:hAnsi="Times New Roman"/>
                <w:color w:val="000000" w:themeColor="text1"/>
                <w:sz w:val="24"/>
                <w:szCs w:val="24"/>
              </w:rPr>
              <w:t>s</w:t>
            </w:r>
            <w:r w:rsidRPr="00C96D9F">
              <w:rPr>
                <w:rFonts w:ascii="Times New Roman" w:hAnsi="Times New Roman"/>
                <w:color w:val="000000" w:themeColor="text1"/>
                <w:sz w:val="24"/>
                <w:szCs w:val="24"/>
              </w:rPr>
              <w:t>, paruošta</w:t>
            </w:r>
            <w:r w:rsidR="00017C87">
              <w:rPr>
                <w:rFonts w:ascii="Times New Roman" w:hAnsi="Times New Roman"/>
                <w:color w:val="000000" w:themeColor="text1"/>
                <w:sz w:val="24"/>
                <w:szCs w:val="24"/>
              </w:rPr>
              <w:t xml:space="preserve">s </w:t>
            </w:r>
            <w:r w:rsidRPr="00C96D9F">
              <w:rPr>
                <w:rFonts w:ascii="Times New Roman" w:hAnsi="Times New Roman"/>
                <w:color w:val="000000" w:themeColor="text1"/>
                <w:sz w:val="24"/>
                <w:szCs w:val="24"/>
              </w:rPr>
              <w:t xml:space="preserve"> naudojimui.</w:t>
            </w:r>
          </w:p>
        </w:tc>
        <w:tc>
          <w:tcPr>
            <w:tcW w:w="2831" w:type="dxa"/>
          </w:tcPr>
          <w:p w14:paraId="3054224D"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22ADCF01" w14:textId="26B4BABE" w:rsidTr="00B51EC5">
        <w:trPr>
          <w:jc w:val="center"/>
        </w:trPr>
        <w:tc>
          <w:tcPr>
            <w:tcW w:w="1980" w:type="dxa"/>
            <w:vMerge/>
          </w:tcPr>
          <w:p w14:paraId="12AB169C" w14:textId="77777777" w:rsidR="00B51EC5" w:rsidRPr="00C96D9F" w:rsidRDefault="00B51EC5" w:rsidP="00B51EC5">
            <w:pPr>
              <w:rPr>
                <w:rFonts w:ascii="Times New Roman" w:hAnsi="Times New Roman"/>
                <w:sz w:val="24"/>
                <w:szCs w:val="24"/>
              </w:rPr>
            </w:pPr>
          </w:p>
        </w:tc>
        <w:tc>
          <w:tcPr>
            <w:tcW w:w="1984" w:type="dxa"/>
            <w:vAlign w:val="center"/>
          </w:tcPr>
          <w:p w14:paraId="488F27E0"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Veikimo trukmė</w:t>
            </w:r>
          </w:p>
        </w:tc>
        <w:tc>
          <w:tcPr>
            <w:tcW w:w="2834" w:type="dxa"/>
          </w:tcPr>
          <w:p w14:paraId="36F9A7F9" w14:textId="77777777" w:rsidR="00B51EC5" w:rsidRPr="00C96D9F" w:rsidRDefault="00B51EC5" w:rsidP="00B51EC5">
            <w:pPr>
              <w:rPr>
                <w:rFonts w:ascii="Times New Roman" w:hAnsi="Times New Roman"/>
                <w:sz w:val="24"/>
                <w:szCs w:val="24"/>
              </w:rPr>
            </w:pPr>
            <w:r w:rsidRPr="00C96D9F">
              <w:rPr>
                <w:rFonts w:ascii="Times New Roman" w:hAnsi="Times New Roman"/>
                <w:color w:val="000000" w:themeColor="text1"/>
                <w:sz w:val="24"/>
                <w:szCs w:val="24"/>
              </w:rPr>
              <w:t>1.3. Prie nominalaus apkrovimo turi veikti autonomiškai, automatizuotai (be degalų ir kitų techninių skysčių papildymo) ne mažiau kaip 24 val.</w:t>
            </w:r>
          </w:p>
        </w:tc>
        <w:tc>
          <w:tcPr>
            <w:tcW w:w="2831" w:type="dxa"/>
          </w:tcPr>
          <w:p w14:paraId="7E6CCB89" w14:textId="77777777" w:rsidR="00B51EC5" w:rsidRPr="00C96D9F" w:rsidRDefault="00B51EC5" w:rsidP="00B51EC5">
            <w:pPr>
              <w:rPr>
                <w:rFonts w:ascii="Times New Roman" w:hAnsi="Times New Roman"/>
                <w:color w:val="000000" w:themeColor="text1"/>
                <w:sz w:val="24"/>
                <w:szCs w:val="24"/>
              </w:rPr>
            </w:pPr>
          </w:p>
        </w:tc>
      </w:tr>
      <w:tr w:rsidR="00B51EC5" w14:paraId="23CA6637" w14:textId="2EC92FAC" w:rsidTr="00B51EC5">
        <w:trPr>
          <w:jc w:val="center"/>
        </w:trPr>
        <w:tc>
          <w:tcPr>
            <w:tcW w:w="1980" w:type="dxa"/>
            <w:vMerge/>
          </w:tcPr>
          <w:p w14:paraId="00EB2126" w14:textId="77777777" w:rsidR="00B51EC5" w:rsidRPr="00C96D9F" w:rsidRDefault="00B51EC5" w:rsidP="00B51EC5">
            <w:pPr>
              <w:rPr>
                <w:rFonts w:ascii="Times New Roman" w:hAnsi="Times New Roman"/>
                <w:sz w:val="24"/>
                <w:szCs w:val="24"/>
              </w:rPr>
            </w:pPr>
          </w:p>
        </w:tc>
        <w:tc>
          <w:tcPr>
            <w:tcW w:w="1984" w:type="dxa"/>
            <w:vAlign w:val="center"/>
          </w:tcPr>
          <w:p w14:paraId="576362BB"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Degalai ir eksploataciniai skysčiai</w:t>
            </w:r>
          </w:p>
        </w:tc>
        <w:tc>
          <w:tcPr>
            <w:tcW w:w="2834" w:type="dxa"/>
          </w:tcPr>
          <w:p w14:paraId="1ACF750E"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1.4. Privalo turėti dyzelinį variklį, pritaikytą naudoti standartinius tepalus ir eksploatacinius skysčius.</w:t>
            </w:r>
          </w:p>
        </w:tc>
        <w:tc>
          <w:tcPr>
            <w:tcW w:w="2831" w:type="dxa"/>
          </w:tcPr>
          <w:p w14:paraId="77369859"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3C6759A9" w14:textId="047F7763" w:rsidTr="00B51EC5">
        <w:trPr>
          <w:jc w:val="center"/>
        </w:trPr>
        <w:tc>
          <w:tcPr>
            <w:tcW w:w="1980" w:type="dxa"/>
            <w:vMerge/>
          </w:tcPr>
          <w:p w14:paraId="26C01470" w14:textId="77777777" w:rsidR="00B51EC5" w:rsidRPr="00C96D9F" w:rsidRDefault="00B51EC5" w:rsidP="00B51EC5">
            <w:pPr>
              <w:rPr>
                <w:rFonts w:ascii="Times New Roman" w:hAnsi="Times New Roman"/>
                <w:sz w:val="24"/>
                <w:szCs w:val="24"/>
              </w:rPr>
            </w:pPr>
          </w:p>
        </w:tc>
        <w:tc>
          <w:tcPr>
            <w:tcW w:w="1984" w:type="dxa"/>
            <w:vMerge w:val="restart"/>
            <w:vAlign w:val="center"/>
          </w:tcPr>
          <w:p w14:paraId="31DCD8F7"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Apsauga ir valdymo kontrolė</w:t>
            </w:r>
          </w:p>
        </w:tc>
        <w:tc>
          <w:tcPr>
            <w:tcW w:w="2834" w:type="dxa"/>
          </w:tcPr>
          <w:p w14:paraId="007C5221"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1.5. Turi būti su apsaugos nuo perkrovos sistema ir avarinio išjungimo sistema.</w:t>
            </w:r>
          </w:p>
        </w:tc>
        <w:tc>
          <w:tcPr>
            <w:tcW w:w="2831" w:type="dxa"/>
          </w:tcPr>
          <w:p w14:paraId="2913B78E"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403FA8BF" w14:textId="74758AF7" w:rsidTr="00B51EC5">
        <w:trPr>
          <w:jc w:val="center"/>
        </w:trPr>
        <w:tc>
          <w:tcPr>
            <w:tcW w:w="1980" w:type="dxa"/>
            <w:vMerge/>
          </w:tcPr>
          <w:p w14:paraId="63E77F89" w14:textId="77777777" w:rsidR="00B51EC5" w:rsidRPr="00C96D9F" w:rsidRDefault="00B51EC5" w:rsidP="00B51EC5">
            <w:pPr>
              <w:rPr>
                <w:rFonts w:ascii="Times New Roman" w:hAnsi="Times New Roman"/>
                <w:sz w:val="24"/>
                <w:szCs w:val="24"/>
              </w:rPr>
            </w:pPr>
          </w:p>
        </w:tc>
        <w:tc>
          <w:tcPr>
            <w:tcW w:w="1984" w:type="dxa"/>
            <w:vMerge/>
            <w:vAlign w:val="center"/>
          </w:tcPr>
          <w:p w14:paraId="43149997" w14:textId="77777777" w:rsidR="00B51EC5" w:rsidRPr="00C96D9F" w:rsidRDefault="00B51EC5" w:rsidP="00B51EC5">
            <w:pPr>
              <w:rPr>
                <w:rFonts w:ascii="Times New Roman" w:hAnsi="Times New Roman"/>
                <w:sz w:val="24"/>
                <w:szCs w:val="24"/>
              </w:rPr>
            </w:pPr>
          </w:p>
        </w:tc>
        <w:tc>
          <w:tcPr>
            <w:tcW w:w="2834" w:type="dxa"/>
          </w:tcPr>
          <w:p w14:paraId="08550223" w14:textId="77777777" w:rsidR="00B51EC5" w:rsidRPr="00C96D9F" w:rsidRDefault="00B51EC5" w:rsidP="00B51EC5">
            <w:pPr>
              <w:tabs>
                <w:tab w:val="left" w:pos="540"/>
              </w:tabs>
              <w:spacing w:line="276" w:lineRule="auto"/>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1.6. Turi būti skydelis su valdymo ir kontrolės įranga (variklio ir generatoriaus): gaminamos įtampos, apkrovimo indikacijos blokas, </w:t>
            </w:r>
            <w:proofErr w:type="spellStart"/>
            <w:r w:rsidRPr="00C96D9F">
              <w:rPr>
                <w:rFonts w:ascii="Times New Roman" w:hAnsi="Times New Roman"/>
                <w:color w:val="000000" w:themeColor="text1"/>
                <w:sz w:val="24"/>
                <w:szCs w:val="24"/>
              </w:rPr>
              <w:t>motovalandų</w:t>
            </w:r>
            <w:proofErr w:type="spellEnd"/>
            <w:r w:rsidRPr="00C96D9F">
              <w:rPr>
                <w:rFonts w:ascii="Times New Roman" w:hAnsi="Times New Roman"/>
                <w:color w:val="000000" w:themeColor="text1"/>
                <w:sz w:val="24"/>
                <w:szCs w:val="24"/>
              </w:rPr>
              <w:t xml:space="preserve"> skaitliukas, srovės nutekėjimo apsauginis automatas, išėjimo lizdų atskiri apsauginiai automatiniai jungikliai.</w:t>
            </w:r>
          </w:p>
        </w:tc>
        <w:tc>
          <w:tcPr>
            <w:tcW w:w="2831" w:type="dxa"/>
          </w:tcPr>
          <w:p w14:paraId="5C611167" w14:textId="77777777" w:rsidR="00B51EC5" w:rsidRPr="00C96D9F" w:rsidRDefault="00B51EC5" w:rsidP="00B51EC5">
            <w:pPr>
              <w:tabs>
                <w:tab w:val="left" w:pos="540"/>
              </w:tabs>
              <w:spacing w:line="276" w:lineRule="auto"/>
              <w:rPr>
                <w:rFonts w:ascii="Times New Roman" w:hAnsi="Times New Roman"/>
                <w:color w:val="000000" w:themeColor="text1"/>
                <w:sz w:val="24"/>
                <w:szCs w:val="24"/>
              </w:rPr>
            </w:pPr>
          </w:p>
        </w:tc>
      </w:tr>
      <w:tr w:rsidR="00B51EC5" w14:paraId="3850E6BB" w14:textId="12E57702" w:rsidTr="00B51EC5">
        <w:trPr>
          <w:jc w:val="center"/>
        </w:trPr>
        <w:tc>
          <w:tcPr>
            <w:tcW w:w="1980" w:type="dxa"/>
            <w:vMerge/>
          </w:tcPr>
          <w:p w14:paraId="65396B6B" w14:textId="77777777" w:rsidR="00B51EC5" w:rsidRPr="00C96D9F" w:rsidRDefault="00B51EC5" w:rsidP="00B51EC5">
            <w:pPr>
              <w:rPr>
                <w:rFonts w:ascii="Times New Roman" w:hAnsi="Times New Roman"/>
                <w:sz w:val="24"/>
                <w:szCs w:val="24"/>
              </w:rPr>
            </w:pPr>
          </w:p>
        </w:tc>
        <w:tc>
          <w:tcPr>
            <w:tcW w:w="1984" w:type="dxa"/>
            <w:vAlign w:val="center"/>
          </w:tcPr>
          <w:p w14:paraId="66DAE560"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Transportavimas</w:t>
            </w:r>
          </w:p>
        </w:tc>
        <w:tc>
          <w:tcPr>
            <w:tcW w:w="2834" w:type="dxa"/>
          </w:tcPr>
          <w:p w14:paraId="769E773A" w14:textId="407CB20E"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1.7. Turi būti pritaikyta</w:t>
            </w:r>
            <w:r w:rsidR="00017C87">
              <w:rPr>
                <w:rFonts w:ascii="Times New Roman" w:hAnsi="Times New Roman"/>
                <w:color w:val="000000" w:themeColor="text1"/>
                <w:sz w:val="24"/>
                <w:szCs w:val="24"/>
              </w:rPr>
              <w:t>s</w:t>
            </w:r>
            <w:r w:rsidRPr="00C96D9F">
              <w:rPr>
                <w:rFonts w:ascii="Times New Roman" w:hAnsi="Times New Roman"/>
                <w:color w:val="000000" w:themeColor="text1"/>
                <w:sz w:val="24"/>
                <w:szCs w:val="24"/>
              </w:rPr>
              <w:t xml:space="preserve"> transportavimui keliais pagal KET reikalavimus, o taip pat įvairiais gruntais, įvairaus tipo vietovėmis.</w:t>
            </w:r>
          </w:p>
        </w:tc>
        <w:tc>
          <w:tcPr>
            <w:tcW w:w="2831" w:type="dxa"/>
          </w:tcPr>
          <w:p w14:paraId="0813525C"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7E036CBD" w14:textId="684B4399" w:rsidTr="00B51EC5">
        <w:trPr>
          <w:jc w:val="center"/>
        </w:trPr>
        <w:tc>
          <w:tcPr>
            <w:tcW w:w="1980" w:type="dxa"/>
            <w:vMerge/>
          </w:tcPr>
          <w:p w14:paraId="12B054C0" w14:textId="77777777" w:rsidR="00B51EC5" w:rsidRPr="00C96D9F" w:rsidRDefault="00B51EC5" w:rsidP="00B51EC5">
            <w:pPr>
              <w:rPr>
                <w:rFonts w:ascii="Times New Roman" w:hAnsi="Times New Roman"/>
                <w:sz w:val="24"/>
                <w:szCs w:val="24"/>
              </w:rPr>
            </w:pPr>
          </w:p>
        </w:tc>
        <w:tc>
          <w:tcPr>
            <w:tcW w:w="1984" w:type="dxa"/>
            <w:vAlign w:val="center"/>
          </w:tcPr>
          <w:p w14:paraId="11B001CD"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Triukšmingumas</w:t>
            </w:r>
          </w:p>
        </w:tc>
        <w:tc>
          <w:tcPr>
            <w:tcW w:w="2834" w:type="dxa"/>
          </w:tcPr>
          <w:p w14:paraId="2841C3DB" w14:textId="2490E5B3" w:rsidR="00B51EC5" w:rsidRPr="00C96D9F" w:rsidRDefault="00B51EC5" w:rsidP="00B51EC5">
            <w:pPr>
              <w:tabs>
                <w:tab w:val="left" w:pos="540"/>
              </w:tabs>
              <w:jc w:val="both"/>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1.8. Turi turėti skleidžiamo garso slopinimo sistemą (uždengtas apsauginiu, </w:t>
            </w:r>
            <w:r w:rsidRPr="00C96D9F">
              <w:rPr>
                <w:rFonts w:ascii="Times New Roman" w:hAnsi="Times New Roman"/>
                <w:color w:val="000000" w:themeColor="text1"/>
                <w:sz w:val="24"/>
                <w:szCs w:val="24"/>
              </w:rPr>
              <w:lastRenderedPageBreak/>
              <w:t xml:space="preserve">izoliaciniu – slopinančiu korpusu). Apšvietimo bokšto skleidžiamo triukšmo lygis – ne didesnis kaip 90 </w:t>
            </w:r>
            <w:proofErr w:type="spellStart"/>
            <w:r w:rsidRPr="00C96D9F">
              <w:rPr>
                <w:rFonts w:ascii="Times New Roman" w:hAnsi="Times New Roman"/>
                <w:color w:val="000000" w:themeColor="text1"/>
                <w:sz w:val="24"/>
                <w:szCs w:val="24"/>
              </w:rPr>
              <w:t>db</w:t>
            </w:r>
            <w:proofErr w:type="spellEnd"/>
            <w:r w:rsidR="00017C87">
              <w:rPr>
                <w:rFonts w:ascii="Times New Roman" w:hAnsi="Times New Roman"/>
                <w:color w:val="000000" w:themeColor="text1"/>
                <w:sz w:val="24"/>
                <w:szCs w:val="24"/>
              </w:rPr>
              <w:t xml:space="preserve"> </w:t>
            </w:r>
            <w:r w:rsidRPr="00C96D9F">
              <w:rPr>
                <w:rFonts w:ascii="Times New Roman" w:hAnsi="Times New Roman"/>
                <w:color w:val="000000" w:themeColor="text1"/>
                <w:sz w:val="24"/>
                <w:szCs w:val="24"/>
              </w:rPr>
              <w:t>(A).</w:t>
            </w:r>
          </w:p>
        </w:tc>
        <w:tc>
          <w:tcPr>
            <w:tcW w:w="2831" w:type="dxa"/>
          </w:tcPr>
          <w:p w14:paraId="2A6D3CEB" w14:textId="77777777" w:rsidR="00B51EC5" w:rsidRPr="00C96D9F" w:rsidRDefault="00B51EC5" w:rsidP="00B51EC5">
            <w:pPr>
              <w:tabs>
                <w:tab w:val="left" w:pos="540"/>
              </w:tabs>
              <w:jc w:val="both"/>
              <w:rPr>
                <w:rFonts w:ascii="Times New Roman" w:hAnsi="Times New Roman"/>
                <w:color w:val="000000" w:themeColor="text1"/>
                <w:sz w:val="24"/>
                <w:szCs w:val="24"/>
              </w:rPr>
            </w:pPr>
          </w:p>
        </w:tc>
      </w:tr>
      <w:tr w:rsidR="00B51EC5" w14:paraId="6D1C1638" w14:textId="3BC6D245" w:rsidTr="00B51EC5">
        <w:trPr>
          <w:jc w:val="center"/>
        </w:trPr>
        <w:tc>
          <w:tcPr>
            <w:tcW w:w="1980" w:type="dxa"/>
            <w:vMerge/>
          </w:tcPr>
          <w:p w14:paraId="646F9A1A" w14:textId="77777777" w:rsidR="00B51EC5" w:rsidRPr="00C96D9F" w:rsidRDefault="00B51EC5" w:rsidP="00B51EC5">
            <w:pPr>
              <w:rPr>
                <w:rFonts w:ascii="Times New Roman" w:hAnsi="Times New Roman"/>
                <w:sz w:val="24"/>
                <w:szCs w:val="24"/>
              </w:rPr>
            </w:pPr>
          </w:p>
        </w:tc>
        <w:tc>
          <w:tcPr>
            <w:tcW w:w="1984" w:type="dxa"/>
            <w:vAlign w:val="center"/>
          </w:tcPr>
          <w:p w14:paraId="2877B2A3"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Atsparumas</w:t>
            </w:r>
          </w:p>
        </w:tc>
        <w:tc>
          <w:tcPr>
            <w:tcW w:w="2834" w:type="dxa"/>
          </w:tcPr>
          <w:p w14:paraId="130CCCDE"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1.9. Turi užtikrinti atsparumą stipriam vėjui ir žemai temperatūrai. Galimybė dirbti prie -20</w:t>
            </w:r>
            <w:r w:rsidRPr="00C96D9F">
              <w:rPr>
                <w:rFonts w:ascii="Times New Roman" w:hAnsi="Times New Roman"/>
                <w:color w:val="000000" w:themeColor="text1"/>
                <w:sz w:val="24"/>
                <w:szCs w:val="24"/>
                <w:vertAlign w:val="superscript"/>
              </w:rPr>
              <w:t>0</w:t>
            </w:r>
            <w:r w:rsidRPr="00C96D9F">
              <w:rPr>
                <w:rFonts w:ascii="Times New Roman" w:hAnsi="Times New Roman"/>
                <w:color w:val="000000" w:themeColor="text1"/>
                <w:sz w:val="24"/>
                <w:szCs w:val="24"/>
              </w:rPr>
              <w:t>C temperatūros.</w:t>
            </w:r>
          </w:p>
        </w:tc>
        <w:tc>
          <w:tcPr>
            <w:tcW w:w="2831" w:type="dxa"/>
          </w:tcPr>
          <w:p w14:paraId="557D852B"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2A7DFF16" w14:textId="4B6AB63C" w:rsidTr="00B51EC5">
        <w:trPr>
          <w:jc w:val="center"/>
        </w:trPr>
        <w:tc>
          <w:tcPr>
            <w:tcW w:w="1980" w:type="dxa"/>
            <w:vMerge/>
          </w:tcPr>
          <w:p w14:paraId="698D5DAC" w14:textId="77777777" w:rsidR="00B51EC5" w:rsidRPr="00C96D9F" w:rsidRDefault="00B51EC5" w:rsidP="00B51EC5">
            <w:pPr>
              <w:rPr>
                <w:rFonts w:ascii="Times New Roman" w:hAnsi="Times New Roman"/>
                <w:sz w:val="24"/>
                <w:szCs w:val="24"/>
              </w:rPr>
            </w:pPr>
          </w:p>
        </w:tc>
        <w:tc>
          <w:tcPr>
            <w:tcW w:w="1984" w:type="dxa"/>
            <w:vMerge w:val="restart"/>
            <w:vAlign w:val="center"/>
          </w:tcPr>
          <w:p w14:paraId="6F4F8F16"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Komplektacija</w:t>
            </w:r>
          </w:p>
        </w:tc>
        <w:tc>
          <w:tcPr>
            <w:tcW w:w="2834" w:type="dxa"/>
          </w:tcPr>
          <w:p w14:paraId="5A3125A5"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1.10. Turi būti apšvietimo bokšto aptarnavimui ir techninei priežiūrai reikalingų specifinių įrankių bei instrumentų komplektas (jeigu numatytas).</w:t>
            </w:r>
          </w:p>
        </w:tc>
        <w:tc>
          <w:tcPr>
            <w:tcW w:w="2831" w:type="dxa"/>
          </w:tcPr>
          <w:p w14:paraId="57DE000D"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4A62BDEF" w14:textId="7AB4CDE8" w:rsidTr="00B51EC5">
        <w:trPr>
          <w:jc w:val="center"/>
        </w:trPr>
        <w:tc>
          <w:tcPr>
            <w:tcW w:w="1980" w:type="dxa"/>
            <w:vMerge/>
          </w:tcPr>
          <w:p w14:paraId="3EAFC828" w14:textId="77777777" w:rsidR="00B51EC5" w:rsidRPr="00C96D9F" w:rsidRDefault="00B51EC5" w:rsidP="00B51EC5">
            <w:pPr>
              <w:rPr>
                <w:rFonts w:ascii="Times New Roman" w:hAnsi="Times New Roman"/>
                <w:sz w:val="24"/>
                <w:szCs w:val="24"/>
              </w:rPr>
            </w:pPr>
          </w:p>
        </w:tc>
        <w:tc>
          <w:tcPr>
            <w:tcW w:w="1984" w:type="dxa"/>
            <w:vMerge/>
            <w:vAlign w:val="center"/>
          </w:tcPr>
          <w:p w14:paraId="789E8636" w14:textId="77777777" w:rsidR="00B51EC5" w:rsidRPr="00C96D9F" w:rsidRDefault="00B51EC5" w:rsidP="00B51EC5">
            <w:pPr>
              <w:rPr>
                <w:rFonts w:ascii="Times New Roman" w:hAnsi="Times New Roman"/>
                <w:sz w:val="24"/>
                <w:szCs w:val="24"/>
              </w:rPr>
            </w:pPr>
          </w:p>
        </w:tc>
        <w:tc>
          <w:tcPr>
            <w:tcW w:w="2834" w:type="dxa"/>
          </w:tcPr>
          <w:p w14:paraId="748FC418"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1.11. Komplektacijoje turi būti įžeminimo strypas su pajungimo kabeliu.</w:t>
            </w:r>
          </w:p>
        </w:tc>
        <w:tc>
          <w:tcPr>
            <w:tcW w:w="2831" w:type="dxa"/>
          </w:tcPr>
          <w:p w14:paraId="054C3FA9"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24949DC6" w14:textId="5932EBF8" w:rsidTr="00B51EC5">
        <w:trPr>
          <w:jc w:val="center"/>
        </w:trPr>
        <w:tc>
          <w:tcPr>
            <w:tcW w:w="1980" w:type="dxa"/>
            <w:vMerge/>
          </w:tcPr>
          <w:p w14:paraId="491D6559" w14:textId="77777777" w:rsidR="00B51EC5" w:rsidRPr="00C96D9F" w:rsidRDefault="00B51EC5" w:rsidP="00B51EC5">
            <w:pPr>
              <w:rPr>
                <w:rFonts w:ascii="Times New Roman" w:hAnsi="Times New Roman"/>
                <w:sz w:val="24"/>
                <w:szCs w:val="24"/>
              </w:rPr>
            </w:pPr>
          </w:p>
        </w:tc>
        <w:tc>
          <w:tcPr>
            <w:tcW w:w="1984" w:type="dxa"/>
            <w:vAlign w:val="center"/>
          </w:tcPr>
          <w:p w14:paraId="07C5D3EA"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Kokybė</w:t>
            </w:r>
          </w:p>
        </w:tc>
        <w:tc>
          <w:tcPr>
            <w:tcW w:w="2834" w:type="dxa"/>
          </w:tcPr>
          <w:p w14:paraId="4B5F5D8C"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1.12. Turi turėti kokybės sertifikatą ir/arba pasą, patvirtinantį jo kilmę, t. y. gamintoją ir kokybę, atitikti ES standartus, turėti CE ženklinimą ir EB atitikties deklaraciją (dokumentacija pateikiama kartu su preke).</w:t>
            </w:r>
          </w:p>
        </w:tc>
        <w:tc>
          <w:tcPr>
            <w:tcW w:w="2831" w:type="dxa"/>
          </w:tcPr>
          <w:p w14:paraId="11935E11"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27A2A9F2" w14:textId="5D8C64E7" w:rsidTr="00B51EC5">
        <w:trPr>
          <w:jc w:val="center"/>
        </w:trPr>
        <w:tc>
          <w:tcPr>
            <w:tcW w:w="1980" w:type="dxa"/>
            <w:vMerge/>
          </w:tcPr>
          <w:p w14:paraId="74758D91" w14:textId="77777777" w:rsidR="00B51EC5" w:rsidRPr="00C96D9F" w:rsidRDefault="00B51EC5" w:rsidP="00B51EC5">
            <w:pPr>
              <w:rPr>
                <w:rFonts w:ascii="Times New Roman" w:hAnsi="Times New Roman"/>
                <w:sz w:val="24"/>
                <w:szCs w:val="24"/>
              </w:rPr>
            </w:pPr>
          </w:p>
        </w:tc>
        <w:tc>
          <w:tcPr>
            <w:tcW w:w="1984" w:type="dxa"/>
            <w:vAlign w:val="center"/>
          </w:tcPr>
          <w:p w14:paraId="5CC4EF4E"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Valdymas ir aptarnavimas</w:t>
            </w:r>
          </w:p>
        </w:tc>
        <w:tc>
          <w:tcPr>
            <w:tcW w:w="2834" w:type="dxa"/>
          </w:tcPr>
          <w:p w14:paraId="0A1D7874"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1.13. Tiekėjas savo sąskaita privalo apmokyti pirkėjo personalą (ne mažiau kaip 80 darbuotojų) valdyti ir aptarnauti apšvietimo stotį.</w:t>
            </w:r>
          </w:p>
        </w:tc>
        <w:tc>
          <w:tcPr>
            <w:tcW w:w="2831" w:type="dxa"/>
          </w:tcPr>
          <w:p w14:paraId="6E07CAA1"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7DF5659B" w14:textId="3BF58517" w:rsidTr="00B51EC5">
        <w:trPr>
          <w:jc w:val="center"/>
        </w:trPr>
        <w:tc>
          <w:tcPr>
            <w:tcW w:w="1980" w:type="dxa"/>
            <w:vMerge/>
          </w:tcPr>
          <w:p w14:paraId="265E7E69" w14:textId="77777777" w:rsidR="00B51EC5" w:rsidRPr="00C96D9F" w:rsidRDefault="00B51EC5" w:rsidP="00B51EC5">
            <w:pPr>
              <w:rPr>
                <w:rFonts w:ascii="Times New Roman" w:hAnsi="Times New Roman"/>
                <w:sz w:val="24"/>
                <w:szCs w:val="24"/>
              </w:rPr>
            </w:pPr>
          </w:p>
        </w:tc>
        <w:tc>
          <w:tcPr>
            <w:tcW w:w="1984" w:type="dxa"/>
            <w:vAlign w:val="center"/>
          </w:tcPr>
          <w:p w14:paraId="12243F4A"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Instrukcija</w:t>
            </w:r>
          </w:p>
        </w:tc>
        <w:tc>
          <w:tcPr>
            <w:tcW w:w="2834" w:type="dxa"/>
          </w:tcPr>
          <w:p w14:paraId="139CB5C1"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1.14. Turi būti apšvietimo bokšto eksploatacijos instrukcija lietuvių kalba.</w:t>
            </w:r>
          </w:p>
        </w:tc>
        <w:tc>
          <w:tcPr>
            <w:tcW w:w="2831" w:type="dxa"/>
          </w:tcPr>
          <w:p w14:paraId="54FF8DE8"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6043B296" w14:textId="6AF3F337" w:rsidTr="00B51EC5">
        <w:trPr>
          <w:jc w:val="center"/>
        </w:trPr>
        <w:tc>
          <w:tcPr>
            <w:tcW w:w="1980" w:type="dxa"/>
            <w:vMerge/>
          </w:tcPr>
          <w:p w14:paraId="4A47E9DD" w14:textId="77777777" w:rsidR="00B51EC5" w:rsidRPr="00C96D9F" w:rsidRDefault="00B51EC5" w:rsidP="00B51EC5">
            <w:pPr>
              <w:rPr>
                <w:rFonts w:ascii="Times New Roman" w:hAnsi="Times New Roman"/>
                <w:sz w:val="24"/>
                <w:szCs w:val="24"/>
              </w:rPr>
            </w:pPr>
          </w:p>
        </w:tc>
        <w:tc>
          <w:tcPr>
            <w:tcW w:w="1984" w:type="dxa"/>
            <w:vMerge w:val="restart"/>
            <w:vAlign w:val="center"/>
          </w:tcPr>
          <w:p w14:paraId="43E3952F"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Garantija</w:t>
            </w:r>
          </w:p>
        </w:tc>
        <w:tc>
          <w:tcPr>
            <w:tcW w:w="2834" w:type="dxa"/>
          </w:tcPr>
          <w:p w14:paraId="0CDEF402" w14:textId="77777777" w:rsidR="00B51EC5" w:rsidRPr="00C96D9F"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1.15. Turi būti suteikta ne mažesnė kaip 24 mėn. garantija.</w:t>
            </w:r>
          </w:p>
        </w:tc>
        <w:tc>
          <w:tcPr>
            <w:tcW w:w="2831" w:type="dxa"/>
          </w:tcPr>
          <w:p w14:paraId="2BC68170"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67BFCFFF" w14:textId="79607449" w:rsidTr="00B51EC5">
        <w:trPr>
          <w:jc w:val="center"/>
        </w:trPr>
        <w:tc>
          <w:tcPr>
            <w:tcW w:w="1980" w:type="dxa"/>
            <w:vMerge/>
          </w:tcPr>
          <w:p w14:paraId="202717BC" w14:textId="77777777" w:rsidR="00B51EC5" w:rsidRPr="00C96D9F" w:rsidRDefault="00B51EC5" w:rsidP="00B51EC5">
            <w:pPr>
              <w:rPr>
                <w:rFonts w:ascii="Times New Roman" w:hAnsi="Times New Roman"/>
                <w:sz w:val="24"/>
                <w:szCs w:val="24"/>
              </w:rPr>
            </w:pPr>
          </w:p>
        </w:tc>
        <w:tc>
          <w:tcPr>
            <w:tcW w:w="1984" w:type="dxa"/>
            <w:vMerge/>
            <w:vAlign w:val="center"/>
          </w:tcPr>
          <w:p w14:paraId="16C648B6" w14:textId="77777777" w:rsidR="00B51EC5" w:rsidRPr="00C96D9F" w:rsidRDefault="00B51EC5" w:rsidP="00B51EC5">
            <w:pPr>
              <w:jc w:val="center"/>
              <w:rPr>
                <w:rFonts w:ascii="Times New Roman" w:hAnsi="Times New Roman"/>
                <w:sz w:val="24"/>
                <w:szCs w:val="24"/>
              </w:rPr>
            </w:pPr>
          </w:p>
        </w:tc>
        <w:tc>
          <w:tcPr>
            <w:tcW w:w="2834" w:type="dxa"/>
          </w:tcPr>
          <w:p w14:paraId="058E3AF7" w14:textId="77777777" w:rsidR="00B51EC5"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1.16. Tiekėjas atlieka apšvietimo bokšto remontą ir pilną techninį garantinį aptarnavimą, atliktiems darbams suteikiant ne mažiau kaip 6 mėn. garantiją.</w:t>
            </w:r>
          </w:p>
          <w:p w14:paraId="4FE0378C" w14:textId="0914FF2E" w:rsidR="00B51EC5" w:rsidRPr="00C96D9F" w:rsidRDefault="00B51EC5" w:rsidP="00B51EC5">
            <w:pPr>
              <w:tabs>
                <w:tab w:val="left" w:pos="540"/>
              </w:tabs>
              <w:rPr>
                <w:rFonts w:ascii="Times New Roman" w:hAnsi="Times New Roman"/>
                <w:color w:val="000000" w:themeColor="text1"/>
                <w:sz w:val="24"/>
                <w:szCs w:val="24"/>
              </w:rPr>
            </w:pPr>
          </w:p>
        </w:tc>
        <w:tc>
          <w:tcPr>
            <w:tcW w:w="2831" w:type="dxa"/>
          </w:tcPr>
          <w:p w14:paraId="045A031E" w14:textId="77777777" w:rsidR="00B51EC5" w:rsidRPr="00C96D9F" w:rsidRDefault="00B51EC5" w:rsidP="00B51EC5">
            <w:pPr>
              <w:tabs>
                <w:tab w:val="left" w:pos="540"/>
              </w:tabs>
              <w:rPr>
                <w:rFonts w:ascii="Times New Roman" w:hAnsi="Times New Roman"/>
                <w:color w:val="000000" w:themeColor="text1"/>
                <w:sz w:val="24"/>
                <w:szCs w:val="24"/>
              </w:rPr>
            </w:pPr>
          </w:p>
        </w:tc>
      </w:tr>
      <w:tr w:rsidR="00B51EC5" w14:paraId="32E14250" w14:textId="0C364D46" w:rsidTr="00B51EC5">
        <w:trPr>
          <w:jc w:val="center"/>
        </w:trPr>
        <w:tc>
          <w:tcPr>
            <w:tcW w:w="1980" w:type="dxa"/>
            <w:vMerge/>
          </w:tcPr>
          <w:p w14:paraId="449B572F" w14:textId="77777777" w:rsidR="00B51EC5" w:rsidRPr="00C96D9F" w:rsidRDefault="00B51EC5" w:rsidP="00B51EC5">
            <w:pPr>
              <w:rPr>
                <w:rFonts w:ascii="Times New Roman" w:hAnsi="Times New Roman"/>
                <w:sz w:val="24"/>
                <w:szCs w:val="24"/>
              </w:rPr>
            </w:pPr>
          </w:p>
        </w:tc>
        <w:tc>
          <w:tcPr>
            <w:tcW w:w="1984" w:type="dxa"/>
            <w:vAlign w:val="center"/>
          </w:tcPr>
          <w:p w14:paraId="166C6EFB"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Registracija</w:t>
            </w:r>
          </w:p>
        </w:tc>
        <w:tc>
          <w:tcPr>
            <w:tcW w:w="2834" w:type="dxa"/>
          </w:tcPr>
          <w:p w14:paraId="1FAF18A2" w14:textId="77777777" w:rsidR="00B51EC5" w:rsidRDefault="00B51EC5" w:rsidP="00B51EC5">
            <w:pPr>
              <w:tabs>
                <w:tab w:val="left" w:pos="540"/>
              </w:tabs>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1.17. Tiekėjas savo lėšomis atlieka pirminę privalomąją techninę </w:t>
            </w:r>
            <w:r w:rsidRPr="00C96D9F">
              <w:rPr>
                <w:rFonts w:ascii="Times New Roman" w:hAnsi="Times New Roman"/>
                <w:color w:val="000000" w:themeColor="text1"/>
                <w:sz w:val="24"/>
                <w:szCs w:val="24"/>
              </w:rPr>
              <w:lastRenderedPageBreak/>
              <w:t>apžiūrą ir apšvietimo bokšto registraciją.</w:t>
            </w:r>
          </w:p>
          <w:p w14:paraId="58EA62E8" w14:textId="52E46979" w:rsidR="00B51EC5" w:rsidRPr="00C96D9F" w:rsidRDefault="00B51EC5" w:rsidP="00B51EC5">
            <w:pPr>
              <w:tabs>
                <w:tab w:val="left" w:pos="540"/>
              </w:tabs>
              <w:rPr>
                <w:rFonts w:ascii="Times New Roman" w:hAnsi="Times New Roman"/>
                <w:color w:val="000000" w:themeColor="text1"/>
                <w:sz w:val="24"/>
                <w:szCs w:val="24"/>
              </w:rPr>
            </w:pPr>
          </w:p>
        </w:tc>
        <w:tc>
          <w:tcPr>
            <w:tcW w:w="2831" w:type="dxa"/>
          </w:tcPr>
          <w:p w14:paraId="32BC54D9" w14:textId="77777777" w:rsidR="00B51EC5" w:rsidRDefault="00B51EC5" w:rsidP="00B51EC5">
            <w:pPr>
              <w:tabs>
                <w:tab w:val="left" w:pos="540"/>
              </w:tabs>
              <w:rPr>
                <w:rFonts w:ascii="Times New Roman" w:hAnsi="Times New Roman"/>
                <w:color w:val="000000" w:themeColor="text1"/>
                <w:sz w:val="24"/>
                <w:szCs w:val="24"/>
              </w:rPr>
            </w:pPr>
          </w:p>
          <w:p w14:paraId="69341797" w14:textId="77777777" w:rsidR="00B51EC5" w:rsidRDefault="00B51EC5" w:rsidP="00B51EC5">
            <w:pPr>
              <w:tabs>
                <w:tab w:val="left" w:pos="540"/>
              </w:tabs>
              <w:rPr>
                <w:rFonts w:ascii="Times New Roman" w:hAnsi="Times New Roman"/>
                <w:color w:val="000000" w:themeColor="text1"/>
                <w:sz w:val="24"/>
                <w:szCs w:val="24"/>
              </w:rPr>
            </w:pPr>
          </w:p>
          <w:p w14:paraId="5534FDBA" w14:textId="77777777" w:rsidR="00B51EC5" w:rsidRDefault="00B51EC5" w:rsidP="00B51EC5">
            <w:pPr>
              <w:tabs>
                <w:tab w:val="left" w:pos="540"/>
              </w:tabs>
              <w:rPr>
                <w:rFonts w:ascii="Times New Roman" w:hAnsi="Times New Roman"/>
                <w:color w:val="000000" w:themeColor="text1"/>
                <w:sz w:val="24"/>
                <w:szCs w:val="24"/>
              </w:rPr>
            </w:pPr>
          </w:p>
          <w:p w14:paraId="1A3F32D3" w14:textId="2B0AB7AC" w:rsidR="00B51EC5" w:rsidRPr="00C96D9F" w:rsidRDefault="00B51EC5" w:rsidP="00B51EC5">
            <w:pPr>
              <w:tabs>
                <w:tab w:val="left" w:pos="540"/>
              </w:tabs>
              <w:rPr>
                <w:rFonts w:ascii="Times New Roman" w:hAnsi="Times New Roman"/>
                <w:color w:val="000000" w:themeColor="text1"/>
                <w:sz w:val="24"/>
                <w:szCs w:val="24"/>
              </w:rPr>
            </w:pPr>
          </w:p>
        </w:tc>
      </w:tr>
      <w:tr w:rsidR="00B51EC5" w14:paraId="489A0331" w14:textId="058D8B91" w:rsidTr="00B51EC5">
        <w:trPr>
          <w:jc w:val="center"/>
        </w:trPr>
        <w:tc>
          <w:tcPr>
            <w:tcW w:w="1980" w:type="dxa"/>
            <w:vMerge w:val="restart"/>
            <w:textDirection w:val="btLr"/>
            <w:vAlign w:val="center"/>
          </w:tcPr>
          <w:p w14:paraId="06B9BD59" w14:textId="77777777" w:rsidR="00B51EC5" w:rsidRPr="00C96D9F" w:rsidRDefault="00B51EC5" w:rsidP="00B51EC5">
            <w:pPr>
              <w:tabs>
                <w:tab w:val="left" w:pos="540"/>
              </w:tabs>
              <w:ind w:left="113" w:right="113"/>
              <w:jc w:val="center"/>
              <w:rPr>
                <w:rFonts w:ascii="Times New Roman" w:hAnsi="Times New Roman"/>
                <w:b/>
                <w:color w:val="000000" w:themeColor="text1"/>
                <w:sz w:val="24"/>
                <w:szCs w:val="24"/>
              </w:rPr>
            </w:pPr>
            <w:r w:rsidRPr="00C96D9F">
              <w:rPr>
                <w:rFonts w:ascii="Times New Roman" w:hAnsi="Times New Roman"/>
                <w:b/>
                <w:sz w:val="24"/>
                <w:szCs w:val="24"/>
              </w:rPr>
              <w:t>2.</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Generatoriaus specifikacijos</w:t>
            </w:r>
          </w:p>
        </w:tc>
        <w:tc>
          <w:tcPr>
            <w:tcW w:w="1984" w:type="dxa"/>
            <w:vAlign w:val="center"/>
          </w:tcPr>
          <w:p w14:paraId="1EA1C159"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Galingumas</w:t>
            </w:r>
          </w:p>
        </w:tc>
        <w:tc>
          <w:tcPr>
            <w:tcW w:w="2834" w:type="dxa"/>
          </w:tcPr>
          <w:p w14:paraId="3E8327C8"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2.1. Generatoriaus nominalus galingumas ne mažiau 6 kW, dažnis – 50 Hz.</w:t>
            </w:r>
          </w:p>
        </w:tc>
        <w:tc>
          <w:tcPr>
            <w:tcW w:w="2831" w:type="dxa"/>
          </w:tcPr>
          <w:p w14:paraId="222FF505"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2A2A4C6D" w14:textId="24D79543" w:rsidTr="00B51EC5">
        <w:trPr>
          <w:jc w:val="center"/>
        </w:trPr>
        <w:tc>
          <w:tcPr>
            <w:tcW w:w="1980" w:type="dxa"/>
            <w:vMerge/>
          </w:tcPr>
          <w:p w14:paraId="577938FB" w14:textId="77777777" w:rsidR="00B51EC5" w:rsidRPr="00C96D9F" w:rsidRDefault="00B51EC5" w:rsidP="00B51EC5">
            <w:pPr>
              <w:rPr>
                <w:rFonts w:ascii="Times New Roman" w:hAnsi="Times New Roman"/>
                <w:sz w:val="24"/>
                <w:szCs w:val="24"/>
              </w:rPr>
            </w:pPr>
          </w:p>
        </w:tc>
        <w:tc>
          <w:tcPr>
            <w:tcW w:w="1984" w:type="dxa"/>
            <w:vAlign w:val="center"/>
          </w:tcPr>
          <w:p w14:paraId="608BC847"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Paleidimas</w:t>
            </w:r>
          </w:p>
        </w:tc>
        <w:tc>
          <w:tcPr>
            <w:tcW w:w="2834" w:type="dxa"/>
          </w:tcPr>
          <w:p w14:paraId="6D8F367D"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2.2. Generatorius turi turėti elektrinį starterį.</w:t>
            </w:r>
          </w:p>
        </w:tc>
        <w:tc>
          <w:tcPr>
            <w:tcW w:w="2831" w:type="dxa"/>
          </w:tcPr>
          <w:p w14:paraId="7D85FA03"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45CDE222" w14:textId="17D53AA8" w:rsidTr="00B51EC5">
        <w:trPr>
          <w:jc w:val="center"/>
        </w:trPr>
        <w:tc>
          <w:tcPr>
            <w:tcW w:w="1980" w:type="dxa"/>
            <w:vMerge/>
          </w:tcPr>
          <w:p w14:paraId="33C2C48B" w14:textId="77777777" w:rsidR="00B51EC5" w:rsidRPr="00C96D9F" w:rsidRDefault="00B51EC5" w:rsidP="00B51EC5">
            <w:pPr>
              <w:rPr>
                <w:rFonts w:ascii="Times New Roman" w:hAnsi="Times New Roman"/>
                <w:sz w:val="24"/>
                <w:szCs w:val="24"/>
              </w:rPr>
            </w:pPr>
          </w:p>
        </w:tc>
        <w:tc>
          <w:tcPr>
            <w:tcW w:w="1984" w:type="dxa"/>
            <w:vAlign w:val="center"/>
          </w:tcPr>
          <w:p w14:paraId="51FAE542"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Papildomi pajungimai</w:t>
            </w:r>
          </w:p>
        </w:tc>
        <w:tc>
          <w:tcPr>
            <w:tcW w:w="2834" w:type="dxa"/>
          </w:tcPr>
          <w:p w14:paraId="2139E9DF"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2.3. Ne mažiau kaip vienas 230 V išėjimo lizdas papildomos, ne mažiau kaip 2,5 kW, apkrovos pajungimui. </w:t>
            </w:r>
          </w:p>
        </w:tc>
        <w:tc>
          <w:tcPr>
            <w:tcW w:w="2831" w:type="dxa"/>
          </w:tcPr>
          <w:p w14:paraId="6A37F25B"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r>
      <w:tr w:rsidR="00B51EC5" w14:paraId="641048AA" w14:textId="7F597727" w:rsidTr="00B51EC5">
        <w:trPr>
          <w:jc w:val="center"/>
        </w:trPr>
        <w:tc>
          <w:tcPr>
            <w:tcW w:w="1980" w:type="dxa"/>
            <w:vMerge/>
          </w:tcPr>
          <w:p w14:paraId="06690F31" w14:textId="77777777" w:rsidR="00B51EC5" w:rsidRPr="00C96D9F" w:rsidRDefault="00B51EC5" w:rsidP="00B51EC5">
            <w:pPr>
              <w:rPr>
                <w:rFonts w:ascii="Times New Roman" w:hAnsi="Times New Roman"/>
                <w:sz w:val="24"/>
                <w:szCs w:val="24"/>
              </w:rPr>
            </w:pPr>
          </w:p>
        </w:tc>
        <w:tc>
          <w:tcPr>
            <w:tcW w:w="1984" w:type="dxa"/>
            <w:vAlign w:val="center"/>
          </w:tcPr>
          <w:p w14:paraId="0778804E"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Reguliavimo sistema</w:t>
            </w:r>
          </w:p>
        </w:tc>
        <w:tc>
          <w:tcPr>
            <w:tcW w:w="2834" w:type="dxa"/>
          </w:tcPr>
          <w:p w14:paraId="34DED7F9" w14:textId="77777777" w:rsidR="00B51EC5" w:rsidRPr="00C96D9F" w:rsidRDefault="00B51EC5" w:rsidP="00B51EC5">
            <w:pPr>
              <w:pStyle w:val="Pagrindiniotekstotrauka3"/>
              <w:tabs>
                <w:tab w:val="left" w:pos="540"/>
                <w:tab w:val="left" w:pos="567"/>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2.4. Generatorius privalo turėti automatinę dažnio ir įtampos reguliavimo sistemą, užtikrinančią stabilios įtampos gamybą.</w:t>
            </w:r>
          </w:p>
        </w:tc>
        <w:tc>
          <w:tcPr>
            <w:tcW w:w="2831" w:type="dxa"/>
          </w:tcPr>
          <w:p w14:paraId="263D1B2A" w14:textId="77777777" w:rsidR="00B51EC5" w:rsidRPr="00C96D9F" w:rsidRDefault="00B51EC5" w:rsidP="00B51EC5">
            <w:pPr>
              <w:pStyle w:val="Pagrindiniotekstotrauka3"/>
              <w:tabs>
                <w:tab w:val="left" w:pos="540"/>
                <w:tab w:val="left" w:pos="567"/>
              </w:tabs>
              <w:ind w:left="0"/>
              <w:rPr>
                <w:rFonts w:ascii="Times New Roman" w:hAnsi="Times New Roman"/>
                <w:color w:val="000000" w:themeColor="text1"/>
                <w:sz w:val="24"/>
                <w:szCs w:val="24"/>
              </w:rPr>
            </w:pPr>
          </w:p>
        </w:tc>
      </w:tr>
      <w:tr w:rsidR="00B51EC5" w14:paraId="12F48F07" w14:textId="1147E7D0" w:rsidTr="00B51EC5">
        <w:trPr>
          <w:jc w:val="center"/>
        </w:trPr>
        <w:tc>
          <w:tcPr>
            <w:tcW w:w="1980" w:type="dxa"/>
            <w:vMerge w:val="restart"/>
            <w:textDirection w:val="btLr"/>
            <w:vAlign w:val="center"/>
          </w:tcPr>
          <w:p w14:paraId="5FC0A076" w14:textId="77777777" w:rsidR="00B51EC5" w:rsidRPr="00C96D9F" w:rsidRDefault="00B51EC5" w:rsidP="00B51EC5">
            <w:pPr>
              <w:tabs>
                <w:tab w:val="left" w:pos="540"/>
              </w:tabs>
              <w:spacing w:line="276" w:lineRule="auto"/>
              <w:ind w:left="113" w:right="113"/>
              <w:jc w:val="center"/>
              <w:rPr>
                <w:rFonts w:ascii="Times New Roman" w:hAnsi="Times New Roman"/>
                <w:b/>
                <w:color w:val="000000" w:themeColor="text1"/>
                <w:sz w:val="24"/>
                <w:szCs w:val="24"/>
              </w:rPr>
            </w:pPr>
            <w:r w:rsidRPr="00C96D9F">
              <w:rPr>
                <w:rFonts w:ascii="Times New Roman" w:hAnsi="Times New Roman"/>
                <w:b/>
                <w:sz w:val="24"/>
                <w:szCs w:val="24"/>
              </w:rPr>
              <w:t>3.</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Važiuoklės specifikacijos</w:t>
            </w:r>
          </w:p>
          <w:p w14:paraId="7BD8AE9F" w14:textId="77777777" w:rsidR="00B51EC5" w:rsidRPr="00C96D9F" w:rsidRDefault="00B51EC5" w:rsidP="00B51EC5">
            <w:pPr>
              <w:ind w:left="113" w:right="113"/>
              <w:jc w:val="center"/>
              <w:rPr>
                <w:rFonts w:ascii="Times New Roman" w:hAnsi="Times New Roman"/>
                <w:sz w:val="24"/>
                <w:szCs w:val="24"/>
              </w:rPr>
            </w:pPr>
          </w:p>
        </w:tc>
        <w:tc>
          <w:tcPr>
            <w:tcW w:w="1984" w:type="dxa"/>
            <w:vAlign w:val="center"/>
          </w:tcPr>
          <w:p w14:paraId="42B00F36"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Techninė būklė</w:t>
            </w:r>
          </w:p>
        </w:tc>
        <w:tc>
          <w:tcPr>
            <w:tcW w:w="2834" w:type="dxa"/>
          </w:tcPr>
          <w:p w14:paraId="7744516C"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3.1. Apšvietimo bokštas turi būti sumontuotas ant važiuoklės, kurios konstrukcija ir keliamoji galia užtikrintų patikimą apšvietimo bokšto transportavimą keliais ne mažesniu nei 50 km/h greičiu.</w:t>
            </w:r>
          </w:p>
        </w:tc>
        <w:tc>
          <w:tcPr>
            <w:tcW w:w="2831" w:type="dxa"/>
          </w:tcPr>
          <w:p w14:paraId="0E94C9F7"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r>
      <w:tr w:rsidR="00B51EC5" w14:paraId="28827F16" w14:textId="7D14D36E" w:rsidTr="00B51EC5">
        <w:trPr>
          <w:jc w:val="center"/>
        </w:trPr>
        <w:tc>
          <w:tcPr>
            <w:tcW w:w="1980" w:type="dxa"/>
            <w:vMerge/>
          </w:tcPr>
          <w:p w14:paraId="4B1FBD82" w14:textId="77777777" w:rsidR="00B51EC5" w:rsidRPr="00C96D9F" w:rsidRDefault="00B51EC5" w:rsidP="00B51EC5">
            <w:pPr>
              <w:rPr>
                <w:rFonts w:ascii="Times New Roman" w:hAnsi="Times New Roman"/>
                <w:sz w:val="24"/>
                <w:szCs w:val="24"/>
              </w:rPr>
            </w:pPr>
          </w:p>
        </w:tc>
        <w:tc>
          <w:tcPr>
            <w:tcW w:w="1984" w:type="dxa"/>
            <w:vAlign w:val="center"/>
          </w:tcPr>
          <w:p w14:paraId="1BB60663"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Sukabinimas</w:t>
            </w:r>
          </w:p>
        </w:tc>
        <w:tc>
          <w:tcPr>
            <w:tcW w:w="2834" w:type="dxa"/>
          </w:tcPr>
          <w:p w14:paraId="0BE70AEC" w14:textId="77777777" w:rsidR="00B51EC5" w:rsidRDefault="00B51EC5"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3.2. Prikabinimo prie transporto priemonės tipas – sukabinimo spyna kabliui.</w:t>
            </w:r>
          </w:p>
          <w:p w14:paraId="311FB57E" w14:textId="16851E45"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c>
          <w:tcPr>
            <w:tcW w:w="2831" w:type="dxa"/>
          </w:tcPr>
          <w:p w14:paraId="230026D6"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r>
      <w:tr w:rsidR="00B51EC5" w14:paraId="27DAF90D" w14:textId="57DEAD97" w:rsidTr="00B51EC5">
        <w:trPr>
          <w:jc w:val="center"/>
        </w:trPr>
        <w:tc>
          <w:tcPr>
            <w:tcW w:w="1980" w:type="dxa"/>
            <w:vMerge/>
          </w:tcPr>
          <w:p w14:paraId="31524071" w14:textId="77777777" w:rsidR="00B51EC5" w:rsidRPr="00C96D9F" w:rsidRDefault="00B51EC5" w:rsidP="00B51EC5">
            <w:pPr>
              <w:rPr>
                <w:rFonts w:ascii="Times New Roman" w:hAnsi="Times New Roman"/>
                <w:sz w:val="24"/>
                <w:szCs w:val="24"/>
              </w:rPr>
            </w:pPr>
          </w:p>
        </w:tc>
        <w:tc>
          <w:tcPr>
            <w:tcW w:w="1984" w:type="dxa"/>
            <w:vAlign w:val="center"/>
          </w:tcPr>
          <w:p w14:paraId="3B7EF389"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Elektros įranga</w:t>
            </w:r>
          </w:p>
        </w:tc>
        <w:tc>
          <w:tcPr>
            <w:tcW w:w="2834" w:type="dxa"/>
          </w:tcPr>
          <w:p w14:paraId="239566EC" w14:textId="77777777" w:rsidR="00B51EC5" w:rsidRDefault="00B51EC5" w:rsidP="00B51EC5">
            <w:pPr>
              <w:pStyle w:val="Pagrindiniotekstotrauka3"/>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3.3. Elektros įranga turi būti 12 V.</w:t>
            </w:r>
          </w:p>
          <w:p w14:paraId="1051A95C" w14:textId="4E7618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c>
          <w:tcPr>
            <w:tcW w:w="2831" w:type="dxa"/>
          </w:tcPr>
          <w:p w14:paraId="14B66F7F" w14:textId="77777777" w:rsidR="00B51EC5" w:rsidRPr="00C96D9F" w:rsidRDefault="00B51EC5" w:rsidP="00B51EC5">
            <w:pPr>
              <w:pStyle w:val="Pagrindiniotekstotrauka3"/>
              <w:tabs>
                <w:tab w:val="left" w:pos="540"/>
              </w:tabs>
              <w:ind w:left="0"/>
              <w:rPr>
                <w:rFonts w:ascii="Times New Roman" w:hAnsi="Times New Roman"/>
                <w:color w:val="000000" w:themeColor="text1"/>
                <w:sz w:val="24"/>
                <w:szCs w:val="24"/>
              </w:rPr>
            </w:pPr>
          </w:p>
        </w:tc>
      </w:tr>
      <w:tr w:rsidR="00B51EC5" w14:paraId="7ACE3A7D" w14:textId="35E0155B" w:rsidTr="00B51EC5">
        <w:trPr>
          <w:jc w:val="center"/>
        </w:trPr>
        <w:tc>
          <w:tcPr>
            <w:tcW w:w="1980" w:type="dxa"/>
            <w:vMerge/>
          </w:tcPr>
          <w:p w14:paraId="16913E45" w14:textId="77777777" w:rsidR="00B51EC5" w:rsidRPr="00C96D9F" w:rsidRDefault="00B51EC5" w:rsidP="00B51EC5">
            <w:pPr>
              <w:rPr>
                <w:rFonts w:ascii="Times New Roman" w:hAnsi="Times New Roman"/>
                <w:sz w:val="24"/>
                <w:szCs w:val="24"/>
              </w:rPr>
            </w:pPr>
          </w:p>
        </w:tc>
        <w:tc>
          <w:tcPr>
            <w:tcW w:w="1984" w:type="dxa"/>
            <w:vMerge w:val="restart"/>
            <w:vAlign w:val="center"/>
          </w:tcPr>
          <w:p w14:paraId="5D0E88AC"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Atsarginės dalys</w:t>
            </w:r>
          </w:p>
        </w:tc>
        <w:tc>
          <w:tcPr>
            <w:tcW w:w="2834" w:type="dxa"/>
          </w:tcPr>
          <w:p w14:paraId="1AFC20FA" w14:textId="77777777" w:rsidR="00B51EC5"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3.4. Važiuoklės komplektacijoje turi būti atsarginis ratas.</w:t>
            </w:r>
          </w:p>
          <w:p w14:paraId="119E23C0" w14:textId="72F7797A"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c>
          <w:tcPr>
            <w:tcW w:w="2831" w:type="dxa"/>
          </w:tcPr>
          <w:p w14:paraId="70A02311"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66AAAF7E" w14:textId="4A6E294E" w:rsidTr="00B51EC5">
        <w:trPr>
          <w:jc w:val="center"/>
        </w:trPr>
        <w:tc>
          <w:tcPr>
            <w:tcW w:w="1980" w:type="dxa"/>
            <w:vMerge/>
          </w:tcPr>
          <w:p w14:paraId="54A6C106" w14:textId="77777777" w:rsidR="00B51EC5" w:rsidRPr="00C96D9F" w:rsidRDefault="00B51EC5" w:rsidP="00B51EC5">
            <w:pPr>
              <w:rPr>
                <w:rFonts w:ascii="Times New Roman" w:hAnsi="Times New Roman"/>
                <w:sz w:val="24"/>
                <w:szCs w:val="24"/>
              </w:rPr>
            </w:pPr>
          </w:p>
        </w:tc>
        <w:tc>
          <w:tcPr>
            <w:tcW w:w="1984" w:type="dxa"/>
            <w:vMerge/>
            <w:vAlign w:val="center"/>
          </w:tcPr>
          <w:p w14:paraId="1C47E783" w14:textId="77777777" w:rsidR="00B51EC5" w:rsidRPr="00C96D9F" w:rsidRDefault="00B51EC5" w:rsidP="00B51EC5">
            <w:pPr>
              <w:rPr>
                <w:rFonts w:ascii="Times New Roman" w:hAnsi="Times New Roman"/>
                <w:sz w:val="24"/>
                <w:szCs w:val="24"/>
              </w:rPr>
            </w:pPr>
          </w:p>
        </w:tc>
        <w:tc>
          <w:tcPr>
            <w:tcW w:w="2834" w:type="dxa"/>
          </w:tcPr>
          <w:p w14:paraId="20B4690C" w14:textId="77777777" w:rsidR="00B51EC5"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3.5. Turi būti numatyti tvirtinimai arba konteineriai visoms komplektacijos dalims tvirtinti / laikyti.</w:t>
            </w:r>
          </w:p>
          <w:p w14:paraId="0D894863" w14:textId="1E4A3A89"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c>
          <w:tcPr>
            <w:tcW w:w="2831" w:type="dxa"/>
          </w:tcPr>
          <w:p w14:paraId="7F335EFD"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715DC35B" w14:textId="70CFFEF4" w:rsidTr="00B51EC5">
        <w:trPr>
          <w:trHeight w:val="865"/>
          <w:jc w:val="center"/>
        </w:trPr>
        <w:tc>
          <w:tcPr>
            <w:tcW w:w="1980" w:type="dxa"/>
            <w:vMerge/>
          </w:tcPr>
          <w:p w14:paraId="3D1B5116" w14:textId="77777777" w:rsidR="00B51EC5" w:rsidRPr="00C96D9F" w:rsidRDefault="00B51EC5" w:rsidP="00B51EC5">
            <w:pPr>
              <w:rPr>
                <w:rFonts w:ascii="Times New Roman" w:hAnsi="Times New Roman"/>
                <w:sz w:val="24"/>
                <w:szCs w:val="24"/>
              </w:rPr>
            </w:pPr>
          </w:p>
        </w:tc>
        <w:tc>
          <w:tcPr>
            <w:tcW w:w="1984" w:type="dxa"/>
            <w:vAlign w:val="center"/>
          </w:tcPr>
          <w:p w14:paraId="5C028A70"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Fiksacija</w:t>
            </w:r>
          </w:p>
        </w:tc>
        <w:tc>
          <w:tcPr>
            <w:tcW w:w="2834" w:type="dxa"/>
          </w:tcPr>
          <w:p w14:paraId="6885D588" w14:textId="3A571B90"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3</w:t>
            </w:r>
            <w:r w:rsidR="00B93958" w:rsidRPr="00C96D9F">
              <w:rPr>
                <w:rFonts w:ascii="Times New Roman" w:hAnsi="Times New Roman"/>
                <w:color w:val="000000" w:themeColor="text1"/>
                <w:sz w:val="24"/>
                <w:szCs w:val="24"/>
              </w:rPr>
              <w:t xml:space="preserve">3.6. Apšvietimo bokšto važiuoklė privalo turėti reguliuojamą fiksavimo </w:t>
            </w:r>
            <w:r w:rsidR="00B93958" w:rsidRPr="00C96D9F">
              <w:rPr>
                <w:rFonts w:ascii="Times New Roman" w:hAnsi="Times New Roman"/>
                <w:color w:val="000000" w:themeColor="text1"/>
                <w:sz w:val="24"/>
                <w:szCs w:val="24"/>
              </w:rPr>
              <w:lastRenderedPageBreak/>
              <w:t xml:space="preserve">vietovėje sistemą </w:t>
            </w:r>
            <w:r w:rsidR="00B93958">
              <w:rPr>
                <w:rFonts w:ascii="Times New Roman" w:hAnsi="Times New Roman"/>
                <w:color w:val="000000" w:themeColor="text1"/>
                <w:sz w:val="24"/>
                <w:szCs w:val="24"/>
              </w:rPr>
              <w:t xml:space="preserve">ne mažiau kaip </w:t>
            </w:r>
            <w:r w:rsidR="00B93958" w:rsidRPr="00C96D9F">
              <w:rPr>
                <w:rFonts w:ascii="Times New Roman" w:hAnsi="Times New Roman"/>
                <w:color w:val="000000" w:themeColor="text1"/>
                <w:sz w:val="24"/>
                <w:szCs w:val="24"/>
              </w:rPr>
              <w:t>4 taškuose</w:t>
            </w:r>
            <w:r w:rsidR="00B93958">
              <w:rPr>
                <w:rFonts w:ascii="Times New Roman" w:hAnsi="Times New Roman"/>
                <w:color w:val="000000" w:themeColor="text1"/>
                <w:sz w:val="24"/>
                <w:szCs w:val="24"/>
              </w:rPr>
              <w:t>.</w:t>
            </w:r>
          </w:p>
        </w:tc>
        <w:tc>
          <w:tcPr>
            <w:tcW w:w="2831" w:type="dxa"/>
          </w:tcPr>
          <w:p w14:paraId="7674B7F8"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6AF55DBF" w14:textId="76C2A37F" w:rsidTr="00B51EC5">
        <w:trPr>
          <w:jc w:val="center"/>
        </w:trPr>
        <w:tc>
          <w:tcPr>
            <w:tcW w:w="1980" w:type="dxa"/>
            <w:vMerge w:val="restart"/>
            <w:textDirection w:val="btLr"/>
            <w:vAlign w:val="center"/>
          </w:tcPr>
          <w:p w14:paraId="351C6B0D" w14:textId="77777777" w:rsidR="00B51EC5" w:rsidRPr="00C96D9F" w:rsidRDefault="00B51EC5" w:rsidP="00B51EC5">
            <w:pPr>
              <w:tabs>
                <w:tab w:val="left" w:pos="540"/>
              </w:tabs>
              <w:spacing w:line="276" w:lineRule="auto"/>
              <w:ind w:left="113" w:right="113"/>
              <w:jc w:val="center"/>
              <w:rPr>
                <w:rFonts w:ascii="Times New Roman" w:hAnsi="Times New Roman"/>
                <w:b/>
                <w:color w:val="000000" w:themeColor="text1"/>
                <w:sz w:val="24"/>
                <w:szCs w:val="24"/>
              </w:rPr>
            </w:pPr>
            <w:r w:rsidRPr="00C96D9F">
              <w:rPr>
                <w:rFonts w:ascii="Times New Roman" w:hAnsi="Times New Roman"/>
                <w:b/>
                <w:sz w:val="24"/>
                <w:szCs w:val="24"/>
              </w:rPr>
              <w:t>4.</w:t>
            </w:r>
            <w:r w:rsidRPr="00C96D9F">
              <w:rPr>
                <w:rFonts w:ascii="Times New Roman" w:hAnsi="Times New Roman"/>
                <w:sz w:val="24"/>
                <w:szCs w:val="24"/>
              </w:rPr>
              <w:t xml:space="preserve"> </w:t>
            </w:r>
            <w:r w:rsidRPr="00C96D9F">
              <w:rPr>
                <w:rFonts w:ascii="Times New Roman" w:hAnsi="Times New Roman"/>
                <w:b/>
                <w:color w:val="000000" w:themeColor="text1"/>
                <w:sz w:val="24"/>
                <w:szCs w:val="24"/>
              </w:rPr>
              <w:t>Apšvietimo sistemos specifikacijos</w:t>
            </w:r>
          </w:p>
        </w:tc>
        <w:tc>
          <w:tcPr>
            <w:tcW w:w="1984" w:type="dxa"/>
            <w:vMerge w:val="restart"/>
            <w:vAlign w:val="center"/>
          </w:tcPr>
          <w:p w14:paraId="1E43A844"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Prožektorių techninės savybės</w:t>
            </w:r>
          </w:p>
        </w:tc>
        <w:tc>
          <w:tcPr>
            <w:tcW w:w="2834" w:type="dxa"/>
          </w:tcPr>
          <w:p w14:paraId="249B0AAD"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 xml:space="preserve">4.1. Ne mažiau 4 apšvietimo prožektoriai, kurių bendras šviesos srauto stiprumas ne mažiau kaip 300 000 </w:t>
            </w:r>
            <w:proofErr w:type="spellStart"/>
            <w:r w:rsidRPr="00C96D9F">
              <w:rPr>
                <w:rFonts w:ascii="Times New Roman" w:hAnsi="Times New Roman"/>
                <w:color w:val="000000" w:themeColor="text1"/>
                <w:sz w:val="24"/>
                <w:szCs w:val="24"/>
              </w:rPr>
              <w:t>lm</w:t>
            </w:r>
            <w:proofErr w:type="spellEnd"/>
            <w:r w:rsidRPr="00C96D9F">
              <w:rPr>
                <w:rFonts w:ascii="Times New Roman" w:hAnsi="Times New Roman"/>
                <w:color w:val="000000" w:themeColor="text1"/>
                <w:sz w:val="24"/>
                <w:szCs w:val="24"/>
              </w:rPr>
              <w:t>.</w:t>
            </w:r>
          </w:p>
        </w:tc>
        <w:tc>
          <w:tcPr>
            <w:tcW w:w="2831" w:type="dxa"/>
          </w:tcPr>
          <w:p w14:paraId="24072976"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5612C283" w14:textId="41CE641E" w:rsidTr="00B51EC5">
        <w:trPr>
          <w:jc w:val="center"/>
        </w:trPr>
        <w:tc>
          <w:tcPr>
            <w:tcW w:w="1980" w:type="dxa"/>
            <w:vMerge/>
          </w:tcPr>
          <w:p w14:paraId="621A4C7D" w14:textId="77777777" w:rsidR="00B51EC5" w:rsidRPr="00C96D9F" w:rsidRDefault="00B51EC5" w:rsidP="00B51EC5">
            <w:pPr>
              <w:rPr>
                <w:rFonts w:ascii="Times New Roman" w:hAnsi="Times New Roman"/>
                <w:sz w:val="24"/>
                <w:szCs w:val="24"/>
              </w:rPr>
            </w:pPr>
          </w:p>
        </w:tc>
        <w:tc>
          <w:tcPr>
            <w:tcW w:w="1984" w:type="dxa"/>
            <w:vMerge/>
            <w:vAlign w:val="center"/>
          </w:tcPr>
          <w:p w14:paraId="25F54B07" w14:textId="77777777" w:rsidR="00B51EC5" w:rsidRPr="00C96D9F" w:rsidRDefault="00B51EC5" w:rsidP="00B51EC5">
            <w:pPr>
              <w:rPr>
                <w:rFonts w:ascii="Times New Roman" w:hAnsi="Times New Roman"/>
                <w:sz w:val="24"/>
                <w:szCs w:val="24"/>
              </w:rPr>
            </w:pPr>
          </w:p>
        </w:tc>
        <w:tc>
          <w:tcPr>
            <w:tcW w:w="2834" w:type="dxa"/>
          </w:tcPr>
          <w:p w14:paraId="4E4C096F"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4.2. Prožektorių apsaugos laipsnis ne žemesnis kaip IP 55.</w:t>
            </w:r>
          </w:p>
        </w:tc>
        <w:tc>
          <w:tcPr>
            <w:tcW w:w="2831" w:type="dxa"/>
          </w:tcPr>
          <w:p w14:paraId="25E39AFB"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12EB0CC8" w14:textId="27BD5EFC" w:rsidTr="00B51EC5">
        <w:trPr>
          <w:jc w:val="center"/>
        </w:trPr>
        <w:tc>
          <w:tcPr>
            <w:tcW w:w="1980" w:type="dxa"/>
            <w:vMerge/>
          </w:tcPr>
          <w:p w14:paraId="28BCF79B" w14:textId="77777777" w:rsidR="00B51EC5" w:rsidRPr="00C96D9F" w:rsidRDefault="00B51EC5" w:rsidP="00B51EC5">
            <w:pPr>
              <w:rPr>
                <w:rFonts w:ascii="Times New Roman" w:hAnsi="Times New Roman"/>
                <w:sz w:val="24"/>
                <w:szCs w:val="24"/>
              </w:rPr>
            </w:pPr>
          </w:p>
        </w:tc>
        <w:tc>
          <w:tcPr>
            <w:tcW w:w="1984" w:type="dxa"/>
            <w:vMerge w:val="restart"/>
            <w:vAlign w:val="center"/>
          </w:tcPr>
          <w:p w14:paraId="7473AAE1"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Stiebo techninės  savybės</w:t>
            </w:r>
          </w:p>
        </w:tc>
        <w:tc>
          <w:tcPr>
            <w:tcW w:w="2834" w:type="dxa"/>
          </w:tcPr>
          <w:p w14:paraId="146F7513"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4.3. Stiebas – teleskopinis, aukštis ne mažesnis kaip 6,5 m (nuo žemės paviršiaus), pasukamas ne mažesniu kaip 340° kampu.</w:t>
            </w:r>
          </w:p>
        </w:tc>
        <w:tc>
          <w:tcPr>
            <w:tcW w:w="2831" w:type="dxa"/>
          </w:tcPr>
          <w:p w14:paraId="26F1AE2F"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643586EF" w14:textId="20B4033D" w:rsidTr="00B51EC5">
        <w:trPr>
          <w:jc w:val="center"/>
        </w:trPr>
        <w:tc>
          <w:tcPr>
            <w:tcW w:w="1980" w:type="dxa"/>
            <w:vMerge/>
          </w:tcPr>
          <w:p w14:paraId="5E5614F1" w14:textId="77777777" w:rsidR="00B51EC5" w:rsidRPr="00C96D9F" w:rsidRDefault="00B51EC5" w:rsidP="00B51EC5">
            <w:pPr>
              <w:rPr>
                <w:rFonts w:ascii="Times New Roman" w:hAnsi="Times New Roman"/>
                <w:sz w:val="24"/>
                <w:szCs w:val="24"/>
              </w:rPr>
            </w:pPr>
          </w:p>
        </w:tc>
        <w:tc>
          <w:tcPr>
            <w:tcW w:w="1984" w:type="dxa"/>
            <w:vMerge/>
            <w:vAlign w:val="center"/>
          </w:tcPr>
          <w:p w14:paraId="276E5BE9" w14:textId="77777777" w:rsidR="00B51EC5" w:rsidRPr="00C96D9F" w:rsidRDefault="00B51EC5" w:rsidP="00B51EC5">
            <w:pPr>
              <w:rPr>
                <w:rFonts w:ascii="Times New Roman" w:hAnsi="Times New Roman"/>
                <w:sz w:val="24"/>
                <w:szCs w:val="24"/>
              </w:rPr>
            </w:pPr>
          </w:p>
        </w:tc>
        <w:tc>
          <w:tcPr>
            <w:tcW w:w="2834" w:type="dxa"/>
          </w:tcPr>
          <w:p w14:paraId="4FC8C4DF"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4.4. Ištiesimo sistema – automatinė, valdoma jungikliais.</w:t>
            </w:r>
          </w:p>
        </w:tc>
        <w:tc>
          <w:tcPr>
            <w:tcW w:w="2831" w:type="dxa"/>
          </w:tcPr>
          <w:p w14:paraId="34ECFD8C"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49FCB7EA" w14:textId="02C7BB28" w:rsidTr="00B51EC5">
        <w:trPr>
          <w:jc w:val="center"/>
        </w:trPr>
        <w:tc>
          <w:tcPr>
            <w:tcW w:w="1980" w:type="dxa"/>
            <w:vMerge/>
          </w:tcPr>
          <w:p w14:paraId="74867C8D" w14:textId="77777777" w:rsidR="00B51EC5" w:rsidRPr="00C96D9F" w:rsidRDefault="00B51EC5" w:rsidP="00B51EC5">
            <w:pPr>
              <w:rPr>
                <w:rFonts w:ascii="Times New Roman" w:hAnsi="Times New Roman"/>
                <w:sz w:val="24"/>
                <w:szCs w:val="24"/>
              </w:rPr>
            </w:pPr>
          </w:p>
        </w:tc>
        <w:tc>
          <w:tcPr>
            <w:tcW w:w="1984" w:type="dxa"/>
            <w:vAlign w:val="center"/>
          </w:tcPr>
          <w:p w14:paraId="6665257B"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Transportavimas</w:t>
            </w:r>
          </w:p>
        </w:tc>
        <w:tc>
          <w:tcPr>
            <w:tcW w:w="2834" w:type="dxa"/>
          </w:tcPr>
          <w:p w14:paraId="515BCE0D"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4.5. Transportavimo padėtyje stiebas turi būti fiksuojamas, prožektoriai uždengiami apsauginiu gaubtu arba lengvai nuimami.</w:t>
            </w:r>
          </w:p>
        </w:tc>
        <w:tc>
          <w:tcPr>
            <w:tcW w:w="2831" w:type="dxa"/>
          </w:tcPr>
          <w:p w14:paraId="43639219"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r w:rsidR="00B51EC5" w14:paraId="28127A2B" w14:textId="5DE89523" w:rsidTr="00B51EC5">
        <w:trPr>
          <w:jc w:val="center"/>
        </w:trPr>
        <w:tc>
          <w:tcPr>
            <w:tcW w:w="1980" w:type="dxa"/>
            <w:vMerge/>
          </w:tcPr>
          <w:p w14:paraId="7F287B1F" w14:textId="77777777" w:rsidR="00B51EC5" w:rsidRPr="00C96D9F" w:rsidRDefault="00B51EC5" w:rsidP="00B51EC5">
            <w:pPr>
              <w:rPr>
                <w:rFonts w:ascii="Times New Roman" w:hAnsi="Times New Roman"/>
                <w:sz w:val="24"/>
                <w:szCs w:val="24"/>
              </w:rPr>
            </w:pPr>
          </w:p>
        </w:tc>
        <w:tc>
          <w:tcPr>
            <w:tcW w:w="1984" w:type="dxa"/>
            <w:vAlign w:val="center"/>
          </w:tcPr>
          <w:p w14:paraId="4F0862C6" w14:textId="77777777" w:rsidR="00B51EC5" w:rsidRPr="00C96D9F" w:rsidRDefault="00B51EC5" w:rsidP="00B51EC5">
            <w:pPr>
              <w:rPr>
                <w:rFonts w:ascii="Times New Roman" w:hAnsi="Times New Roman"/>
                <w:sz w:val="24"/>
                <w:szCs w:val="24"/>
              </w:rPr>
            </w:pPr>
            <w:r w:rsidRPr="00C96D9F">
              <w:rPr>
                <w:rFonts w:ascii="Times New Roman" w:hAnsi="Times New Roman"/>
                <w:sz w:val="24"/>
                <w:szCs w:val="24"/>
              </w:rPr>
              <w:t>Valdymas</w:t>
            </w:r>
          </w:p>
        </w:tc>
        <w:tc>
          <w:tcPr>
            <w:tcW w:w="2834" w:type="dxa"/>
          </w:tcPr>
          <w:p w14:paraId="0FC2325B"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r w:rsidRPr="00C96D9F">
              <w:rPr>
                <w:rFonts w:ascii="Times New Roman" w:hAnsi="Times New Roman"/>
                <w:color w:val="000000" w:themeColor="text1"/>
                <w:sz w:val="24"/>
                <w:szCs w:val="24"/>
              </w:rPr>
              <w:t>4.6. Prožektorių įjungimas/išjungimas valdomas jungikliu.</w:t>
            </w:r>
          </w:p>
        </w:tc>
        <w:tc>
          <w:tcPr>
            <w:tcW w:w="2831" w:type="dxa"/>
          </w:tcPr>
          <w:p w14:paraId="3EAE3835" w14:textId="77777777" w:rsidR="00B51EC5" w:rsidRPr="00C96D9F" w:rsidRDefault="00B51EC5" w:rsidP="00B51EC5">
            <w:pPr>
              <w:pStyle w:val="Sraopastraipa"/>
              <w:tabs>
                <w:tab w:val="left" w:pos="540"/>
              </w:tabs>
              <w:ind w:left="0"/>
              <w:rPr>
                <w:rFonts w:ascii="Times New Roman" w:hAnsi="Times New Roman"/>
                <w:color w:val="000000" w:themeColor="text1"/>
                <w:sz w:val="24"/>
                <w:szCs w:val="24"/>
              </w:rPr>
            </w:pPr>
          </w:p>
        </w:tc>
      </w:tr>
    </w:tbl>
    <w:p w14:paraId="77F63147" w14:textId="77777777" w:rsidR="00586406" w:rsidRDefault="00586406" w:rsidP="00BC1E92">
      <w:pPr>
        <w:ind w:firstLine="720"/>
        <w:jc w:val="both"/>
        <w:rPr>
          <w:rFonts w:ascii="Times New Roman" w:hAnsi="Times New Roman"/>
          <w:sz w:val="24"/>
          <w:szCs w:val="24"/>
        </w:rPr>
      </w:pPr>
    </w:p>
    <w:p w14:paraId="06355DB5" w14:textId="77777777" w:rsidR="00CC7054" w:rsidRPr="00125542" w:rsidRDefault="00CC7054" w:rsidP="00BC1E92">
      <w:pPr>
        <w:ind w:firstLine="720"/>
        <w:jc w:val="both"/>
        <w:rPr>
          <w:rFonts w:ascii="Times New Roman" w:hAnsi="Times New Roman"/>
          <w:sz w:val="24"/>
          <w:szCs w:val="24"/>
        </w:rPr>
      </w:pPr>
    </w:p>
    <w:p w14:paraId="62E1D642" w14:textId="77777777" w:rsidR="00AE298C" w:rsidRPr="00125542" w:rsidRDefault="00AE298C" w:rsidP="00AE298C">
      <w:pPr>
        <w:tabs>
          <w:tab w:val="left" w:pos="709"/>
        </w:tabs>
        <w:ind w:left="-284" w:firstLine="568"/>
        <w:jc w:val="both"/>
        <w:rPr>
          <w:rFonts w:ascii="Times New Roman" w:hAnsi="Times New Roman"/>
          <w:sz w:val="24"/>
          <w:szCs w:val="24"/>
          <w:highlight w:val="yellow"/>
        </w:rPr>
      </w:pPr>
    </w:p>
    <w:p w14:paraId="6A4DF039" w14:textId="77777777" w:rsidR="0070478A" w:rsidRDefault="0070478A" w:rsidP="00AE298C">
      <w:pPr>
        <w:tabs>
          <w:tab w:val="left" w:pos="709"/>
        </w:tabs>
        <w:ind w:left="-284" w:firstLine="568"/>
        <w:jc w:val="both"/>
        <w:rPr>
          <w:rFonts w:ascii="Times New Roman" w:hAnsi="Times New Roman"/>
          <w:sz w:val="24"/>
          <w:szCs w:val="24"/>
        </w:rPr>
      </w:pPr>
    </w:p>
    <w:p w14:paraId="0CE591FF" w14:textId="5DBB0223" w:rsidR="00AE298C" w:rsidRPr="00401988" w:rsidRDefault="00AE298C" w:rsidP="00AE298C">
      <w:pPr>
        <w:tabs>
          <w:tab w:val="left" w:pos="709"/>
        </w:tabs>
        <w:ind w:left="-284" w:firstLine="568"/>
        <w:jc w:val="both"/>
        <w:rPr>
          <w:rFonts w:ascii="Times New Roman" w:hAnsi="Times New Roman"/>
          <w:sz w:val="24"/>
          <w:szCs w:val="24"/>
        </w:rPr>
      </w:pPr>
      <w:r w:rsidRPr="00576988">
        <w:rPr>
          <w:rFonts w:ascii="Times New Roman" w:hAnsi="Times New Roman"/>
          <w:sz w:val="24"/>
          <w:szCs w:val="24"/>
        </w:rPr>
        <w:t>Informacija apie subt</w:t>
      </w:r>
      <w:r w:rsidR="00E00054" w:rsidRPr="00576988">
        <w:rPr>
          <w:rFonts w:ascii="Times New Roman" w:hAnsi="Times New Roman"/>
          <w:sz w:val="24"/>
          <w:szCs w:val="24"/>
        </w:rPr>
        <w:t>ie</w:t>
      </w:r>
      <w:r w:rsidRPr="00576988">
        <w:rPr>
          <w:rFonts w:ascii="Times New Roman" w:hAnsi="Times New Roman"/>
          <w:sz w:val="24"/>
          <w:szCs w:val="24"/>
        </w:rPr>
        <w:t>kėjus: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681"/>
      </w:tblGrid>
      <w:tr w:rsidR="00AE298C" w:rsidRPr="00C75A2C" w14:paraId="08E3AAB4" w14:textId="77777777" w:rsidTr="00C60856">
        <w:tc>
          <w:tcPr>
            <w:tcW w:w="958" w:type="dxa"/>
            <w:tcBorders>
              <w:top w:val="single" w:sz="4" w:space="0" w:color="auto"/>
              <w:left w:val="single" w:sz="4" w:space="0" w:color="auto"/>
              <w:bottom w:val="single" w:sz="4" w:space="0" w:color="auto"/>
              <w:right w:val="single" w:sz="4" w:space="0" w:color="auto"/>
            </w:tcBorders>
          </w:tcPr>
          <w:p w14:paraId="5E1EAC51" w14:textId="77777777" w:rsidR="00AE298C" w:rsidRPr="006F35D3" w:rsidRDefault="00AE298C" w:rsidP="00A10608">
            <w:pPr>
              <w:tabs>
                <w:tab w:val="left" w:pos="709"/>
              </w:tabs>
              <w:jc w:val="both"/>
              <w:rPr>
                <w:rFonts w:ascii="Times New Roman" w:hAnsi="Times New Roman"/>
                <w:sz w:val="24"/>
                <w:szCs w:val="24"/>
              </w:rPr>
            </w:pPr>
            <w:r w:rsidRPr="006F35D3">
              <w:rPr>
                <w:rFonts w:ascii="Times New Roman" w:hAnsi="Times New Roman"/>
                <w:sz w:val="24"/>
                <w:szCs w:val="24"/>
              </w:rPr>
              <w:t>Eil. Nr.</w:t>
            </w:r>
          </w:p>
        </w:tc>
        <w:tc>
          <w:tcPr>
            <w:tcW w:w="8681" w:type="dxa"/>
            <w:tcBorders>
              <w:top w:val="single" w:sz="4" w:space="0" w:color="auto"/>
              <w:left w:val="single" w:sz="4" w:space="0" w:color="auto"/>
              <w:bottom w:val="single" w:sz="4" w:space="0" w:color="auto"/>
              <w:right w:val="single" w:sz="4" w:space="0" w:color="auto"/>
            </w:tcBorders>
          </w:tcPr>
          <w:p w14:paraId="59C5809B" w14:textId="77777777" w:rsidR="00AE298C" w:rsidRPr="006F35D3" w:rsidRDefault="00AE298C" w:rsidP="00E00054">
            <w:pPr>
              <w:tabs>
                <w:tab w:val="left" w:pos="709"/>
              </w:tabs>
              <w:ind w:left="-284" w:firstLine="568"/>
              <w:jc w:val="both"/>
              <w:rPr>
                <w:rFonts w:ascii="Times New Roman" w:hAnsi="Times New Roman"/>
                <w:sz w:val="24"/>
                <w:szCs w:val="24"/>
              </w:rPr>
            </w:pPr>
            <w:r w:rsidRPr="006F35D3">
              <w:rPr>
                <w:rFonts w:ascii="Times New Roman" w:hAnsi="Times New Roman"/>
                <w:sz w:val="24"/>
                <w:szCs w:val="24"/>
              </w:rPr>
              <w:t>Subt</w:t>
            </w:r>
            <w:r w:rsidR="00E00054" w:rsidRPr="006F35D3">
              <w:rPr>
                <w:rFonts w:ascii="Times New Roman" w:hAnsi="Times New Roman"/>
                <w:sz w:val="24"/>
                <w:szCs w:val="24"/>
              </w:rPr>
              <w:t>ie</w:t>
            </w:r>
            <w:r w:rsidRPr="006F35D3">
              <w:rPr>
                <w:rFonts w:ascii="Times New Roman" w:hAnsi="Times New Roman"/>
                <w:sz w:val="24"/>
                <w:szCs w:val="24"/>
              </w:rPr>
              <w:t>kėjo pavadinimas ir adresas</w:t>
            </w:r>
          </w:p>
        </w:tc>
      </w:tr>
      <w:tr w:rsidR="00AE298C" w:rsidRPr="00C75A2C" w14:paraId="12691D61" w14:textId="77777777" w:rsidTr="00C60856">
        <w:tc>
          <w:tcPr>
            <w:tcW w:w="958" w:type="dxa"/>
            <w:tcBorders>
              <w:top w:val="single" w:sz="4" w:space="0" w:color="auto"/>
              <w:left w:val="single" w:sz="4" w:space="0" w:color="auto"/>
              <w:bottom w:val="single" w:sz="4" w:space="0" w:color="auto"/>
              <w:right w:val="single" w:sz="4" w:space="0" w:color="auto"/>
            </w:tcBorders>
          </w:tcPr>
          <w:p w14:paraId="2118808D" w14:textId="77777777" w:rsidR="00AE298C" w:rsidRPr="00C75A2C" w:rsidRDefault="00AE298C" w:rsidP="00A10608">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14:paraId="44086DCD" w14:textId="77777777" w:rsidR="00AE298C" w:rsidRPr="00125542" w:rsidRDefault="00AE298C" w:rsidP="00A10608">
            <w:pPr>
              <w:tabs>
                <w:tab w:val="left" w:pos="709"/>
              </w:tabs>
              <w:ind w:left="-284" w:firstLine="568"/>
              <w:jc w:val="both"/>
              <w:rPr>
                <w:rFonts w:ascii="Times New Roman" w:hAnsi="Times New Roman"/>
                <w:sz w:val="24"/>
                <w:szCs w:val="24"/>
              </w:rPr>
            </w:pPr>
          </w:p>
        </w:tc>
      </w:tr>
    </w:tbl>
    <w:p w14:paraId="6598C5C9" w14:textId="77777777" w:rsidR="00100A93" w:rsidRPr="00C75A2C" w:rsidRDefault="00100A93" w:rsidP="00100A93">
      <w:pPr>
        <w:ind w:firstLine="709"/>
        <w:jc w:val="both"/>
        <w:rPr>
          <w:rFonts w:ascii="Times New Roman" w:eastAsia="Times New Roman" w:hAnsi="Times New Roman"/>
          <w:sz w:val="24"/>
          <w:szCs w:val="24"/>
        </w:rPr>
      </w:pPr>
    </w:p>
    <w:p w14:paraId="30E8AF06" w14:textId="77777777" w:rsidR="00056533" w:rsidRPr="00125542" w:rsidRDefault="00056533" w:rsidP="00100A93">
      <w:pPr>
        <w:ind w:firstLine="709"/>
        <w:jc w:val="both"/>
        <w:rPr>
          <w:rFonts w:ascii="Times New Roman" w:eastAsia="Times New Roman" w:hAnsi="Times New Roman"/>
          <w:sz w:val="24"/>
          <w:szCs w:val="24"/>
        </w:rPr>
      </w:pPr>
    </w:p>
    <w:p w14:paraId="698F4E72" w14:textId="77777777" w:rsidR="00056533" w:rsidRPr="00125542" w:rsidRDefault="00056533" w:rsidP="00100A93">
      <w:pPr>
        <w:ind w:firstLine="709"/>
        <w:jc w:val="both"/>
        <w:rPr>
          <w:rFonts w:ascii="Times New Roman" w:eastAsia="Times New Roman" w:hAnsi="Times New Roman"/>
          <w:sz w:val="24"/>
          <w:szCs w:val="24"/>
        </w:rPr>
      </w:pPr>
    </w:p>
    <w:p w14:paraId="39C16061" w14:textId="77777777" w:rsidR="00100A93" w:rsidRPr="00576988" w:rsidRDefault="00100A93" w:rsidP="00100A93">
      <w:pPr>
        <w:jc w:val="both"/>
        <w:rPr>
          <w:rFonts w:ascii="Times New Roman" w:eastAsia="Times New Roman" w:hAnsi="Times New Roman"/>
          <w:sz w:val="24"/>
          <w:szCs w:val="24"/>
        </w:rPr>
      </w:pPr>
      <w:r w:rsidRPr="00576988">
        <w:rPr>
          <w:rFonts w:ascii="Times New Roman" w:eastAsia="Times New Roman" w:hAnsi="Times New Roman"/>
          <w:sz w:val="24"/>
          <w:szCs w:val="24"/>
        </w:rPr>
        <w:t>Kartu su pasiūlymu pateikiami šie dokumentai: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56"/>
      </w:tblGrid>
      <w:tr w:rsidR="00100A93" w:rsidRPr="00C75A2C" w14:paraId="3F8AC745" w14:textId="77777777" w:rsidTr="00C60856">
        <w:tc>
          <w:tcPr>
            <w:tcW w:w="683" w:type="dxa"/>
          </w:tcPr>
          <w:p w14:paraId="4A9B3178" w14:textId="77777777" w:rsidR="00100A93" w:rsidRPr="006F35D3" w:rsidRDefault="00100A93" w:rsidP="00A10608">
            <w:pPr>
              <w:jc w:val="both"/>
              <w:rPr>
                <w:rFonts w:ascii="Times New Roman" w:eastAsia="Times New Roman" w:hAnsi="Times New Roman"/>
                <w:sz w:val="24"/>
                <w:szCs w:val="24"/>
              </w:rPr>
            </w:pPr>
            <w:r w:rsidRPr="006F35D3">
              <w:rPr>
                <w:rFonts w:ascii="Times New Roman" w:eastAsia="Times New Roman" w:hAnsi="Times New Roman"/>
                <w:sz w:val="24"/>
                <w:szCs w:val="24"/>
              </w:rPr>
              <w:t>Eil. Nr.</w:t>
            </w:r>
          </w:p>
        </w:tc>
        <w:tc>
          <w:tcPr>
            <w:tcW w:w="8956" w:type="dxa"/>
          </w:tcPr>
          <w:p w14:paraId="3EC5A654" w14:textId="77777777" w:rsidR="00100A93" w:rsidRPr="006F35D3" w:rsidRDefault="00100A93" w:rsidP="00A10608">
            <w:pPr>
              <w:jc w:val="center"/>
              <w:rPr>
                <w:rFonts w:ascii="Times New Roman" w:eastAsia="Times New Roman" w:hAnsi="Times New Roman"/>
                <w:sz w:val="24"/>
                <w:szCs w:val="24"/>
              </w:rPr>
            </w:pPr>
            <w:r w:rsidRPr="006F35D3">
              <w:rPr>
                <w:rFonts w:ascii="Times New Roman" w:eastAsia="Times New Roman" w:hAnsi="Times New Roman"/>
                <w:sz w:val="24"/>
                <w:szCs w:val="24"/>
              </w:rPr>
              <w:t>Pateiktų dokumentų pavadinimas</w:t>
            </w:r>
          </w:p>
        </w:tc>
      </w:tr>
      <w:tr w:rsidR="00100A93" w:rsidRPr="00C75A2C" w14:paraId="2A145382" w14:textId="77777777" w:rsidTr="00C60856">
        <w:tc>
          <w:tcPr>
            <w:tcW w:w="683" w:type="dxa"/>
          </w:tcPr>
          <w:p w14:paraId="4A0B8B57" w14:textId="10F0DEF2" w:rsidR="00100A93" w:rsidRPr="00C75A2C" w:rsidRDefault="0070478A" w:rsidP="00A10608">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956" w:type="dxa"/>
          </w:tcPr>
          <w:p w14:paraId="37ED6A50" w14:textId="318C929F" w:rsidR="00100A93" w:rsidRPr="00D27A15" w:rsidRDefault="00100A93" w:rsidP="00A10608">
            <w:pPr>
              <w:jc w:val="both"/>
              <w:rPr>
                <w:rFonts w:ascii="Times New Roman" w:eastAsia="Times New Roman" w:hAnsi="Times New Roman"/>
                <w:i/>
                <w:sz w:val="24"/>
                <w:szCs w:val="24"/>
                <w:highlight w:val="yellow"/>
              </w:rPr>
            </w:pPr>
          </w:p>
        </w:tc>
      </w:tr>
    </w:tbl>
    <w:p w14:paraId="38FC1D1E" w14:textId="77777777" w:rsidR="00056533" w:rsidRPr="00125542" w:rsidRDefault="00056533" w:rsidP="00AA7C42">
      <w:pPr>
        <w:jc w:val="both"/>
        <w:rPr>
          <w:rFonts w:ascii="Times New Roman" w:hAnsi="Times New Roman"/>
          <w:sz w:val="24"/>
          <w:szCs w:val="24"/>
        </w:rPr>
      </w:pPr>
    </w:p>
    <w:p w14:paraId="3AF5E183" w14:textId="77777777" w:rsidR="00056533" w:rsidRPr="00125542" w:rsidRDefault="00056533" w:rsidP="00AA7C42">
      <w:pPr>
        <w:jc w:val="both"/>
        <w:rPr>
          <w:rFonts w:ascii="Times New Roman" w:hAnsi="Times New Roman"/>
          <w:sz w:val="24"/>
          <w:szCs w:val="24"/>
        </w:rPr>
      </w:pPr>
    </w:p>
    <w:p w14:paraId="05D941B9" w14:textId="77777777" w:rsidR="00AA7C42" w:rsidRPr="00576988" w:rsidRDefault="00AA7C42" w:rsidP="00AA7C42">
      <w:pPr>
        <w:jc w:val="both"/>
        <w:rPr>
          <w:rFonts w:ascii="Times New Roman" w:hAnsi="Times New Roman"/>
          <w:sz w:val="24"/>
          <w:szCs w:val="24"/>
        </w:rPr>
      </w:pPr>
      <w:r w:rsidRPr="00576988">
        <w:rPr>
          <w:rFonts w:ascii="Times New Roman" w:hAnsi="Times New Roman"/>
          <w:sz w:val="24"/>
          <w:szCs w:val="24"/>
        </w:rPr>
        <w:t>Šiame pasiūlyme yra pateikta konfidenciali informacija: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43"/>
        <w:gridCol w:w="3260"/>
        <w:gridCol w:w="3001"/>
      </w:tblGrid>
      <w:tr w:rsidR="00AA7C42" w:rsidRPr="00C75A2C" w14:paraId="44AB981B" w14:textId="77777777" w:rsidTr="00C60856">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ABB1598"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Eil.</w:t>
            </w:r>
          </w:p>
          <w:p w14:paraId="76385BAE"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Nr.</w:t>
            </w:r>
          </w:p>
        </w:tc>
        <w:tc>
          <w:tcPr>
            <w:tcW w:w="2943" w:type="dxa"/>
            <w:tcBorders>
              <w:top w:val="single" w:sz="4" w:space="0" w:color="auto"/>
              <w:left w:val="single" w:sz="4" w:space="0" w:color="auto"/>
              <w:bottom w:val="single" w:sz="4" w:space="0" w:color="auto"/>
              <w:right w:val="single" w:sz="4" w:space="0" w:color="auto"/>
            </w:tcBorders>
            <w:vAlign w:val="center"/>
          </w:tcPr>
          <w:p w14:paraId="6B221EF7"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170AD435"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Dokumente esanti konfidenciali informacija (nurodoma dokumento dalis / puslapis, kuriame yra konfidenciali informacija)</w:t>
            </w:r>
            <w:r w:rsidRPr="006F35D3">
              <w:rPr>
                <w:rFonts w:ascii="Times New Roman" w:hAnsi="Times New Roman"/>
                <w:sz w:val="24"/>
                <w:szCs w:val="24"/>
              </w:rPr>
              <w:t>*</w:t>
            </w:r>
          </w:p>
        </w:tc>
        <w:tc>
          <w:tcPr>
            <w:tcW w:w="3001" w:type="dxa"/>
            <w:tcBorders>
              <w:top w:val="single" w:sz="4" w:space="0" w:color="auto"/>
              <w:left w:val="single" w:sz="4" w:space="0" w:color="auto"/>
              <w:bottom w:val="single" w:sz="4" w:space="0" w:color="auto"/>
              <w:right w:val="single" w:sz="4" w:space="0" w:color="auto"/>
            </w:tcBorders>
            <w:vAlign w:val="center"/>
          </w:tcPr>
          <w:p w14:paraId="157BAD14"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Konfidencialios informacijos pagrindimas (paaiškinama, kuo remiantis nurodytas dokumentas ar jo dalis yra konfidencialūs)</w:t>
            </w:r>
            <w:r w:rsidRPr="006F35D3">
              <w:rPr>
                <w:rFonts w:ascii="Times New Roman" w:hAnsi="Times New Roman"/>
                <w:sz w:val="24"/>
                <w:szCs w:val="24"/>
              </w:rPr>
              <w:t>*</w:t>
            </w:r>
          </w:p>
        </w:tc>
      </w:tr>
      <w:tr w:rsidR="00AA7C42" w:rsidRPr="00C75A2C" w14:paraId="4DDBDB56" w14:textId="77777777" w:rsidTr="00C60856">
        <w:trPr>
          <w:jc w:val="center"/>
        </w:trPr>
        <w:tc>
          <w:tcPr>
            <w:tcW w:w="572" w:type="dxa"/>
            <w:tcBorders>
              <w:top w:val="single" w:sz="4" w:space="0" w:color="auto"/>
              <w:left w:val="single" w:sz="4" w:space="0" w:color="auto"/>
              <w:bottom w:val="single" w:sz="4" w:space="0" w:color="auto"/>
              <w:right w:val="single" w:sz="4" w:space="0" w:color="auto"/>
            </w:tcBorders>
          </w:tcPr>
          <w:p w14:paraId="05F7145C" w14:textId="77777777" w:rsidR="00AA7C42" w:rsidRPr="00C75A2C" w:rsidRDefault="00AA7C42" w:rsidP="00A10608">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2D4CB03"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87D17C4"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2205A6C7" w14:textId="77777777" w:rsidR="00AA7C42" w:rsidRPr="00576988" w:rsidRDefault="00AA7C42" w:rsidP="00A10608">
            <w:pPr>
              <w:widowControl w:val="0"/>
              <w:suppressLineNumbers/>
              <w:suppressAutoHyphens/>
              <w:jc w:val="both"/>
              <w:rPr>
                <w:rFonts w:ascii="Times New Roman" w:hAnsi="Times New Roman"/>
                <w:sz w:val="24"/>
                <w:szCs w:val="24"/>
              </w:rPr>
            </w:pPr>
          </w:p>
        </w:tc>
      </w:tr>
    </w:tbl>
    <w:p w14:paraId="067A512E" w14:textId="77777777" w:rsidR="00AA7C42" w:rsidRPr="006F35D3" w:rsidRDefault="00AA7C42" w:rsidP="00AA7C42">
      <w:pPr>
        <w:suppressAutoHyphens/>
        <w:ind w:firstLine="709"/>
        <w:jc w:val="both"/>
        <w:rPr>
          <w:rFonts w:ascii="Times New Roman" w:hAnsi="Times New Roman"/>
          <w:sz w:val="24"/>
          <w:szCs w:val="24"/>
        </w:rPr>
      </w:pPr>
      <w:r w:rsidRPr="00C75A2C">
        <w:rPr>
          <w:rFonts w:ascii="Times New Roman" w:hAnsi="Times New Roman"/>
          <w:bCs/>
          <w:sz w:val="24"/>
          <w:szCs w:val="24"/>
        </w:rPr>
        <w:lastRenderedPageBreak/>
        <w:t>*</w:t>
      </w:r>
      <w:r w:rsidRPr="006F35D3">
        <w:rPr>
          <w:rFonts w:ascii="Times New Roman" w:hAnsi="Times New Roman"/>
          <w:bCs/>
          <w:sz w:val="24"/>
          <w:szCs w:val="24"/>
        </w:rPr>
        <w:t>Pildyti tuomet, jei bus pateikta konfidenciali informacija. Dalyvis negali nurodyti, kad konfidenciali yra pasiūlymo kaina.</w:t>
      </w:r>
      <w:r w:rsidRPr="006F35D3">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tbl>
      <w:tblPr>
        <w:tblW w:w="9828" w:type="dxa"/>
        <w:tblLayout w:type="fixed"/>
        <w:tblLook w:val="01E0" w:firstRow="1" w:lastRow="1" w:firstColumn="1" w:lastColumn="1" w:noHBand="0" w:noVBand="0"/>
      </w:tblPr>
      <w:tblGrid>
        <w:gridCol w:w="9828"/>
      </w:tblGrid>
      <w:tr w:rsidR="00AA7C42" w:rsidRPr="00C75A2C" w14:paraId="66A213EF" w14:textId="77777777" w:rsidTr="00A10608">
        <w:trPr>
          <w:trHeight w:val="324"/>
        </w:trPr>
        <w:tc>
          <w:tcPr>
            <w:tcW w:w="9828" w:type="dxa"/>
          </w:tcPr>
          <w:p w14:paraId="1D890A82" w14:textId="77777777" w:rsidR="00100A93" w:rsidRPr="00C75A2C" w:rsidRDefault="00100A93" w:rsidP="00100A93">
            <w:pPr>
              <w:jc w:val="both"/>
              <w:rPr>
                <w:rFonts w:ascii="Times New Roman" w:eastAsia="Times New Roman" w:hAnsi="Times New Roman"/>
                <w:sz w:val="24"/>
                <w:szCs w:val="24"/>
              </w:rPr>
            </w:pPr>
          </w:p>
          <w:p w14:paraId="2D64EAEE" w14:textId="77777777" w:rsidR="00100A93" w:rsidRPr="00125542" w:rsidRDefault="00100A93" w:rsidP="00100A93">
            <w:pPr>
              <w:jc w:val="both"/>
              <w:rPr>
                <w:rFonts w:ascii="Times New Roman" w:eastAsia="Times New Roman" w:hAnsi="Times New Roman"/>
                <w:sz w:val="24"/>
                <w:szCs w:val="24"/>
              </w:rPr>
            </w:pPr>
            <w:r w:rsidRPr="00125542">
              <w:rPr>
                <w:rFonts w:ascii="Times New Roman" w:eastAsia="Times New Roman" w:hAnsi="Times New Roman"/>
                <w:sz w:val="24"/>
                <w:szCs w:val="24"/>
              </w:rPr>
              <w:t>Pasiūlymas galioja iki 20____________________ d.</w:t>
            </w:r>
          </w:p>
          <w:p w14:paraId="13956DCD" w14:textId="77777777" w:rsidR="00AA7C42" w:rsidRPr="00125542" w:rsidRDefault="00AA7C42" w:rsidP="00AA7C42">
            <w:pPr>
              <w:ind w:right="-108"/>
              <w:jc w:val="both"/>
              <w:rPr>
                <w:rFonts w:ascii="Times New Roman" w:hAnsi="Times New Roman"/>
                <w:sz w:val="24"/>
                <w:szCs w:val="24"/>
              </w:rPr>
            </w:pPr>
          </w:p>
        </w:tc>
      </w:tr>
    </w:tbl>
    <w:p w14:paraId="72E39615" w14:textId="77777777" w:rsidR="00AE298C" w:rsidRPr="00125542" w:rsidRDefault="00AE298C" w:rsidP="00AE298C">
      <w:pPr>
        <w:tabs>
          <w:tab w:val="left" w:pos="709"/>
        </w:tabs>
        <w:ind w:left="-284" w:right="-2" w:firstLine="568"/>
        <w:jc w:val="both"/>
        <w:rPr>
          <w:rFonts w:ascii="Times New Roman" w:hAnsi="Times New Roman"/>
          <w:sz w:val="24"/>
          <w:szCs w:val="24"/>
        </w:rPr>
      </w:pPr>
      <w:r w:rsidRPr="00C75A2C">
        <w:rPr>
          <w:rFonts w:ascii="Times New Roman" w:hAnsi="Times New Roman"/>
          <w:sz w:val="24"/>
          <w:szCs w:val="24"/>
        </w:rPr>
        <w:t>___________________________</w:t>
      </w:r>
      <w:r w:rsidR="00C60856" w:rsidRPr="00C75A2C">
        <w:rPr>
          <w:rFonts w:ascii="Times New Roman" w:hAnsi="Times New Roman"/>
          <w:sz w:val="24"/>
          <w:szCs w:val="24"/>
        </w:rPr>
        <w:t>___</w:t>
      </w:r>
      <w:r w:rsidRPr="00C75A2C">
        <w:rPr>
          <w:rFonts w:ascii="Times New Roman" w:hAnsi="Times New Roman"/>
          <w:sz w:val="24"/>
          <w:szCs w:val="24"/>
        </w:rPr>
        <w:tab/>
        <w:t xml:space="preserve">___________ </w:t>
      </w:r>
      <w:r w:rsidRPr="00C75A2C">
        <w:rPr>
          <w:rFonts w:ascii="Times New Roman" w:hAnsi="Times New Roman"/>
          <w:sz w:val="24"/>
          <w:szCs w:val="24"/>
        </w:rPr>
        <w:tab/>
      </w:r>
      <w:r w:rsidR="00C60856" w:rsidRPr="00125542">
        <w:rPr>
          <w:rFonts w:ascii="Times New Roman" w:hAnsi="Times New Roman"/>
          <w:sz w:val="24"/>
          <w:szCs w:val="24"/>
        </w:rPr>
        <w:t xml:space="preserve">          </w:t>
      </w:r>
      <w:r w:rsidRPr="00125542">
        <w:rPr>
          <w:rFonts w:ascii="Times New Roman" w:hAnsi="Times New Roman"/>
          <w:sz w:val="24"/>
          <w:szCs w:val="24"/>
        </w:rPr>
        <w:t>_________________</w:t>
      </w:r>
    </w:p>
    <w:p w14:paraId="200190CD" w14:textId="77777777" w:rsidR="00E37404" w:rsidRPr="006F35D3" w:rsidRDefault="00AE298C" w:rsidP="007503FC">
      <w:pPr>
        <w:tabs>
          <w:tab w:val="left" w:pos="709"/>
        </w:tabs>
        <w:ind w:left="-284" w:firstLine="568"/>
        <w:jc w:val="both"/>
        <w:rPr>
          <w:rFonts w:ascii="Times New Roman" w:hAnsi="Times New Roman"/>
          <w:i/>
          <w:sz w:val="24"/>
          <w:szCs w:val="24"/>
        </w:rPr>
      </w:pPr>
      <w:r w:rsidRPr="006F35D3">
        <w:rPr>
          <w:rFonts w:ascii="Times New Roman" w:hAnsi="Times New Roman"/>
          <w:i/>
          <w:sz w:val="24"/>
          <w:szCs w:val="24"/>
        </w:rPr>
        <w:t>Įmonės vadovas arba įgaliotas asmuo</w:t>
      </w:r>
      <w:r w:rsidR="007503FC" w:rsidRPr="006F35D3">
        <w:rPr>
          <w:rFonts w:ascii="Times New Roman" w:hAnsi="Times New Roman"/>
          <w:i/>
          <w:sz w:val="24"/>
          <w:szCs w:val="24"/>
        </w:rPr>
        <w:t xml:space="preserve"> </w:t>
      </w:r>
      <w:r w:rsidRPr="006F35D3">
        <w:rPr>
          <w:rFonts w:ascii="Times New Roman" w:hAnsi="Times New Roman"/>
          <w:i/>
          <w:sz w:val="24"/>
          <w:szCs w:val="24"/>
        </w:rPr>
        <w:tab/>
      </w:r>
      <w:r w:rsidR="007503FC" w:rsidRPr="006F35D3">
        <w:rPr>
          <w:rFonts w:ascii="Times New Roman" w:hAnsi="Times New Roman"/>
          <w:i/>
          <w:sz w:val="24"/>
          <w:szCs w:val="24"/>
        </w:rPr>
        <w:t xml:space="preserve">                    </w:t>
      </w:r>
      <w:r w:rsidRPr="006F35D3">
        <w:rPr>
          <w:rFonts w:ascii="Times New Roman" w:hAnsi="Times New Roman"/>
          <w:i/>
          <w:sz w:val="24"/>
          <w:szCs w:val="24"/>
        </w:rPr>
        <w:t>parašas</w:t>
      </w:r>
      <w:r w:rsidRPr="006F35D3">
        <w:rPr>
          <w:rFonts w:ascii="Times New Roman" w:hAnsi="Times New Roman"/>
          <w:i/>
          <w:sz w:val="24"/>
          <w:szCs w:val="24"/>
        </w:rPr>
        <w:tab/>
      </w:r>
      <w:r w:rsidRPr="006F35D3">
        <w:rPr>
          <w:rFonts w:ascii="Times New Roman" w:hAnsi="Times New Roman"/>
          <w:i/>
          <w:sz w:val="24"/>
          <w:szCs w:val="24"/>
        </w:rPr>
        <w:tab/>
        <w:t>vardas ir pavardė</w:t>
      </w:r>
    </w:p>
    <w:p w14:paraId="771CD4F9" w14:textId="77777777" w:rsidR="00B65DE4" w:rsidRPr="006F35D3" w:rsidRDefault="00B65DE4" w:rsidP="007503FC">
      <w:pPr>
        <w:tabs>
          <w:tab w:val="left" w:pos="709"/>
        </w:tabs>
        <w:ind w:left="-284" w:firstLine="568"/>
        <w:jc w:val="both"/>
        <w:rPr>
          <w:rFonts w:ascii="Times New Roman" w:hAnsi="Times New Roman"/>
          <w:i/>
          <w:sz w:val="24"/>
          <w:szCs w:val="24"/>
        </w:rPr>
      </w:pPr>
    </w:p>
    <w:p w14:paraId="28233FC2" w14:textId="77777777" w:rsidR="00B65DE4" w:rsidRPr="006F35D3" w:rsidRDefault="00B65DE4" w:rsidP="007503FC">
      <w:pPr>
        <w:tabs>
          <w:tab w:val="left" w:pos="709"/>
        </w:tabs>
        <w:ind w:left="-284" w:firstLine="568"/>
        <w:jc w:val="both"/>
        <w:rPr>
          <w:rFonts w:ascii="Times New Roman" w:hAnsi="Times New Roman"/>
          <w:i/>
          <w:sz w:val="24"/>
          <w:szCs w:val="24"/>
        </w:rPr>
      </w:pPr>
    </w:p>
    <w:p w14:paraId="6B51AD25" w14:textId="77777777" w:rsidR="00B65DE4" w:rsidRPr="006F35D3" w:rsidRDefault="00B65DE4" w:rsidP="007503FC">
      <w:pPr>
        <w:tabs>
          <w:tab w:val="left" w:pos="709"/>
        </w:tabs>
        <w:ind w:left="-284" w:firstLine="568"/>
        <w:jc w:val="both"/>
        <w:rPr>
          <w:rFonts w:ascii="Times New Roman" w:hAnsi="Times New Roman"/>
          <w:i/>
          <w:sz w:val="24"/>
          <w:szCs w:val="24"/>
        </w:rPr>
      </w:pPr>
    </w:p>
    <w:p w14:paraId="376C6312" w14:textId="77777777" w:rsidR="00B65DE4" w:rsidRPr="006F35D3" w:rsidRDefault="00B65DE4" w:rsidP="007503FC">
      <w:pPr>
        <w:tabs>
          <w:tab w:val="left" w:pos="709"/>
        </w:tabs>
        <w:ind w:left="-284" w:firstLine="568"/>
        <w:jc w:val="both"/>
        <w:rPr>
          <w:rFonts w:ascii="Times New Roman" w:hAnsi="Times New Roman"/>
          <w:i/>
          <w:sz w:val="24"/>
          <w:szCs w:val="24"/>
        </w:rPr>
      </w:pPr>
    </w:p>
    <w:p w14:paraId="5421827A" w14:textId="77777777" w:rsidR="00B65DE4" w:rsidRPr="006F35D3" w:rsidRDefault="00B65DE4" w:rsidP="007503FC">
      <w:pPr>
        <w:tabs>
          <w:tab w:val="left" w:pos="709"/>
        </w:tabs>
        <w:ind w:left="-284" w:firstLine="568"/>
        <w:jc w:val="both"/>
        <w:rPr>
          <w:rFonts w:ascii="Times New Roman" w:hAnsi="Times New Roman"/>
          <w:i/>
          <w:sz w:val="24"/>
          <w:szCs w:val="24"/>
        </w:rPr>
      </w:pPr>
    </w:p>
    <w:p w14:paraId="24977377" w14:textId="77777777" w:rsidR="00B65DE4" w:rsidRPr="006F35D3" w:rsidRDefault="00B65DE4" w:rsidP="007503FC">
      <w:pPr>
        <w:tabs>
          <w:tab w:val="left" w:pos="709"/>
        </w:tabs>
        <w:ind w:left="-284" w:firstLine="568"/>
        <w:jc w:val="both"/>
        <w:rPr>
          <w:rFonts w:ascii="Times New Roman" w:hAnsi="Times New Roman"/>
          <w:i/>
          <w:sz w:val="24"/>
          <w:szCs w:val="24"/>
        </w:rPr>
      </w:pPr>
    </w:p>
    <w:p w14:paraId="61355A58" w14:textId="77777777" w:rsidR="00B65DE4" w:rsidRPr="006F35D3" w:rsidRDefault="00B65DE4" w:rsidP="007503FC">
      <w:pPr>
        <w:tabs>
          <w:tab w:val="left" w:pos="709"/>
        </w:tabs>
        <w:ind w:left="-284" w:firstLine="568"/>
        <w:jc w:val="both"/>
        <w:rPr>
          <w:rFonts w:ascii="Times New Roman" w:hAnsi="Times New Roman"/>
          <w:i/>
          <w:sz w:val="24"/>
          <w:szCs w:val="24"/>
        </w:rPr>
      </w:pPr>
    </w:p>
    <w:p w14:paraId="7760EE2E" w14:textId="77777777" w:rsidR="00CC7054" w:rsidRDefault="005D1349" w:rsidP="00B65DE4">
      <w:pPr>
        <w:tabs>
          <w:tab w:val="left" w:pos="709"/>
          <w:tab w:val="left" w:pos="851"/>
          <w:tab w:val="left" w:pos="1134"/>
        </w:tabs>
        <w:ind w:left="-284" w:firstLine="567"/>
        <w:jc w:val="center"/>
        <w:outlineLvl w:val="0"/>
        <w:rPr>
          <w:rFonts w:ascii="Times New Roman" w:hAnsi="Times New Roman"/>
          <w:sz w:val="24"/>
          <w:szCs w:val="24"/>
        </w:rPr>
      </w:pP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p>
    <w:p w14:paraId="0D584C9D"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7CD73FDC"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1826A376"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6F09CE75"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7CD3547F"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199E07D2"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54C0D159"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1D3182AA"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5C177D6A"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5FA92279"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1F33DAEF"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715118F6"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381651FC" w14:textId="77777777" w:rsidR="00CC7054" w:rsidRDefault="00CC7054" w:rsidP="00B65DE4">
      <w:pPr>
        <w:tabs>
          <w:tab w:val="left" w:pos="709"/>
          <w:tab w:val="left" w:pos="851"/>
          <w:tab w:val="left" w:pos="1134"/>
        </w:tabs>
        <w:ind w:left="-284" w:firstLine="567"/>
        <w:jc w:val="center"/>
        <w:outlineLvl w:val="0"/>
        <w:rPr>
          <w:rFonts w:ascii="Times New Roman" w:hAnsi="Times New Roman"/>
          <w:sz w:val="24"/>
          <w:szCs w:val="24"/>
        </w:rPr>
      </w:pPr>
    </w:p>
    <w:p w14:paraId="540227B7" w14:textId="77777777" w:rsidR="00FC11C8" w:rsidRDefault="00CC7054" w:rsidP="00B65DE4">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011274B" w14:textId="1E6BAA69" w:rsidR="00FC11C8" w:rsidRDefault="00FC11C8" w:rsidP="00B65DE4">
      <w:pPr>
        <w:tabs>
          <w:tab w:val="left" w:pos="709"/>
          <w:tab w:val="left" w:pos="851"/>
          <w:tab w:val="left" w:pos="1134"/>
        </w:tabs>
        <w:ind w:left="-284" w:firstLine="567"/>
        <w:jc w:val="center"/>
        <w:outlineLvl w:val="0"/>
        <w:rPr>
          <w:rFonts w:ascii="Times New Roman" w:hAnsi="Times New Roman"/>
          <w:sz w:val="24"/>
          <w:szCs w:val="24"/>
        </w:rPr>
      </w:pPr>
    </w:p>
    <w:p w14:paraId="23753C69" w14:textId="769C0B20" w:rsidR="00D27A15" w:rsidRDefault="00D27A15" w:rsidP="00B65DE4">
      <w:pPr>
        <w:tabs>
          <w:tab w:val="left" w:pos="709"/>
          <w:tab w:val="left" w:pos="851"/>
          <w:tab w:val="left" w:pos="1134"/>
        </w:tabs>
        <w:ind w:left="-284" w:firstLine="567"/>
        <w:jc w:val="center"/>
        <w:outlineLvl w:val="0"/>
        <w:rPr>
          <w:rFonts w:ascii="Times New Roman" w:hAnsi="Times New Roman"/>
          <w:sz w:val="24"/>
          <w:szCs w:val="24"/>
        </w:rPr>
      </w:pPr>
    </w:p>
    <w:p w14:paraId="5B63C07C" w14:textId="27556419" w:rsidR="00D27A15" w:rsidRDefault="00D27A15" w:rsidP="00B65DE4">
      <w:pPr>
        <w:tabs>
          <w:tab w:val="left" w:pos="709"/>
          <w:tab w:val="left" w:pos="851"/>
          <w:tab w:val="left" w:pos="1134"/>
        </w:tabs>
        <w:ind w:left="-284" w:firstLine="567"/>
        <w:jc w:val="center"/>
        <w:outlineLvl w:val="0"/>
        <w:rPr>
          <w:rFonts w:ascii="Times New Roman" w:hAnsi="Times New Roman"/>
          <w:sz w:val="24"/>
          <w:szCs w:val="24"/>
        </w:rPr>
      </w:pPr>
    </w:p>
    <w:p w14:paraId="11EDCD9B" w14:textId="6929A6C9" w:rsidR="00D27A15" w:rsidRDefault="00D27A15" w:rsidP="00B65DE4">
      <w:pPr>
        <w:tabs>
          <w:tab w:val="left" w:pos="709"/>
          <w:tab w:val="left" w:pos="851"/>
          <w:tab w:val="left" w:pos="1134"/>
        </w:tabs>
        <w:ind w:left="-284" w:firstLine="567"/>
        <w:jc w:val="center"/>
        <w:outlineLvl w:val="0"/>
        <w:rPr>
          <w:rFonts w:ascii="Times New Roman" w:hAnsi="Times New Roman"/>
          <w:sz w:val="24"/>
          <w:szCs w:val="24"/>
        </w:rPr>
      </w:pPr>
    </w:p>
    <w:p w14:paraId="7DF061D4" w14:textId="27920664" w:rsidR="00D27A15" w:rsidRDefault="00D27A15" w:rsidP="00B65DE4">
      <w:pPr>
        <w:tabs>
          <w:tab w:val="left" w:pos="709"/>
          <w:tab w:val="left" w:pos="851"/>
          <w:tab w:val="left" w:pos="1134"/>
        </w:tabs>
        <w:ind w:left="-284" w:firstLine="567"/>
        <w:jc w:val="center"/>
        <w:outlineLvl w:val="0"/>
        <w:rPr>
          <w:rFonts w:ascii="Times New Roman" w:hAnsi="Times New Roman"/>
          <w:sz w:val="24"/>
          <w:szCs w:val="24"/>
        </w:rPr>
      </w:pPr>
    </w:p>
    <w:p w14:paraId="280BECB7" w14:textId="77777777" w:rsidR="00D27A15" w:rsidRDefault="00D27A15" w:rsidP="00B65DE4">
      <w:pPr>
        <w:tabs>
          <w:tab w:val="left" w:pos="709"/>
          <w:tab w:val="left" w:pos="851"/>
          <w:tab w:val="left" w:pos="1134"/>
        </w:tabs>
        <w:ind w:left="-284" w:firstLine="567"/>
        <w:jc w:val="center"/>
        <w:outlineLvl w:val="0"/>
        <w:rPr>
          <w:rFonts w:ascii="Times New Roman" w:hAnsi="Times New Roman"/>
          <w:sz w:val="24"/>
          <w:szCs w:val="24"/>
        </w:rPr>
      </w:pPr>
    </w:p>
    <w:p w14:paraId="2FA58C1C" w14:textId="77777777" w:rsidR="007F4BA1" w:rsidRDefault="007F4BA1" w:rsidP="00B65DE4">
      <w:pPr>
        <w:tabs>
          <w:tab w:val="left" w:pos="709"/>
          <w:tab w:val="left" w:pos="851"/>
          <w:tab w:val="left" w:pos="1134"/>
        </w:tabs>
        <w:ind w:left="-284" w:firstLine="567"/>
        <w:jc w:val="center"/>
        <w:outlineLvl w:val="0"/>
        <w:rPr>
          <w:rFonts w:ascii="Times New Roman" w:hAnsi="Times New Roman"/>
          <w:sz w:val="24"/>
          <w:szCs w:val="24"/>
        </w:rPr>
      </w:pPr>
    </w:p>
    <w:p w14:paraId="69DC9D36" w14:textId="77777777" w:rsidR="00D84A26" w:rsidRDefault="00FC11C8" w:rsidP="00B65DE4">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66FCA1A" w14:textId="77777777" w:rsidR="00D84A26" w:rsidRDefault="00D84A26" w:rsidP="00B65DE4">
      <w:pPr>
        <w:tabs>
          <w:tab w:val="left" w:pos="709"/>
          <w:tab w:val="left" w:pos="851"/>
          <w:tab w:val="left" w:pos="1134"/>
        </w:tabs>
        <w:ind w:left="-284" w:firstLine="567"/>
        <w:jc w:val="center"/>
        <w:outlineLvl w:val="0"/>
        <w:rPr>
          <w:rFonts w:ascii="Times New Roman" w:hAnsi="Times New Roman"/>
          <w:sz w:val="24"/>
          <w:szCs w:val="24"/>
        </w:rPr>
      </w:pPr>
    </w:p>
    <w:p w14:paraId="3E732E67" w14:textId="77777777" w:rsidR="00D84A26" w:rsidRDefault="00D84A26" w:rsidP="00B65DE4">
      <w:pPr>
        <w:tabs>
          <w:tab w:val="left" w:pos="709"/>
          <w:tab w:val="left" w:pos="851"/>
          <w:tab w:val="left" w:pos="1134"/>
        </w:tabs>
        <w:ind w:left="-284" w:firstLine="567"/>
        <w:jc w:val="center"/>
        <w:outlineLvl w:val="0"/>
        <w:rPr>
          <w:rFonts w:ascii="Times New Roman" w:hAnsi="Times New Roman"/>
          <w:sz w:val="24"/>
          <w:szCs w:val="24"/>
        </w:rPr>
      </w:pPr>
    </w:p>
    <w:p w14:paraId="6252401D" w14:textId="77777777" w:rsidR="002B6949" w:rsidRDefault="00D84A26" w:rsidP="00B65DE4">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777BE5D"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4B629734"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649DFBF0"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70223847"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15F5E46B"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132BB53E"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309DA51E"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013B2C47"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233D7710" w14:textId="77777777" w:rsidR="002B6949" w:rsidRDefault="002B6949" w:rsidP="00B65DE4">
      <w:pPr>
        <w:tabs>
          <w:tab w:val="left" w:pos="709"/>
          <w:tab w:val="left" w:pos="851"/>
          <w:tab w:val="left" w:pos="1134"/>
        </w:tabs>
        <w:ind w:left="-284" w:firstLine="567"/>
        <w:jc w:val="center"/>
        <w:outlineLvl w:val="0"/>
        <w:rPr>
          <w:rFonts w:ascii="Times New Roman" w:hAnsi="Times New Roman"/>
          <w:sz w:val="24"/>
          <w:szCs w:val="24"/>
        </w:rPr>
      </w:pPr>
    </w:p>
    <w:p w14:paraId="0FBEE99E" w14:textId="77777777" w:rsidR="0052192E" w:rsidRDefault="002B6949" w:rsidP="00B65DE4">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4A26">
        <w:rPr>
          <w:rFonts w:ascii="Times New Roman" w:hAnsi="Times New Roman"/>
          <w:sz w:val="24"/>
          <w:szCs w:val="24"/>
        </w:rPr>
        <w:tab/>
      </w:r>
      <w:r w:rsidR="00D84A26">
        <w:rPr>
          <w:rFonts w:ascii="Times New Roman" w:hAnsi="Times New Roman"/>
          <w:sz w:val="24"/>
          <w:szCs w:val="24"/>
        </w:rPr>
        <w:tab/>
      </w:r>
      <w:r w:rsidR="00D84A26">
        <w:rPr>
          <w:rFonts w:ascii="Times New Roman" w:hAnsi="Times New Roman"/>
          <w:sz w:val="24"/>
          <w:szCs w:val="24"/>
        </w:rPr>
        <w:tab/>
      </w:r>
      <w:r w:rsidR="00FC11C8">
        <w:rPr>
          <w:rFonts w:ascii="Times New Roman" w:hAnsi="Times New Roman"/>
          <w:sz w:val="24"/>
          <w:szCs w:val="24"/>
        </w:rPr>
        <w:tab/>
      </w:r>
      <w:r>
        <w:rPr>
          <w:rFonts w:ascii="Times New Roman" w:hAnsi="Times New Roman"/>
          <w:sz w:val="24"/>
          <w:szCs w:val="24"/>
        </w:rPr>
        <w:t xml:space="preserve">            </w:t>
      </w:r>
    </w:p>
    <w:p w14:paraId="56D7D20F" w14:textId="6FBCCA1C" w:rsidR="00B65DE4" w:rsidRPr="00C75A2C" w:rsidRDefault="0052192E" w:rsidP="00B65DE4">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6949">
        <w:rPr>
          <w:rFonts w:ascii="Times New Roman" w:hAnsi="Times New Roman"/>
          <w:sz w:val="24"/>
          <w:szCs w:val="24"/>
        </w:rPr>
        <w:t xml:space="preserve">    </w:t>
      </w:r>
      <w:r w:rsidR="005E1E95" w:rsidRPr="00C75A2C">
        <w:rPr>
          <w:rFonts w:ascii="Times New Roman" w:hAnsi="Times New Roman"/>
          <w:sz w:val="24"/>
          <w:szCs w:val="24"/>
        </w:rPr>
        <w:t xml:space="preserve">3 priedas </w:t>
      </w:r>
    </w:p>
    <w:p w14:paraId="30A27F76" w14:textId="77777777" w:rsidR="00B65DE4" w:rsidRPr="006F35D3" w:rsidRDefault="00B65DE4" w:rsidP="00B65DE4">
      <w:pPr>
        <w:tabs>
          <w:tab w:val="left" w:pos="709"/>
          <w:tab w:val="left" w:pos="851"/>
          <w:tab w:val="left" w:pos="1134"/>
        </w:tabs>
        <w:ind w:left="-284" w:firstLine="567"/>
        <w:jc w:val="center"/>
        <w:outlineLvl w:val="0"/>
        <w:rPr>
          <w:rFonts w:ascii="Times New Roman" w:hAnsi="Times New Roman"/>
          <w:b/>
          <w:sz w:val="24"/>
          <w:szCs w:val="24"/>
        </w:rPr>
      </w:pPr>
    </w:p>
    <w:p w14:paraId="6500AEED" w14:textId="45314F57" w:rsidR="00B65DE4" w:rsidRPr="00C75A2C" w:rsidRDefault="005E1E95" w:rsidP="00B65DE4">
      <w:pPr>
        <w:tabs>
          <w:tab w:val="left" w:pos="709"/>
          <w:tab w:val="left" w:pos="851"/>
          <w:tab w:val="left" w:pos="1134"/>
        </w:tabs>
        <w:ind w:left="-284" w:firstLine="567"/>
        <w:jc w:val="center"/>
        <w:outlineLvl w:val="0"/>
        <w:rPr>
          <w:rFonts w:ascii="Times New Roman" w:hAnsi="Times New Roman"/>
          <w:b/>
          <w:sz w:val="24"/>
          <w:szCs w:val="24"/>
        </w:rPr>
      </w:pPr>
      <w:r w:rsidRPr="00C75A2C">
        <w:rPr>
          <w:rFonts w:ascii="Times New Roman" w:hAnsi="Times New Roman"/>
          <w:b/>
          <w:caps/>
          <w:sz w:val="24"/>
          <w:szCs w:val="24"/>
        </w:rPr>
        <w:t xml:space="preserve">prekių </w:t>
      </w:r>
      <w:r w:rsidR="00B65DE4" w:rsidRPr="00C75A2C">
        <w:rPr>
          <w:rFonts w:ascii="Times New Roman" w:hAnsi="Times New Roman"/>
          <w:b/>
          <w:caps/>
          <w:sz w:val="24"/>
          <w:szCs w:val="24"/>
        </w:rPr>
        <w:t>pirkimo</w:t>
      </w:r>
      <w:r w:rsidR="00DD3EDE" w:rsidRPr="00C75A2C">
        <w:rPr>
          <w:rFonts w:ascii="Times New Roman" w:hAnsi="Times New Roman"/>
          <w:b/>
          <w:caps/>
          <w:sz w:val="24"/>
          <w:szCs w:val="24"/>
        </w:rPr>
        <w:t xml:space="preserve"> – PARDAVIMO</w:t>
      </w:r>
      <w:r w:rsidR="00B65DE4" w:rsidRPr="00C75A2C">
        <w:rPr>
          <w:rFonts w:ascii="Times New Roman" w:hAnsi="Times New Roman"/>
          <w:b/>
          <w:caps/>
          <w:sz w:val="24"/>
          <w:szCs w:val="24"/>
        </w:rPr>
        <w:t xml:space="preserve"> </w:t>
      </w:r>
      <w:r w:rsidR="00B65DE4" w:rsidRPr="00C75A2C">
        <w:rPr>
          <w:rFonts w:ascii="Times New Roman" w:hAnsi="Times New Roman"/>
          <w:b/>
          <w:sz w:val="24"/>
          <w:szCs w:val="24"/>
        </w:rPr>
        <w:t>SUTARTIES PROJEKTAS</w:t>
      </w:r>
    </w:p>
    <w:p w14:paraId="6643AADD" w14:textId="77777777" w:rsidR="00B65DE4" w:rsidRPr="00125542" w:rsidRDefault="00B65DE4" w:rsidP="00B65DE4">
      <w:pPr>
        <w:tabs>
          <w:tab w:val="left" w:pos="709"/>
          <w:tab w:val="left" w:pos="851"/>
          <w:tab w:val="left" w:pos="1134"/>
        </w:tabs>
        <w:ind w:left="-284" w:firstLine="567"/>
        <w:jc w:val="center"/>
        <w:rPr>
          <w:rFonts w:ascii="Times New Roman" w:hAnsi="Times New Roman"/>
          <w:sz w:val="24"/>
          <w:szCs w:val="24"/>
        </w:rPr>
      </w:pPr>
    </w:p>
    <w:p w14:paraId="4CFEC849" w14:textId="77777777" w:rsidR="00B65DE4" w:rsidRPr="00125542" w:rsidRDefault="00B65DE4" w:rsidP="00B65DE4">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125542">
        <w:rPr>
          <w:rFonts w:ascii="Times New Roman" w:hAnsi="Times New Roman"/>
          <w:sz w:val="24"/>
          <w:szCs w:val="24"/>
        </w:rPr>
        <w:t>201   m. _________  ___ d. Nr. ________</w:t>
      </w:r>
    </w:p>
    <w:p w14:paraId="655676DA" w14:textId="77777777" w:rsidR="00B65DE4" w:rsidRPr="00576988" w:rsidRDefault="00B65DE4" w:rsidP="00B65DE4">
      <w:pPr>
        <w:tabs>
          <w:tab w:val="left" w:pos="709"/>
          <w:tab w:val="left" w:pos="851"/>
          <w:tab w:val="left" w:pos="1134"/>
        </w:tabs>
        <w:ind w:left="-284" w:firstLine="567"/>
        <w:jc w:val="center"/>
        <w:rPr>
          <w:rFonts w:ascii="Times New Roman" w:hAnsi="Times New Roman"/>
          <w:b/>
          <w:sz w:val="24"/>
          <w:szCs w:val="24"/>
        </w:rPr>
      </w:pPr>
    </w:p>
    <w:p w14:paraId="411A7D56" w14:textId="544A20BC" w:rsidR="00B65DE4" w:rsidRPr="006F18DA" w:rsidRDefault="00DD1EDD" w:rsidP="00B65DE4">
      <w:pPr>
        <w:tabs>
          <w:tab w:val="left" w:pos="709"/>
          <w:tab w:val="left" w:pos="851"/>
          <w:tab w:val="left" w:pos="1134"/>
        </w:tabs>
        <w:ind w:left="-284" w:firstLine="567"/>
        <w:jc w:val="both"/>
        <w:rPr>
          <w:rFonts w:ascii="Times New Roman" w:hAnsi="Times New Roman"/>
          <w:sz w:val="24"/>
          <w:szCs w:val="24"/>
        </w:rPr>
      </w:pPr>
      <w:r>
        <w:rPr>
          <w:rFonts w:ascii="Times New Roman" w:hAnsi="Times New Roman"/>
          <w:b/>
          <w:sz w:val="24"/>
          <w:szCs w:val="24"/>
        </w:rPr>
        <w:t>Uždaroji akcinė bendrovė</w:t>
      </w:r>
      <w:r w:rsidR="00B65DE4" w:rsidRPr="00401988">
        <w:rPr>
          <w:rFonts w:ascii="Times New Roman" w:hAnsi="Times New Roman"/>
          <w:b/>
          <w:sz w:val="24"/>
          <w:szCs w:val="24"/>
        </w:rPr>
        <w:t xml:space="preserve"> „Grinda“</w:t>
      </w:r>
      <w:r w:rsidR="00B65DE4" w:rsidRPr="00401988">
        <w:rPr>
          <w:rFonts w:ascii="Times New Roman" w:hAnsi="Times New Roman"/>
          <w:sz w:val="24"/>
          <w:szCs w:val="24"/>
        </w:rPr>
        <w:t xml:space="preserve">, įmonės kodas 120153047, </w:t>
      </w:r>
      <w:r w:rsidR="00B65DE4" w:rsidRPr="00401988">
        <w:rPr>
          <w:rFonts w:ascii="Times New Roman" w:hAnsi="Times New Roman"/>
          <w:i/>
          <w:sz w:val="24"/>
          <w:szCs w:val="24"/>
        </w:rPr>
        <w:t xml:space="preserve"> </w:t>
      </w:r>
      <w:r w:rsidR="00B65DE4" w:rsidRPr="002D0E18">
        <w:rPr>
          <w:rFonts w:ascii="Times New Roman" w:hAnsi="Times New Roman"/>
          <w:sz w:val="24"/>
          <w:szCs w:val="24"/>
        </w:rPr>
        <w:t xml:space="preserve">kurios registruota buveinė yra  Eigulių g. 32, Vilniuje,  duomenys apie įmonę kaupiami ir saugomi Lietuvos Respublikos juridinių asmenų registre, atstovaujama direktoriaus </w:t>
      </w:r>
      <w:r w:rsidR="005E1E95" w:rsidRPr="00B245B4">
        <w:rPr>
          <w:rFonts w:ascii="Times New Roman" w:hAnsi="Times New Roman"/>
          <w:sz w:val="24"/>
          <w:szCs w:val="24"/>
        </w:rPr>
        <w:t xml:space="preserve">Kęstučio </w:t>
      </w:r>
      <w:proofErr w:type="spellStart"/>
      <w:r w:rsidR="005E1E95" w:rsidRPr="00B245B4">
        <w:rPr>
          <w:rFonts w:ascii="Times New Roman" w:hAnsi="Times New Roman"/>
          <w:sz w:val="24"/>
          <w:szCs w:val="24"/>
        </w:rPr>
        <w:t>Vaicekiūčio</w:t>
      </w:r>
      <w:proofErr w:type="spellEnd"/>
      <w:r w:rsidR="00B65DE4" w:rsidRPr="00B245B4">
        <w:rPr>
          <w:rFonts w:ascii="Times New Roman" w:hAnsi="Times New Roman"/>
          <w:sz w:val="24"/>
          <w:szCs w:val="24"/>
        </w:rPr>
        <w:t xml:space="preserve">, veikiančio pagal </w:t>
      </w:r>
      <w:r>
        <w:rPr>
          <w:rFonts w:ascii="Times New Roman" w:hAnsi="Times New Roman"/>
          <w:sz w:val="24"/>
          <w:szCs w:val="24"/>
        </w:rPr>
        <w:t xml:space="preserve">Uždarosios akcinės </w:t>
      </w:r>
      <w:r w:rsidR="00B65DE4" w:rsidRPr="00B245B4">
        <w:rPr>
          <w:rFonts w:ascii="Times New Roman" w:hAnsi="Times New Roman"/>
          <w:sz w:val="24"/>
          <w:szCs w:val="24"/>
        </w:rPr>
        <w:t>bendrovės</w:t>
      </w:r>
      <w:r>
        <w:rPr>
          <w:rFonts w:ascii="Times New Roman" w:hAnsi="Times New Roman"/>
          <w:sz w:val="24"/>
          <w:szCs w:val="24"/>
        </w:rPr>
        <w:t xml:space="preserve"> </w:t>
      </w:r>
      <w:r w:rsidRPr="00DD1EDD">
        <w:rPr>
          <w:rFonts w:ascii="Times New Roman" w:hAnsi="Times New Roman"/>
          <w:sz w:val="24"/>
          <w:szCs w:val="24"/>
        </w:rPr>
        <w:t>„Grinda“</w:t>
      </w:r>
      <w:r w:rsidR="00B65DE4" w:rsidRPr="00B245B4">
        <w:rPr>
          <w:rFonts w:ascii="Times New Roman" w:hAnsi="Times New Roman"/>
          <w:sz w:val="24"/>
          <w:szCs w:val="24"/>
        </w:rPr>
        <w:t xml:space="preserve"> įstatus, (toliau – Pirkėjas), ir ....................................</w:t>
      </w:r>
      <w:r w:rsidR="00B65DE4" w:rsidRPr="007E35BC">
        <w:rPr>
          <w:rFonts w:ascii="Times New Roman" w:hAnsi="Times New Roman"/>
          <w:sz w:val="24"/>
          <w:szCs w:val="24"/>
        </w:rPr>
        <w:t xml:space="preserve">................. (toliau – Pardavėjas), juridinio asmens kodas </w:t>
      </w:r>
      <w:r w:rsidR="00B65DE4" w:rsidRPr="007E35BC">
        <w:rPr>
          <w:rFonts w:ascii="Times New Roman" w:hAnsi="Times New Roman"/>
          <w:i/>
          <w:sz w:val="24"/>
          <w:szCs w:val="24"/>
        </w:rPr>
        <w:t>(nurodomas kodas)</w:t>
      </w:r>
      <w:r w:rsidR="00B65DE4" w:rsidRPr="007E35BC">
        <w:rPr>
          <w:rFonts w:ascii="Times New Roman" w:hAnsi="Times New Roman"/>
          <w:sz w:val="24"/>
          <w:szCs w:val="24"/>
        </w:rPr>
        <w:t xml:space="preserve">, kurio registruota buveinė yra </w:t>
      </w:r>
      <w:r w:rsidR="00B65DE4" w:rsidRPr="00D100CB">
        <w:rPr>
          <w:rFonts w:ascii="Times New Roman" w:hAnsi="Times New Roman"/>
          <w:i/>
          <w:sz w:val="24"/>
          <w:szCs w:val="24"/>
        </w:rPr>
        <w:t>(adresas)</w:t>
      </w:r>
      <w:r w:rsidR="00B65DE4" w:rsidRPr="00D100CB">
        <w:rPr>
          <w:rFonts w:ascii="Times New Roman" w:hAnsi="Times New Roman"/>
          <w:sz w:val="24"/>
          <w:szCs w:val="24"/>
        </w:rPr>
        <w:t xml:space="preserve">, duomenys apie įmonę kaupiami ir saugomi Lietuvos Respublikos juridinių asmenų registre, atstovaujama </w:t>
      </w:r>
      <w:r w:rsidR="00B65DE4" w:rsidRPr="00D100CB">
        <w:rPr>
          <w:rFonts w:ascii="Times New Roman" w:hAnsi="Times New Roman"/>
          <w:i/>
          <w:sz w:val="24"/>
          <w:szCs w:val="24"/>
        </w:rPr>
        <w:t>(pareigos, vardas, pavardė)</w:t>
      </w:r>
      <w:r w:rsidR="00B65DE4" w:rsidRPr="00D100CB">
        <w:rPr>
          <w:rFonts w:ascii="Times New Roman" w:hAnsi="Times New Roman"/>
          <w:sz w:val="24"/>
          <w:szCs w:val="24"/>
        </w:rPr>
        <w:t>, ve</w:t>
      </w:r>
      <w:r w:rsidR="00B65DE4" w:rsidRPr="00D41185">
        <w:rPr>
          <w:rFonts w:ascii="Times New Roman" w:hAnsi="Times New Roman"/>
          <w:sz w:val="24"/>
          <w:szCs w:val="24"/>
        </w:rPr>
        <w:t>ikiančio (–</w:t>
      </w:r>
      <w:proofErr w:type="spellStart"/>
      <w:r w:rsidR="00B65DE4" w:rsidRPr="00D41185">
        <w:rPr>
          <w:rFonts w:ascii="Times New Roman" w:hAnsi="Times New Roman"/>
          <w:sz w:val="24"/>
          <w:szCs w:val="24"/>
        </w:rPr>
        <w:t>ios</w:t>
      </w:r>
      <w:proofErr w:type="spellEnd"/>
      <w:r w:rsidR="00B65DE4" w:rsidRPr="00D41185">
        <w:rPr>
          <w:rFonts w:ascii="Times New Roman" w:hAnsi="Times New Roman"/>
          <w:sz w:val="24"/>
          <w:szCs w:val="24"/>
        </w:rPr>
        <w:t xml:space="preserve">) pagal </w:t>
      </w:r>
      <w:r w:rsidR="00B65DE4" w:rsidRPr="00D41185">
        <w:rPr>
          <w:rFonts w:ascii="Times New Roman" w:hAnsi="Times New Roman"/>
          <w:i/>
          <w:sz w:val="24"/>
          <w:szCs w:val="24"/>
        </w:rPr>
        <w:t>(dokumentas, kurio pagrindu veikia asmuo)</w:t>
      </w:r>
      <w:r w:rsidR="00B65DE4" w:rsidRPr="00D41185">
        <w:rPr>
          <w:rFonts w:ascii="Times New Roman" w:hAnsi="Times New Roman"/>
          <w:sz w:val="24"/>
          <w:szCs w:val="24"/>
        </w:rPr>
        <w:t xml:space="preserve"> (toliau – Pardavėjas), toliau kartu vadinamos Šalimis, o kiekviena atskirai – Šalimi, vadovaudamiesi </w:t>
      </w:r>
      <w:r w:rsidR="002935FB" w:rsidRPr="00D0420F">
        <w:rPr>
          <w:rFonts w:ascii="Times New Roman" w:hAnsi="Times New Roman"/>
          <w:sz w:val="24"/>
          <w:szCs w:val="24"/>
        </w:rPr>
        <w:t xml:space="preserve">supaprastinto </w:t>
      </w:r>
      <w:r w:rsidR="005E1E95" w:rsidRPr="00D0420F">
        <w:rPr>
          <w:rFonts w:ascii="Times New Roman" w:hAnsi="Times New Roman"/>
          <w:sz w:val="24"/>
          <w:szCs w:val="24"/>
        </w:rPr>
        <w:t>mažos vertės pirkimo</w:t>
      </w:r>
      <w:r w:rsidR="00B65DE4" w:rsidRPr="00D0420F">
        <w:rPr>
          <w:rFonts w:ascii="Times New Roman" w:hAnsi="Times New Roman"/>
          <w:sz w:val="24"/>
          <w:szCs w:val="24"/>
        </w:rPr>
        <w:t xml:space="preserve"> konkurso</w:t>
      </w:r>
      <w:r w:rsidR="00B65DE4" w:rsidRPr="005C7538">
        <w:rPr>
          <w:rFonts w:ascii="Times New Roman" w:hAnsi="Times New Roman"/>
          <w:sz w:val="24"/>
          <w:szCs w:val="24"/>
        </w:rPr>
        <w:t xml:space="preserve"> sąlygomis ir pasiūlymu (</w:t>
      </w:r>
      <w:r w:rsidR="00E41166" w:rsidRPr="00C75A2C">
        <w:rPr>
          <w:rFonts w:ascii="Times New Roman" w:hAnsi="Times New Roman"/>
          <w:sz w:val="24"/>
          <w:szCs w:val="24"/>
        </w:rPr>
        <w:t xml:space="preserve">CVP IS </w:t>
      </w:r>
      <w:r w:rsidR="00B65DE4" w:rsidRPr="00C75A2C">
        <w:rPr>
          <w:rFonts w:ascii="Times New Roman" w:hAnsi="Times New Roman"/>
          <w:sz w:val="24"/>
          <w:szCs w:val="24"/>
        </w:rPr>
        <w:t xml:space="preserve">pirkimo Nr.    ), sudarė šią </w:t>
      </w:r>
      <w:r w:rsidR="00B65DE4" w:rsidRPr="006F18DA">
        <w:rPr>
          <w:rFonts w:ascii="Times New Roman" w:hAnsi="Times New Roman"/>
          <w:sz w:val="24"/>
          <w:szCs w:val="24"/>
        </w:rPr>
        <w:t>viešojo pirkimo – pardavimo sutartį, toliau vadinamą Sutartimi, ir susitarė dėl toliau išvardytų sąlygų:</w:t>
      </w:r>
    </w:p>
    <w:p w14:paraId="3047148D" w14:textId="06246CA9" w:rsidR="00B65DE4" w:rsidRDefault="00B65DE4" w:rsidP="00B65DE4">
      <w:pPr>
        <w:tabs>
          <w:tab w:val="left" w:pos="709"/>
          <w:tab w:val="left" w:pos="851"/>
          <w:tab w:val="left" w:pos="1134"/>
        </w:tabs>
        <w:ind w:left="-284" w:firstLine="567"/>
        <w:jc w:val="both"/>
        <w:rPr>
          <w:rFonts w:ascii="Times New Roman" w:hAnsi="Times New Roman"/>
          <w:sz w:val="24"/>
          <w:szCs w:val="24"/>
        </w:rPr>
      </w:pPr>
    </w:p>
    <w:p w14:paraId="3E694E8F" w14:textId="77777777" w:rsidR="00271010" w:rsidRPr="00D100CB" w:rsidRDefault="00271010" w:rsidP="00B65DE4">
      <w:pPr>
        <w:tabs>
          <w:tab w:val="left" w:pos="709"/>
          <w:tab w:val="left" w:pos="851"/>
          <w:tab w:val="left" w:pos="1134"/>
        </w:tabs>
        <w:ind w:left="-284" w:firstLine="567"/>
        <w:jc w:val="both"/>
        <w:rPr>
          <w:rFonts w:ascii="Times New Roman" w:hAnsi="Times New Roman"/>
          <w:sz w:val="24"/>
          <w:szCs w:val="24"/>
        </w:rPr>
      </w:pPr>
    </w:p>
    <w:p w14:paraId="31EC2390" w14:textId="62EF205C" w:rsidR="00B65DE4" w:rsidRPr="00D100CB" w:rsidRDefault="005C7538" w:rsidP="00B65DE4">
      <w:pPr>
        <w:tabs>
          <w:tab w:val="left" w:pos="709"/>
          <w:tab w:val="left" w:pos="851"/>
          <w:tab w:val="left" w:pos="1134"/>
        </w:tabs>
        <w:ind w:left="-284" w:firstLine="567"/>
        <w:jc w:val="center"/>
        <w:rPr>
          <w:rFonts w:ascii="Times New Roman" w:hAnsi="Times New Roman"/>
          <w:b/>
          <w:sz w:val="24"/>
          <w:szCs w:val="24"/>
        </w:rPr>
      </w:pPr>
      <w:r>
        <w:rPr>
          <w:rFonts w:ascii="Times New Roman" w:hAnsi="Times New Roman"/>
          <w:b/>
          <w:sz w:val="24"/>
          <w:szCs w:val="24"/>
        </w:rPr>
        <w:t>1</w:t>
      </w:r>
      <w:r w:rsidR="00B65DE4" w:rsidRPr="00D100CB">
        <w:rPr>
          <w:rFonts w:ascii="Times New Roman" w:hAnsi="Times New Roman"/>
          <w:b/>
          <w:sz w:val="24"/>
          <w:szCs w:val="24"/>
        </w:rPr>
        <w:t>. SUTARTIES OBJEKTAS</w:t>
      </w:r>
    </w:p>
    <w:p w14:paraId="4B1D29F2" w14:textId="77777777" w:rsidR="00B65DE4" w:rsidRPr="00D100CB" w:rsidRDefault="00B65DE4" w:rsidP="00B65DE4">
      <w:pPr>
        <w:tabs>
          <w:tab w:val="left" w:pos="709"/>
          <w:tab w:val="left" w:pos="851"/>
          <w:tab w:val="left" w:pos="1134"/>
        </w:tabs>
        <w:ind w:left="-284" w:firstLine="567"/>
        <w:jc w:val="center"/>
        <w:rPr>
          <w:rFonts w:ascii="Times New Roman" w:hAnsi="Times New Roman"/>
          <w:b/>
          <w:sz w:val="24"/>
          <w:szCs w:val="24"/>
        </w:rPr>
      </w:pPr>
    </w:p>
    <w:p w14:paraId="38DF1290" w14:textId="3D0235BE" w:rsidR="00B65DE4" w:rsidRDefault="00B65DE4" w:rsidP="009D43CD">
      <w:pPr>
        <w:numPr>
          <w:ilvl w:val="1"/>
          <w:numId w:val="6"/>
        </w:numPr>
        <w:tabs>
          <w:tab w:val="left" w:pos="709"/>
          <w:tab w:val="left" w:pos="851"/>
          <w:tab w:val="left" w:pos="1134"/>
        </w:tabs>
        <w:ind w:left="0" w:firstLine="283"/>
        <w:jc w:val="both"/>
        <w:rPr>
          <w:rFonts w:ascii="Times New Roman" w:hAnsi="Times New Roman"/>
          <w:sz w:val="24"/>
          <w:szCs w:val="24"/>
        </w:rPr>
      </w:pPr>
      <w:r w:rsidRPr="00D41185">
        <w:rPr>
          <w:rFonts w:ascii="Times New Roman" w:hAnsi="Times New Roman"/>
          <w:sz w:val="24"/>
          <w:szCs w:val="24"/>
        </w:rPr>
        <w:t xml:space="preserve">Pardavėjas įsipareigoja parduoti </w:t>
      </w:r>
      <w:r w:rsidR="007469AE" w:rsidRPr="007469AE">
        <w:rPr>
          <w:rFonts w:ascii="Times New Roman" w:eastAsia="Times New Roman" w:hAnsi="Times New Roman"/>
          <w:b/>
          <w:color w:val="000000"/>
          <w:sz w:val="24"/>
          <w:szCs w:val="24"/>
          <w:lang w:eastAsia="lt-LT"/>
        </w:rPr>
        <w:t>mobilų apšvietimo bokštą</w:t>
      </w:r>
      <w:r w:rsidR="003334C7" w:rsidRPr="003334C7">
        <w:rPr>
          <w:szCs w:val="24"/>
        </w:rPr>
        <w:t xml:space="preserve"> </w:t>
      </w:r>
      <w:r w:rsidR="003334C7" w:rsidRPr="003334C7">
        <w:rPr>
          <w:rFonts w:ascii="Times New Roman" w:hAnsi="Times New Roman"/>
          <w:sz w:val="24"/>
          <w:szCs w:val="24"/>
        </w:rPr>
        <w:t>su teleskopiniu stiebu ir važiuokle</w:t>
      </w:r>
      <w:r w:rsidR="003334C7">
        <w:rPr>
          <w:b/>
          <w:szCs w:val="24"/>
        </w:rPr>
        <w:t xml:space="preserve">   </w:t>
      </w:r>
      <w:r w:rsidR="00D84A26">
        <w:rPr>
          <w:rFonts w:ascii="Times New Roman" w:eastAsia="Times New Roman" w:hAnsi="Times New Roman"/>
          <w:b/>
          <w:color w:val="000000"/>
          <w:sz w:val="24"/>
          <w:szCs w:val="24"/>
          <w:lang w:eastAsia="lt-LT"/>
        </w:rPr>
        <w:t xml:space="preserve"> </w:t>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t xml:space="preserve">______________ </w:t>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Pr="00125542">
        <w:rPr>
          <w:rFonts w:ascii="Times New Roman" w:hAnsi="Times New Roman"/>
          <w:sz w:val="24"/>
          <w:szCs w:val="24"/>
        </w:rPr>
        <w:t>(toliau – Prekė</w:t>
      </w:r>
      <w:r w:rsidR="003334C7">
        <w:rPr>
          <w:rFonts w:ascii="Times New Roman" w:hAnsi="Times New Roman"/>
          <w:sz w:val="24"/>
          <w:szCs w:val="24"/>
        </w:rPr>
        <w:t>, apšvietimo bokštas</w:t>
      </w:r>
      <w:r w:rsidR="00125542">
        <w:rPr>
          <w:rFonts w:ascii="Times New Roman" w:hAnsi="Times New Roman"/>
          <w:sz w:val="24"/>
          <w:szCs w:val="24"/>
        </w:rPr>
        <w:t>)</w:t>
      </w:r>
      <w:r w:rsidRPr="00125542">
        <w:rPr>
          <w:rFonts w:ascii="Times New Roman" w:hAnsi="Times New Roman"/>
          <w:sz w:val="24"/>
          <w:szCs w:val="24"/>
        </w:rPr>
        <w:t xml:space="preserve"> Pirkėjo nuosavybėn</w:t>
      </w:r>
      <w:r w:rsidR="00273F68" w:rsidRPr="00125542">
        <w:rPr>
          <w:rFonts w:ascii="Times New Roman" w:hAnsi="Times New Roman"/>
          <w:sz w:val="24"/>
          <w:szCs w:val="24"/>
        </w:rPr>
        <w:t xml:space="preserve">,  </w:t>
      </w:r>
      <w:r w:rsidRPr="00125542">
        <w:rPr>
          <w:rFonts w:ascii="Times New Roman" w:hAnsi="Times New Roman"/>
          <w:sz w:val="24"/>
          <w:szCs w:val="24"/>
        </w:rPr>
        <w:t>o  Pirkėjas įsipareigoja priimti Prek</w:t>
      </w:r>
      <w:r w:rsidR="001772C6" w:rsidRPr="00125542">
        <w:rPr>
          <w:rFonts w:ascii="Times New Roman" w:hAnsi="Times New Roman"/>
          <w:sz w:val="24"/>
          <w:szCs w:val="24"/>
        </w:rPr>
        <w:t>ę</w:t>
      </w:r>
      <w:r w:rsidRPr="00125542">
        <w:rPr>
          <w:rFonts w:ascii="Times New Roman" w:hAnsi="Times New Roman"/>
          <w:sz w:val="24"/>
          <w:szCs w:val="24"/>
        </w:rPr>
        <w:t xml:space="preserve"> ir sumokėti už j</w:t>
      </w:r>
      <w:r w:rsidR="004212A3">
        <w:rPr>
          <w:rFonts w:ascii="Times New Roman" w:hAnsi="Times New Roman"/>
          <w:sz w:val="24"/>
          <w:szCs w:val="24"/>
        </w:rPr>
        <w:t>ą</w:t>
      </w:r>
      <w:r w:rsidRPr="00125542">
        <w:rPr>
          <w:rFonts w:ascii="Times New Roman" w:hAnsi="Times New Roman"/>
          <w:sz w:val="24"/>
          <w:szCs w:val="24"/>
        </w:rPr>
        <w:t xml:space="preserve"> Sutartyje nurodytomis sąlygomis ir tvarka.</w:t>
      </w:r>
    </w:p>
    <w:p w14:paraId="1643A4BE" w14:textId="35B48611" w:rsidR="007469AE" w:rsidRPr="00125542" w:rsidRDefault="00A112E9" w:rsidP="009D43CD">
      <w:pPr>
        <w:numPr>
          <w:ilvl w:val="1"/>
          <w:numId w:val="6"/>
        </w:numPr>
        <w:tabs>
          <w:tab w:val="left" w:pos="709"/>
          <w:tab w:val="left" w:pos="851"/>
          <w:tab w:val="left" w:pos="1134"/>
        </w:tabs>
        <w:ind w:left="0" w:firstLine="283"/>
        <w:jc w:val="both"/>
        <w:rPr>
          <w:rFonts w:ascii="Times New Roman" w:hAnsi="Times New Roman"/>
          <w:sz w:val="24"/>
          <w:szCs w:val="24"/>
        </w:rPr>
      </w:pPr>
      <w:r>
        <w:rPr>
          <w:rFonts w:ascii="Times New Roman" w:hAnsi="Times New Roman"/>
          <w:sz w:val="24"/>
          <w:szCs w:val="24"/>
        </w:rPr>
        <w:t xml:space="preserve"> Prekė atitinka techninės specifikacijos reikalavimus (1 priedas).</w:t>
      </w:r>
    </w:p>
    <w:p w14:paraId="35A82C28" w14:textId="192B14E6" w:rsidR="001772C6" w:rsidRPr="003334C7" w:rsidRDefault="000671C3" w:rsidP="003334C7">
      <w:pPr>
        <w:numPr>
          <w:ilvl w:val="1"/>
          <w:numId w:val="6"/>
        </w:numPr>
        <w:tabs>
          <w:tab w:val="left" w:pos="709"/>
          <w:tab w:val="left" w:pos="851"/>
          <w:tab w:val="left" w:pos="1134"/>
        </w:tabs>
        <w:ind w:left="0" w:firstLine="283"/>
        <w:jc w:val="both"/>
        <w:rPr>
          <w:rFonts w:ascii="Times New Roman" w:hAnsi="Times New Roman"/>
          <w:sz w:val="24"/>
          <w:szCs w:val="24"/>
        </w:rPr>
      </w:pPr>
      <w:r w:rsidRPr="007469AE">
        <w:rPr>
          <w:rFonts w:ascii="Times New Roman" w:hAnsi="Times New Roman"/>
          <w:sz w:val="24"/>
          <w:szCs w:val="24"/>
        </w:rPr>
        <w:t xml:space="preserve"> </w:t>
      </w:r>
      <w:r w:rsidR="001772C6" w:rsidRPr="003334C7">
        <w:rPr>
          <w:rFonts w:ascii="Times New Roman" w:hAnsi="Times New Roman"/>
          <w:sz w:val="24"/>
          <w:szCs w:val="24"/>
        </w:rPr>
        <w:t xml:space="preserve">Prekė pristatoma </w:t>
      </w:r>
      <w:r w:rsidR="00285353" w:rsidRPr="003334C7">
        <w:rPr>
          <w:rFonts w:ascii="Times New Roman" w:hAnsi="Times New Roman"/>
          <w:sz w:val="24"/>
          <w:szCs w:val="24"/>
        </w:rPr>
        <w:t>per 15 kalendorinių dienų nuo sutarties  pasirašymo dienos</w:t>
      </w:r>
      <w:r w:rsidR="001772C6" w:rsidRPr="003334C7">
        <w:rPr>
          <w:rFonts w:ascii="Times New Roman" w:hAnsi="Times New Roman"/>
          <w:sz w:val="24"/>
          <w:szCs w:val="24"/>
        </w:rPr>
        <w:t>.</w:t>
      </w:r>
    </w:p>
    <w:p w14:paraId="0FB2B820" w14:textId="17A30747" w:rsidR="001772C6" w:rsidRPr="003334C7" w:rsidRDefault="009D43CD" w:rsidP="003334C7">
      <w:pPr>
        <w:numPr>
          <w:ilvl w:val="1"/>
          <w:numId w:val="6"/>
        </w:numPr>
        <w:tabs>
          <w:tab w:val="left" w:pos="709"/>
          <w:tab w:val="left" w:pos="851"/>
          <w:tab w:val="left" w:pos="1134"/>
        </w:tabs>
        <w:ind w:left="0" w:firstLine="283"/>
        <w:jc w:val="both"/>
        <w:rPr>
          <w:rFonts w:ascii="Times New Roman" w:hAnsi="Times New Roman"/>
          <w:sz w:val="24"/>
          <w:szCs w:val="24"/>
        </w:rPr>
      </w:pPr>
      <w:r w:rsidRPr="003334C7">
        <w:rPr>
          <w:rFonts w:ascii="Times New Roman" w:hAnsi="Times New Roman"/>
          <w:sz w:val="24"/>
          <w:szCs w:val="24"/>
        </w:rPr>
        <w:t xml:space="preserve"> </w:t>
      </w:r>
      <w:r w:rsidR="00285353" w:rsidRPr="003334C7">
        <w:rPr>
          <w:rFonts w:ascii="Times New Roman" w:hAnsi="Times New Roman"/>
          <w:sz w:val="24"/>
          <w:szCs w:val="24"/>
        </w:rPr>
        <w:t xml:space="preserve"> </w:t>
      </w:r>
      <w:r w:rsidRPr="003334C7">
        <w:rPr>
          <w:rFonts w:ascii="Times New Roman" w:hAnsi="Times New Roman"/>
          <w:sz w:val="24"/>
          <w:szCs w:val="24"/>
        </w:rPr>
        <w:t>Prekės p</w:t>
      </w:r>
      <w:r w:rsidR="001772C6" w:rsidRPr="003334C7">
        <w:rPr>
          <w:rFonts w:ascii="Times New Roman" w:hAnsi="Times New Roman"/>
          <w:sz w:val="24"/>
          <w:szCs w:val="24"/>
        </w:rPr>
        <w:t xml:space="preserve">ristatymo vieta </w:t>
      </w:r>
      <w:r w:rsidR="000B1724" w:rsidRPr="003334C7">
        <w:rPr>
          <w:rFonts w:ascii="Times New Roman" w:hAnsi="Times New Roman"/>
          <w:sz w:val="24"/>
          <w:szCs w:val="24"/>
        </w:rPr>
        <w:t>–</w:t>
      </w:r>
      <w:r w:rsidR="001772C6" w:rsidRPr="003334C7">
        <w:rPr>
          <w:rFonts w:ascii="Times New Roman" w:hAnsi="Times New Roman"/>
          <w:sz w:val="24"/>
          <w:szCs w:val="24"/>
        </w:rPr>
        <w:t xml:space="preserve"> Eigulių g. 32, Vilnius (sandėlis).</w:t>
      </w:r>
    </w:p>
    <w:p w14:paraId="18367DB0" w14:textId="77777777" w:rsidR="00B65DE4" w:rsidRPr="00125542" w:rsidRDefault="00B65DE4" w:rsidP="00273F68">
      <w:pPr>
        <w:pStyle w:val="Paprastasistekstas"/>
        <w:ind w:left="-284"/>
        <w:jc w:val="both"/>
        <w:rPr>
          <w:rFonts w:ascii="Times New Roman" w:hAnsi="Times New Roman"/>
          <w:sz w:val="24"/>
          <w:szCs w:val="24"/>
        </w:rPr>
      </w:pPr>
      <w:r w:rsidRPr="00125542">
        <w:rPr>
          <w:rFonts w:ascii="Times New Roman" w:eastAsia="Times New Roman" w:hAnsi="Times New Roman"/>
          <w:color w:val="auto"/>
          <w:sz w:val="24"/>
          <w:szCs w:val="24"/>
          <w:lang w:val="lt-LT"/>
        </w:rPr>
        <w:t xml:space="preserve">       </w:t>
      </w:r>
    </w:p>
    <w:p w14:paraId="7D807D02" w14:textId="77777777" w:rsidR="00B65DE4" w:rsidRPr="00125542" w:rsidRDefault="00B65DE4" w:rsidP="00B65DE4">
      <w:pPr>
        <w:tabs>
          <w:tab w:val="left" w:pos="709"/>
          <w:tab w:val="left" w:pos="851"/>
          <w:tab w:val="left" w:pos="1134"/>
        </w:tabs>
        <w:ind w:left="-284" w:firstLine="567"/>
        <w:jc w:val="center"/>
        <w:rPr>
          <w:rFonts w:ascii="Times New Roman" w:hAnsi="Times New Roman"/>
          <w:b/>
          <w:color w:val="000000"/>
          <w:sz w:val="24"/>
          <w:szCs w:val="24"/>
        </w:rPr>
      </w:pPr>
    </w:p>
    <w:p w14:paraId="4548BF25" w14:textId="384AF147" w:rsidR="00B65DE4" w:rsidRPr="00576988" w:rsidRDefault="005C7538" w:rsidP="00B65DE4">
      <w:pPr>
        <w:tabs>
          <w:tab w:val="left" w:pos="709"/>
          <w:tab w:val="left" w:pos="851"/>
          <w:tab w:val="left" w:pos="1134"/>
        </w:tabs>
        <w:ind w:left="-284" w:firstLine="567"/>
        <w:jc w:val="center"/>
        <w:rPr>
          <w:rFonts w:ascii="Times New Roman" w:hAnsi="Times New Roman"/>
          <w:b/>
          <w:color w:val="000000"/>
          <w:sz w:val="24"/>
          <w:szCs w:val="24"/>
        </w:rPr>
      </w:pPr>
      <w:r>
        <w:rPr>
          <w:rFonts w:ascii="Times New Roman" w:hAnsi="Times New Roman"/>
          <w:b/>
          <w:color w:val="000000"/>
          <w:sz w:val="24"/>
          <w:szCs w:val="24"/>
        </w:rPr>
        <w:t>2</w:t>
      </w:r>
      <w:r w:rsidR="00B65DE4" w:rsidRPr="00576988">
        <w:rPr>
          <w:rFonts w:ascii="Times New Roman" w:hAnsi="Times New Roman"/>
          <w:b/>
          <w:color w:val="000000"/>
          <w:sz w:val="24"/>
          <w:szCs w:val="24"/>
        </w:rPr>
        <w:t>. SUTARTIES ŠALIŲ TEISĖS IR PAREIGOS</w:t>
      </w:r>
    </w:p>
    <w:p w14:paraId="12D9CD61" w14:textId="77777777" w:rsidR="00B65DE4" w:rsidRPr="00401988" w:rsidRDefault="00B65DE4" w:rsidP="00B65DE4">
      <w:pPr>
        <w:tabs>
          <w:tab w:val="left" w:pos="709"/>
          <w:tab w:val="left" w:pos="851"/>
          <w:tab w:val="left" w:pos="1134"/>
        </w:tabs>
        <w:ind w:left="-284" w:firstLine="567"/>
        <w:jc w:val="center"/>
        <w:rPr>
          <w:rFonts w:ascii="Times New Roman" w:hAnsi="Times New Roman"/>
          <w:b/>
          <w:color w:val="000000"/>
          <w:sz w:val="24"/>
          <w:szCs w:val="24"/>
        </w:rPr>
      </w:pPr>
    </w:p>
    <w:p w14:paraId="48A8BB09" w14:textId="458AFBB9" w:rsidR="00B65DE4" w:rsidRPr="00803CCB" w:rsidRDefault="0075770E" w:rsidP="0075770E">
      <w:pPr>
        <w:numPr>
          <w:ilvl w:val="1"/>
          <w:numId w:val="7"/>
        </w:numPr>
        <w:tabs>
          <w:tab w:val="left" w:pos="709"/>
          <w:tab w:val="left" w:pos="851"/>
          <w:tab w:val="left" w:pos="1134"/>
        </w:tabs>
        <w:ind w:left="-284" w:firstLine="710"/>
        <w:jc w:val="both"/>
        <w:rPr>
          <w:rFonts w:ascii="Times New Roman" w:hAnsi="Times New Roman"/>
          <w:color w:val="000000"/>
          <w:sz w:val="24"/>
          <w:szCs w:val="24"/>
        </w:rPr>
      </w:pPr>
      <w:r>
        <w:rPr>
          <w:rFonts w:ascii="Times New Roman" w:hAnsi="Times New Roman"/>
          <w:b/>
          <w:color w:val="000000"/>
          <w:sz w:val="24"/>
          <w:szCs w:val="24"/>
        </w:rPr>
        <w:t xml:space="preserve">            </w:t>
      </w:r>
      <w:r w:rsidR="00B65DE4" w:rsidRPr="00401988">
        <w:rPr>
          <w:rFonts w:ascii="Times New Roman" w:hAnsi="Times New Roman"/>
          <w:b/>
          <w:color w:val="000000"/>
          <w:sz w:val="24"/>
          <w:szCs w:val="24"/>
        </w:rPr>
        <w:t>Pardavėjas įsipareigoja:</w:t>
      </w:r>
    </w:p>
    <w:p w14:paraId="1C66A395" w14:textId="05F46A03" w:rsidR="00125542" w:rsidRPr="00803CCB"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D616C">
        <w:rPr>
          <w:rFonts w:ascii="Times New Roman" w:hAnsi="Times New Roman"/>
          <w:sz w:val="24"/>
          <w:szCs w:val="24"/>
        </w:rPr>
        <w:t>Tinkamai, kokybiškai ir laiku p</w:t>
      </w:r>
      <w:r>
        <w:rPr>
          <w:rFonts w:ascii="Times New Roman" w:hAnsi="Times New Roman"/>
          <w:sz w:val="24"/>
          <w:szCs w:val="24"/>
        </w:rPr>
        <w:t>a</w:t>
      </w:r>
      <w:r w:rsidRPr="00125542">
        <w:rPr>
          <w:rFonts w:ascii="Times New Roman" w:hAnsi="Times New Roman"/>
          <w:sz w:val="24"/>
          <w:szCs w:val="24"/>
        </w:rPr>
        <w:t>rduoti Prekę pagal Sutartyje ir techninėje specifikacijoje (1 priedas) nurodytus reikalavimus;</w:t>
      </w:r>
    </w:p>
    <w:p w14:paraId="56ADE9A3" w14:textId="77777777" w:rsidR="00576988" w:rsidRPr="00576988" w:rsidRDefault="00576988" w:rsidP="002A6A91">
      <w:pPr>
        <w:pStyle w:val="Sraopastraipa"/>
        <w:numPr>
          <w:ilvl w:val="2"/>
          <w:numId w:val="7"/>
        </w:numPr>
        <w:ind w:left="0" w:firstLine="709"/>
        <w:jc w:val="both"/>
        <w:rPr>
          <w:rFonts w:ascii="Times New Roman" w:hAnsi="Times New Roman"/>
          <w:color w:val="000000"/>
          <w:sz w:val="24"/>
          <w:szCs w:val="24"/>
        </w:rPr>
      </w:pPr>
      <w:r w:rsidRPr="00576988">
        <w:rPr>
          <w:rFonts w:ascii="Times New Roman" w:hAnsi="Times New Roman"/>
          <w:color w:val="000000"/>
          <w:sz w:val="24"/>
          <w:szCs w:val="24"/>
        </w:rPr>
        <w:t>nepateikęs užsakytos Prekės nustatytais ir su Pirkėju suderintais terminais, Pardavėjas įsipareigoja Pirkėjui kompensuoti visas su tuo Prekės negavimu patirtas išlaidas;</w:t>
      </w:r>
    </w:p>
    <w:p w14:paraId="0C93B010" w14:textId="0854967F" w:rsidR="00125542"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color w:val="000000"/>
          <w:sz w:val="24"/>
          <w:szCs w:val="24"/>
        </w:rPr>
        <w:t>pristatyti Prekę savo lėšomis ir transportu adresu</w:t>
      </w:r>
      <w:r>
        <w:t xml:space="preserve">: </w:t>
      </w:r>
      <w:r w:rsidRPr="00125542">
        <w:rPr>
          <w:rFonts w:ascii="Times New Roman" w:hAnsi="Times New Roman"/>
          <w:color w:val="000000"/>
          <w:sz w:val="24"/>
          <w:szCs w:val="24"/>
        </w:rPr>
        <w:t>Eigulių g. 32, Vilnius;</w:t>
      </w:r>
    </w:p>
    <w:p w14:paraId="301E30B3" w14:textId="3A3B60CB" w:rsidR="00A112E9" w:rsidRPr="00803CCB" w:rsidRDefault="00A112E9"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sz w:val="24"/>
          <w:szCs w:val="24"/>
        </w:rPr>
        <w:t>savo sąskaita</w:t>
      </w:r>
      <w:r>
        <w:rPr>
          <w:rFonts w:ascii="Times New Roman" w:hAnsi="Times New Roman"/>
          <w:sz w:val="24"/>
          <w:szCs w:val="24"/>
        </w:rPr>
        <w:t xml:space="preserve"> apmokyti Pirkėjo personalą (ne mažiau kaip 80 darbuotojų) valdyti ir aptarnauti apšvietimo </w:t>
      </w:r>
      <w:r w:rsidR="003334C7">
        <w:rPr>
          <w:rFonts w:ascii="Times New Roman" w:hAnsi="Times New Roman"/>
          <w:sz w:val="24"/>
          <w:szCs w:val="24"/>
        </w:rPr>
        <w:t>bokšt</w:t>
      </w:r>
      <w:r w:rsidR="008F7267">
        <w:rPr>
          <w:rFonts w:ascii="Times New Roman" w:hAnsi="Times New Roman"/>
          <w:sz w:val="24"/>
          <w:szCs w:val="24"/>
        </w:rPr>
        <w:t>ą</w:t>
      </w:r>
      <w:r>
        <w:rPr>
          <w:rFonts w:ascii="Times New Roman" w:hAnsi="Times New Roman"/>
          <w:sz w:val="24"/>
          <w:szCs w:val="24"/>
        </w:rPr>
        <w:t xml:space="preserve">; </w:t>
      </w:r>
    </w:p>
    <w:p w14:paraId="13833203" w14:textId="1400FD5A" w:rsidR="00576988" w:rsidRPr="00803CCB"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sz w:val="24"/>
          <w:szCs w:val="24"/>
        </w:rPr>
        <w:t>savo sąskaita atlyginti visus nuostolius Pirkėjui ir tretiesiems asmenims, kurie atsirado dėl netinkamo sutarties vykdymo ar jos nevykdymo</w:t>
      </w:r>
      <w:r w:rsidR="00576988">
        <w:rPr>
          <w:rFonts w:ascii="Times New Roman" w:hAnsi="Times New Roman"/>
          <w:sz w:val="24"/>
          <w:szCs w:val="24"/>
        </w:rPr>
        <w:t>;</w:t>
      </w:r>
    </w:p>
    <w:p w14:paraId="45300C2B" w14:textId="2E1709E2" w:rsidR="00125542" w:rsidRDefault="00576988" w:rsidP="00803CCB">
      <w:pPr>
        <w:pStyle w:val="Sraopastraipa"/>
        <w:numPr>
          <w:ilvl w:val="2"/>
          <w:numId w:val="7"/>
        </w:numPr>
        <w:ind w:left="0" w:firstLine="709"/>
        <w:jc w:val="both"/>
        <w:rPr>
          <w:rFonts w:ascii="Times New Roman" w:hAnsi="Times New Roman"/>
          <w:sz w:val="24"/>
          <w:szCs w:val="24"/>
        </w:rPr>
      </w:pPr>
      <w:r w:rsidRPr="00576988">
        <w:t xml:space="preserve"> </w:t>
      </w:r>
      <w:r w:rsidRPr="00576988">
        <w:rPr>
          <w:rFonts w:ascii="Times New Roman" w:hAnsi="Times New Roman"/>
          <w:sz w:val="24"/>
          <w:szCs w:val="24"/>
        </w:rPr>
        <w:t>vykdyti visas kitas Pardavėjo prievoles, kurios yra nustatytos Lietuvos Respublikos civiliniame kodekse (Žin., 2000, Nr. 74-2262) ir kituose teisės aktuose.</w:t>
      </w:r>
    </w:p>
    <w:p w14:paraId="721C8424" w14:textId="73CDE818" w:rsidR="00576988" w:rsidRPr="00803CCB" w:rsidRDefault="00576988" w:rsidP="00803CCB">
      <w:pPr>
        <w:pStyle w:val="Sraopastraipa"/>
        <w:numPr>
          <w:ilvl w:val="1"/>
          <w:numId w:val="7"/>
        </w:numPr>
        <w:ind w:left="0" w:firstLine="426"/>
        <w:jc w:val="both"/>
        <w:rPr>
          <w:rFonts w:ascii="Times New Roman" w:hAnsi="Times New Roman"/>
          <w:sz w:val="24"/>
          <w:szCs w:val="24"/>
        </w:rPr>
      </w:pPr>
      <w:r w:rsidRPr="00125542">
        <w:rPr>
          <w:rFonts w:ascii="Times New Roman" w:hAnsi="Times New Roman"/>
          <w:b/>
          <w:sz w:val="24"/>
          <w:szCs w:val="24"/>
        </w:rPr>
        <w:t>Pirkėjas įsipareigoja:</w:t>
      </w:r>
    </w:p>
    <w:p w14:paraId="3D4DC99E" w14:textId="4B8A8C0B" w:rsidR="00576988" w:rsidRDefault="00A10608" w:rsidP="00803CCB">
      <w:pPr>
        <w:pStyle w:val="Sraopastraipa"/>
        <w:numPr>
          <w:ilvl w:val="2"/>
          <w:numId w:val="7"/>
        </w:numPr>
        <w:ind w:left="0" w:firstLine="709"/>
        <w:jc w:val="both"/>
        <w:rPr>
          <w:rFonts w:ascii="Times New Roman" w:hAnsi="Times New Roman"/>
          <w:sz w:val="24"/>
          <w:szCs w:val="24"/>
        </w:rPr>
      </w:pPr>
      <w:r w:rsidRPr="00125542">
        <w:rPr>
          <w:rFonts w:ascii="Times New Roman" w:hAnsi="Times New Roman"/>
          <w:sz w:val="24"/>
          <w:szCs w:val="24"/>
        </w:rPr>
        <w:t>priimti kokybišką Prekę;</w:t>
      </w:r>
    </w:p>
    <w:p w14:paraId="62E06F9A" w14:textId="018FDB02" w:rsidR="00A10608" w:rsidRP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Sutartyje nustatytu laiku apmokėti už kokybišk</w:t>
      </w:r>
      <w:r w:rsidR="0075770E">
        <w:rPr>
          <w:rFonts w:ascii="Times New Roman" w:hAnsi="Times New Roman"/>
          <w:sz w:val="24"/>
          <w:szCs w:val="24"/>
        </w:rPr>
        <w:t>ą</w:t>
      </w:r>
      <w:r w:rsidRPr="00A10608">
        <w:rPr>
          <w:rFonts w:ascii="Times New Roman" w:hAnsi="Times New Roman"/>
          <w:sz w:val="24"/>
          <w:szCs w:val="24"/>
        </w:rPr>
        <w:t xml:space="preserve"> ir Sutarties reikalavimus atitinkanči</w:t>
      </w:r>
      <w:r w:rsidR="0075770E">
        <w:rPr>
          <w:rFonts w:ascii="Times New Roman" w:hAnsi="Times New Roman"/>
          <w:sz w:val="24"/>
          <w:szCs w:val="24"/>
        </w:rPr>
        <w:t xml:space="preserve">os </w:t>
      </w:r>
      <w:r w:rsidRPr="00A10608">
        <w:rPr>
          <w:rFonts w:ascii="Times New Roman" w:hAnsi="Times New Roman"/>
          <w:sz w:val="24"/>
          <w:szCs w:val="24"/>
        </w:rPr>
        <w:t>Prekės sutartą kainą;</w:t>
      </w:r>
    </w:p>
    <w:p w14:paraId="55FE79C3" w14:textId="54E26896" w:rsid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vykdyti visas kitas Pirkėjo prievoles, kurios yra nustatytos Lietuvos Respublikos civiliniame kodekse (Žin., 2000, Nr. 74-</w:t>
      </w:r>
      <w:r>
        <w:rPr>
          <w:rFonts w:ascii="Times New Roman" w:hAnsi="Times New Roman"/>
          <w:sz w:val="24"/>
          <w:szCs w:val="24"/>
        </w:rPr>
        <w:t>2262) ir kituose teisės aktuose.</w:t>
      </w:r>
    </w:p>
    <w:p w14:paraId="0CD31285" w14:textId="4E1541F6" w:rsidR="00A10608" w:rsidRPr="00803CCB" w:rsidRDefault="00A10608" w:rsidP="0075770E">
      <w:pPr>
        <w:pStyle w:val="Sraopastraipa"/>
        <w:numPr>
          <w:ilvl w:val="1"/>
          <w:numId w:val="7"/>
        </w:numPr>
        <w:ind w:hanging="218"/>
        <w:rPr>
          <w:rFonts w:ascii="Times New Roman" w:hAnsi="Times New Roman"/>
          <w:b/>
          <w:sz w:val="24"/>
          <w:szCs w:val="24"/>
        </w:rPr>
      </w:pPr>
      <w:r w:rsidRPr="00803CCB">
        <w:rPr>
          <w:rFonts w:ascii="Times New Roman" w:hAnsi="Times New Roman"/>
          <w:b/>
          <w:sz w:val="24"/>
          <w:szCs w:val="24"/>
        </w:rPr>
        <w:t>Pardavėjo teisės:</w:t>
      </w:r>
    </w:p>
    <w:p w14:paraId="42871369" w14:textId="55AB6E3E" w:rsidR="00A10608" w:rsidRP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Sutarčiai vykdyti</w:t>
      </w:r>
      <w:r>
        <w:rPr>
          <w:rFonts w:ascii="Times New Roman" w:hAnsi="Times New Roman"/>
          <w:sz w:val="24"/>
          <w:szCs w:val="24"/>
        </w:rPr>
        <w:t xml:space="preserve"> gali pasite</w:t>
      </w:r>
      <w:r w:rsidR="00D258FF">
        <w:rPr>
          <w:rFonts w:ascii="Times New Roman" w:hAnsi="Times New Roman"/>
          <w:sz w:val="24"/>
          <w:szCs w:val="24"/>
        </w:rPr>
        <w:t>lk</w:t>
      </w:r>
      <w:r>
        <w:rPr>
          <w:rFonts w:ascii="Times New Roman" w:hAnsi="Times New Roman"/>
          <w:sz w:val="24"/>
          <w:szCs w:val="24"/>
        </w:rPr>
        <w:t>ti subtiekėjus, kuriuos nurodė pasiūlyme. P</w:t>
      </w:r>
      <w:r w:rsidRPr="00A10608">
        <w:rPr>
          <w:rFonts w:ascii="Times New Roman" w:hAnsi="Times New Roman"/>
          <w:sz w:val="24"/>
          <w:szCs w:val="24"/>
        </w:rPr>
        <w:t>asitelkiami šie subtiekėjai: [surašyti pasiūlyme nurodytus subtiekėjus, jeigu tokių nėra parašyti žodį „nėra“].</w:t>
      </w:r>
    </w:p>
    <w:p w14:paraId="53007E2E" w14:textId="1F9C8B01" w:rsidR="00A10608" w:rsidRPr="00A10608" w:rsidRDefault="0075770E" w:rsidP="00803CCB">
      <w:pPr>
        <w:pStyle w:val="Sraopastraipa"/>
        <w:numPr>
          <w:ilvl w:val="3"/>
          <w:numId w:val="7"/>
        </w:numPr>
        <w:ind w:left="0" w:firstLine="709"/>
        <w:jc w:val="both"/>
        <w:rPr>
          <w:rFonts w:ascii="Times New Roman" w:hAnsi="Times New Roman"/>
          <w:sz w:val="24"/>
          <w:szCs w:val="24"/>
        </w:rPr>
      </w:pPr>
      <w:r>
        <w:rPr>
          <w:rFonts w:ascii="Times New Roman" w:hAnsi="Times New Roman"/>
          <w:sz w:val="24"/>
          <w:szCs w:val="24"/>
        </w:rPr>
        <w:t xml:space="preserve"> </w:t>
      </w:r>
      <w:r w:rsidR="00A10608" w:rsidRPr="00A10608">
        <w:rPr>
          <w:rFonts w:ascii="Times New Roman" w:hAnsi="Times New Roman"/>
          <w:sz w:val="24"/>
          <w:szCs w:val="24"/>
        </w:rPr>
        <w:t xml:space="preserve">Subtiekėjų keitimas vietomis tarp Sutartyje numatytų subtiekėjų ar didesnės (mažesnės) įsipareigojimų dalies, negu buvo suderinta, perdavimas kitam Sutartyje numatytam </w:t>
      </w:r>
      <w:r w:rsidR="00A10608" w:rsidRPr="00A10608">
        <w:rPr>
          <w:rFonts w:ascii="Times New Roman" w:hAnsi="Times New Roman"/>
          <w:sz w:val="24"/>
          <w:szCs w:val="24"/>
        </w:rPr>
        <w:lastRenderedPageBreak/>
        <w:t>subtiekėjui galimas tik tiems įsipareigojimams, kuriems Pardavėjas pasiūlyme buvo numatęs perduoti subtiekėjams ir tik gavus Pirkėjo sutikimą.</w:t>
      </w:r>
    </w:p>
    <w:p w14:paraId="54F59F26" w14:textId="22DE9B9C" w:rsidR="00A10608" w:rsidRPr="00A10608" w:rsidRDefault="0075770E" w:rsidP="00803CCB">
      <w:pPr>
        <w:pStyle w:val="Sraopastraipa"/>
        <w:numPr>
          <w:ilvl w:val="3"/>
          <w:numId w:val="7"/>
        </w:numPr>
        <w:ind w:left="0" w:firstLine="709"/>
        <w:jc w:val="both"/>
        <w:rPr>
          <w:rFonts w:ascii="Times New Roman" w:hAnsi="Times New Roman"/>
          <w:sz w:val="24"/>
          <w:szCs w:val="24"/>
        </w:rPr>
      </w:pPr>
      <w:r>
        <w:rPr>
          <w:rFonts w:ascii="Times New Roman" w:hAnsi="Times New Roman"/>
          <w:sz w:val="24"/>
          <w:szCs w:val="24"/>
        </w:rPr>
        <w:t xml:space="preserve"> </w:t>
      </w:r>
      <w:r w:rsidR="00A10608" w:rsidRPr="00A10608">
        <w:rPr>
          <w:rFonts w:ascii="Times New Roman" w:hAnsi="Times New Roman"/>
          <w:sz w:val="24"/>
          <w:szCs w:val="24"/>
        </w:rPr>
        <w:t>Sutarties galiojimo metu papildomų subtiekėjų pasitelkimas arba Sutartyje numatytų subtiekėjų atsisakymas galimas tik gavus Pirkėjo sutikimą ir esant vienai iš šių priežasčių:</w:t>
      </w:r>
    </w:p>
    <w:p w14:paraId="572958CD" w14:textId="77777777" w:rsidR="00A10608" w:rsidRDefault="00A10608" w:rsidP="0075770E">
      <w:pPr>
        <w:pStyle w:val="Sraopastraipa"/>
        <w:numPr>
          <w:ilvl w:val="4"/>
          <w:numId w:val="7"/>
        </w:numPr>
        <w:tabs>
          <w:tab w:val="left" w:pos="1701"/>
        </w:tabs>
        <w:ind w:left="0" w:firstLine="709"/>
        <w:jc w:val="both"/>
        <w:rPr>
          <w:rFonts w:ascii="Times New Roman" w:hAnsi="Times New Roman"/>
          <w:sz w:val="24"/>
          <w:szCs w:val="24"/>
        </w:rPr>
      </w:pPr>
      <w:r w:rsidRPr="00A10608">
        <w:rPr>
          <w:rFonts w:ascii="Times New Roman" w:hAnsi="Times New Roman"/>
          <w:sz w:val="24"/>
          <w:szCs w:val="24"/>
        </w:rPr>
        <w:t>Sutartyje numatytas subtiekėjas yra likviduojamas, bankrutavęs arba jam yra iškelta bankroto byla;</w:t>
      </w:r>
    </w:p>
    <w:p w14:paraId="42B1C09A" w14:textId="50E2385B" w:rsidR="00A10608" w:rsidRPr="00A10608" w:rsidRDefault="00A10608" w:rsidP="0075770E">
      <w:pPr>
        <w:pStyle w:val="Sraopastraipa"/>
        <w:numPr>
          <w:ilvl w:val="4"/>
          <w:numId w:val="7"/>
        </w:numPr>
        <w:tabs>
          <w:tab w:val="left" w:pos="1701"/>
        </w:tabs>
        <w:ind w:left="0" w:firstLine="709"/>
        <w:jc w:val="both"/>
        <w:rPr>
          <w:rFonts w:ascii="Times New Roman" w:hAnsi="Times New Roman"/>
          <w:sz w:val="24"/>
          <w:szCs w:val="24"/>
        </w:rPr>
      </w:pPr>
      <w:r w:rsidRPr="00803CCB">
        <w:rPr>
          <w:rFonts w:ascii="Times New Roman" w:hAnsi="Times New Roman"/>
          <w:sz w:val="24"/>
          <w:szCs w:val="24"/>
        </w:rPr>
        <w:t>subtiekėjas Pardavėjui atsisako atlikti jam Sutartyje numatytą įsipareigojimų dalį</w:t>
      </w:r>
      <w:r>
        <w:rPr>
          <w:rFonts w:ascii="Times New Roman" w:hAnsi="Times New Roman"/>
          <w:sz w:val="24"/>
          <w:szCs w:val="24"/>
        </w:rPr>
        <w:t>.</w:t>
      </w:r>
    </w:p>
    <w:p w14:paraId="33D78AB0" w14:textId="5238660C" w:rsidR="00A10608" w:rsidRDefault="002D0E18" w:rsidP="00803CCB">
      <w:pPr>
        <w:pStyle w:val="Sraopastraipa"/>
        <w:numPr>
          <w:ilvl w:val="2"/>
          <w:numId w:val="7"/>
        </w:numPr>
        <w:ind w:left="0" w:firstLine="709"/>
        <w:jc w:val="both"/>
        <w:rPr>
          <w:rFonts w:ascii="Times New Roman" w:hAnsi="Times New Roman"/>
          <w:sz w:val="24"/>
          <w:szCs w:val="24"/>
        </w:rPr>
      </w:pPr>
      <w:r w:rsidRPr="002D0E18">
        <w:rPr>
          <w:rFonts w:ascii="Times New Roman" w:hAnsi="Times New Roman"/>
          <w:sz w:val="24"/>
          <w:szCs w:val="24"/>
        </w:rPr>
        <w:t>Sutarties 2.3.1.1 ir 2.3.1.2.</w:t>
      </w:r>
      <w:r w:rsidR="00A10608" w:rsidRPr="00803CCB">
        <w:rPr>
          <w:rFonts w:ascii="Times New Roman" w:hAnsi="Times New Roman"/>
          <w:sz w:val="24"/>
          <w:szCs w:val="24"/>
        </w:rPr>
        <w:t xml:space="preserve"> punktuose nurodytais atvejais Pirkėjui pateikiamas pagrįstas prašymas, pridedant jį pagrindžiančius dokumentus. Subtiekėjas gali pradėti vykdyti savo įsipareigojimus, tik Pardavėjui gavus Pirkėjo sutikimą.</w:t>
      </w:r>
    </w:p>
    <w:p w14:paraId="1F5D5AFA" w14:textId="77777777" w:rsidR="00B245B4" w:rsidRPr="00803CCB" w:rsidRDefault="00B245B4" w:rsidP="00B245B4">
      <w:pPr>
        <w:pStyle w:val="Sraopastraipa"/>
        <w:numPr>
          <w:ilvl w:val="1"/>
          <w:numId w:val="7"/>
        </w:numPr>
        <w:ind w:left="0" w:firstLine="426"/>
        <w:jc w:val="both"/>
        <w:rPr>
          <w:rFonts w:ascii="Times New Roman" w:hAnsi="Times New Roman"/>
          <w:sz w:val="24"/>
          <w:szCs w:val="24"/>
        </w:rPr>
      </w:pPr>
      <w:r w:rsidRPr="00803CCB">
        <w:rPr>
          <w:rFonts w:ascii="Times New Roman" w:hAnsi="Times New Roman"/>
          <w:b/>
          <w:sz w:val="24"/>
          <w:szCs w:val="24"/>
        </w:rPr>
        <w:t>Pirkėjo teisės</w:t>
      </w:r>
      <w:r>
        <w:rPr>
          <w:rFonts w:ascii="Times New Roman" w:hAnsi="Times New Roman"/>
          <w:b/>
          <w:sz w:val="24"/>
          <w:szCs w:val="24"/>
        </w:rPr>
        <w:t>:</w:t>
      </w:r>
    </w:p>
    <w:p w14:paraId="58AFB732" w14:textId="2D555639" w:rsidR="00B245B4" w:rsidRDefault="00B245B4" w:rsidP="00803CCB">
      <w:pPr>
        <w:pStyle w:val="Sraopastraipa"/>
        <w:numPr>
          <w:ilvl w:val="2"/>
          <w:numId w:val="7"/>
        </w:numPr>
        <w:ind w:left="0" w:firstLine="567"/>
        <w:jc w:val="both"/>
        <w:rPr>
          <w:rFonts w:ascii="Times New Roman" w:hAnsi="Times New Roman"/>
          <w:sz w:val="24"/>
          <w:szCs w:val="24"/>
        </w:rPr>
      </w:pPr>
      <w:r>
        <w:rPr>
          <w:rFonts w:ascii="Times New Roman" w:hAnsi="Times New Roman"/>
          <w:sz w:val="24"/>
          <w:szCs w:val="24"/>
        </w:rPr>
        <w:t xml:space="preserve"> </w:t>
      </w:r>
      <w:r w:rsidRPr="00B245B4">
        <w:rPr>
          <w:rFonts w:ascii="Times New Roman" w:hAnsi="Times New Roman"/>
          <w:sz w:val="24"/>
          <w:szCs w:val="24"/>
        </w:rPr>
        <w:t xml:space="preserve">Pardavėjui vėluojant pateikti Prekę (tiek kokybine, tiek kiekybine išraiška) daugiau nei </w:t>
      </w:r>
      <w:r w:rsidRPr="00803CCB">
        <w:rPr>
          <w:rFonts w:ascii="Times New Roman" w:hAnsi="Times New Roman"/>
          <w:sz w:val="24"/>
          <w:szCs w:val="24"/>
        </w:rPr>
        <w:t>2 (dvi) darbo dienas, Pirkėjas turi teisę nedelsiant, be atskiro įspėjimo, pirkti Prekę iš kito pardavėjo ir reikalauti tiesioginių ir netiesioginių nuostolių atlyginimo.</w:t>
      </w:r>
    </w:p>
    <w:p w14:paraId="12BAC192" w14:textId="77777777" w:rsidR="007E35BC" w:rsidRPr="00803CCB" w:rsidRDefault="007E35BC" w:rsidP="007E35BC">
      <w:pPr>
        <w:pStyle w:val="Sraopastraipa"/>
        <w:numPr>
          <w:ilvl w:val="1"/>
          <w:numId w:val="7"/>
        </w:numPr>
        <w:ind w:left="0" w:firstLine="426"/>
        <w:jc w:val="both"/>
        <w:rPr>
          <w:rFonts w:ascii="Times New Roman" w:hAnsi="Times New Roman"/>
          <w:b/>
          <w:sz w:val="24"/>
          <w:szCs w:val="24"/>
        </w:rPr>
      </w:pPr>
      <w:r w:rsidRPr="00803CCB">
        <w:rPr>
          <w:rFonts w:ascii="Times New Roman" w:hAnsi="Times New Roman"/>
          <w:b/>
          <w:sz w:val="24"/>
          <w:szCs w:val="24"/>
        </w:rPr>
        <w:t>Šalys įsipareigoja:</w:t>
      </w:r>
    </w:p>
    <w:p w14:paraId="21A0AFDE" w14:textId="7779DEBC" w:rsidR="007E35BC" w:rsidRPr="007E35BC" w:rsidRDefault="007E35BC" w:rsidP="00803CCB">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 xml:space="preserve">Vykdydamos šią sutartį Šalys vadovaujasi Lietuvos Respublikos </w:t>
      </w:r>
      <w:r>
        <w:rPr>
          <w:rFonts w:ascii="Times New Roman" w:hAnsi="Times New Roman"/>
          <w:sz w:val="24"/>
          <w:szCs w:val="24"/>
        </w:rPr>
        <w:t>v</w:t>
      </w:r>
      <w:r w:rsidRPr="007E35BC">
        <w:rPr>
          <w:rFonts w:ascii="Times New Roman" w:hAnsi="Times New Roman"/>
          <w:sz w:val="24"/>
          <w:szCs w:val="24"/>
        </w:rPr>
        <w:t>iešųjų pirkimų įstatymu ir kitais teisės aktais, reglamentuojančiais viešuosius pirkimus, Civiliniu kodeksu, konkurso sąlygomis bei Pardavėjo pateiktu pasiūlymu.</w:t>
      </w:r>
    </w:p>
    <w:p w14:paraId="3DD9A4CB" w14:textId="1962C145" w:rsidR="007E35BC" w:rsidRDefault="007E35BC" w:rsidP="00803CCB">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14:paraId="5A00DDF7" w14:textId="1423B170" w:rsidR="00D45151" w:rsidRDefault="00D45151" w:rsidP="00803CCB">
      <w:pPr>
        <w:jc w:val="both"/>
        <w:rPr>
          <w:rFonts w:ascii="Times New Roman" w:hAnsi="Times New Roman"/>
          <w:sz w:val="24"/>
          <w:szCs w:val="24"/>
        </w:rPr>
      </w:pPr>
    </w:p>
    <w:p w14:paraId="385ACD83" w14:textId="77777777" w:rsidR="00271010" w:rsidRDefault="00271010" w:rsidP="00803CCB">
      <w:pPr>
        <w:jc w:val="both"/>
        <w:rPr>
          <w:rFonts w:ascii="Times New Roman" w:hAnsi="Times New Roman"/>
          <w:sz w:val="24"/>
          <w:szCs w:val="24"/>
        </w:rPr>
      </w:pPr>
    </w:p>
    <w:p w14:paraId="2844EE73" w14:textId="6044A019" w:rsidR="007E35BC" w:rsidRPr="00803CCB" w:rsidRDefault="00D45151" w:rsidP="00901795">
      <w:pPr>
        <w:pStyle w:val="Sraopastraipa"/>
        <w:numPr>
          <w:ilvl w:val="0"/>
          <w:numId w:val="7"/>
        </w:numPr>
        <w:ind w:left="1560"/>
        <w:jc w:val="center"/>
        <w:rPr>
          <w:rFonts w:ascii="Times New Roman" w:hAnsi="Times New Roman"/>
          <w:b/>
          <w:sz w:val="24"/>
          <w:szCs w:val="24"/>
        </w:rPr>
      </w:pPr>
      <w:r w:rsidRPr="00803CCB">
        <w:rPr>
          <w:rFonts w:ascii="Times New Roman" w:hAnsi="Times New Roman"/>
          <w:b/>
          <w:sz w:val="24"/>
          <w:szCs w:val="24"/>
        </w:rPr>
        <w:t>SUTARTIES KAINA IR ATSISKAITYMO TVARKA</w:t>
      </w:r>
    </w:p>
    <w:p w14:paraId="43BED266" w14:textId="77777777" w:rsidR="00D45151" w:rsidRPr="00803CCB" w:rsidRDefault="00D45151" w:rsidP="00803CCB">
      <w:pPr>
        <w:jc w:val="both"/>
        <w:rPr>
          <w:rFonts w:ascii="Times New Roman" w:hAnsi="Times New Roman"/>
          <w:sz w:val="24"/>
          <w:szCs w:val="24"/>
        </w:rPr>
      </w:pPr>
    </w:p>
    <w:p w14:paraId="4D5E9B25" w14:textId="3C392978" w:rsidR="00D45151" w:rsidRPr="00D45151" w:rsidRDefault="00D45151" w:rsidP="006F18DA">
      <w:pPr>
        <w:pStyle w:val="Sraopastraipa"/>
        <w:numPr>
          <w:ilvl w:val="1"/>
          <w:numId w:val="7"/>
        </w:numPr>
        <w:tabs>
          <w:tab w:val="left" w:pos="709"/>
        </w:tabs>
        <w:ind w:left="0" w:firstLine="426"/>
        <w:rPr>
          <w:rFonts w:ascii="Times New Roman" w:hAnsi="Times New Roman"/>
          <w:sz w:val="24"/>
          <w:szCs w:val="24"/>
        </w:rPr>
      </w:pPr>
      <w:r w:rsidRPr="00D45151">
        <w:rPr>
          <w:rFonts w:ascii="Times New Roman" w:hAnsi="Times New Roman"/>
          <w:sz w:val="24"/>
          <w:szCs w:val="24"/>
        </w:rPr>
        <w:t xml:space="preserve">Sutarties vertė </w:t>
      </w:r>
      <w:r w:rsidR="00AC5A67">
        <w:rPr>
          <w:rFonts w:ascii="Times New Roman" w:hAnsi="Times New Roman"/>
          <w:sz w:val="24"/>
          <w:szCs w:val="24"/>
        </w:rPr>
        <w:t>su PVM</w:t>
      </w:r>
      <w:r w:rsidR="00AC5A67" w:rsidRPr="00D45151">
        <w:rPr>
          <w:rFonts w:ascii="Times New Roman" w:hAnsi="Times New Roman"/>
          <w:sz w:val="24"/>
          <w:szCs w:val="24"/>
        </w:rPr>
        <w:t xml:space="preserve"> </w:t>
      </w:r>
      <w:r w:rsidRPr="00D45151">
        <w:rPr>
          <w:rFonts w:ascii="Times New Roman" w:hAnsi="Times New Roman"/>
          <w:sz w:val="24"/>
          <w:szCs w:val="24"/>
        </w:rPr>
        <w:t>–</w:t>
      </w:r>
      <w:r w:rsidR="00AC5A67">
        <w:rPr>
          <w:rFonts w:ascii="Times New Roman" w:hAnsi="Times New Roman"/>
          <w:sz w:val="24"/>
          <w:szCs w:val="24"/>
        </w:rPr>
        <w:t xml:space="preserve">  </w:t>
      </w:r>
      <w:r w:rsidRPr="00D45151">
        <w:rPr>
          <w:rFonts w:ascii="Times New Roman" w:hAnsi="Times New Roman"/>
          <w:sz w:val="24"/>
          <w:szCs w:val="24"/>
        </w:rPr>
        <w:t xml:space="preserve"> </w:t>
      </w:r>
      <w:r w:rsidR="00AC5A67" w:rsidRPr="00D45151">
        <w:rPr>
          <w:rFonts w:ascii="Times New Roman" w:hAnsi="Times New Roman"/>
          <w:sz w:val="24"/>
          <w:szCs w:val="24"/>
        </w:rPr>
        <w:t xml:space="preserve">EUR </w:t>
      </w:r>
      <w:r w:rsidRPr="00D45151">
        <w:rPr>
          <w:rFonts w:ascii="Times New Roman" w:hAnsi="Times New Roman"/>
          <w:sz w:val="24"/>
          <w:szCs w:val="24"/>
        </w:rPr>
        <w:t xml:space="preserve">(..................................................).  </w:t>
      </w:r>
    </w:p>
    <w:p w14:paraId="3F09AA7C" w14:textId="61D3809B" w:rsidR="00D45151" w:rsidRPr="00803CCB" w:rsidRDefault="00D45151" w:rsidP="00803CCB">
      <w:pPr>
        <w:pStyle w:val="Sraopastraipa"/>
        <w:numPr>
          <w:ilvl w:val="1"/>
          <w:numId w:val="7"/>
        </w:numPr>
        <w:tabs>
          <w:tab w:val="left" w:pos="709"/>
        </w:tabs>
        <w:ind w:left="0" w:firstLine="426"/>
        <w:jc w:val="both"/>
        <w:rPr>
          <w:rFonts w:ascii="Times New Roman" w:hAnsi="Times New Roman"/>
          <w:sz w:val="24"/>
          <w:szCs w:val="24"/>
        </w:rPr>
      </w:pPr>
      <w:r w:rsidRPr="00803CCB">
        <w:rPr>
          <w:rFonts w:ascii="Times New Roman" w:hAnsi="Times New Roman"/>
          <w:sz w:val="24"/>
          <w:szCs w:val="24"/>
        </w:rPr>
        <w:t>Pirkėjas</w:t>
      </w:r>
      <w:r w:rsidRPr="00D45151">
        <w:rPr>
          <w:rFonts w:ascii="Times New Roman" w:hAnsi="Times New Roman"/>
          <w:sz w:val="24"/>
          <w:szCs w:val="24"/>
        </w:rPr>
        <w:t xml:space="preserve"> sumoka Pardavėjui už pateiktą Prekę </w:t>
      </w:r>
      <w:r w:rsidRPr="00803CCB">
        <w:rPr>
          <w:rFonts w:ascii="Times New Roman" w:hAnsi="Times New Roman"/>
          <w:sz w:val="24"/>
          <w:szCs w:val="24"/>
        </w:rPr>
        <w:t>per 30 (trisdeši</w:t>
      </w:r>
      <w:r w:rsidRPr="00D45151">
        <w:rPr>
          <w:rFonts w:ascii="Times New Roman" w:hAnsi="Times New Roman"/>
          <w:sz w:val="24"/>
          <w:szCs w:val="24"/>
        </w:rPr>
        <w:t xml:space="preserve">mt) kalendorinių dienų po </w:t>
      </w:r>
      <w:r w:rsidRPr="00803CCB">
        <w:rPr>
          <w:rFonts w:ascii="Times New Roman" w:hAnsi="Times New Roman"/>
          <w:sz w:val="24"/>
          <w:szCs w:val="24"/>
        </w:rPr>
        <w:t>Prekės priėmimo i</w:t>
      </w:r>
      <w:r w:rsidR="006F18DA" w:rsidRPr="006F18DA">
        <w:rPr>
          <w:rFonts w:ascii="Times New Roman" w:hAnsi="Times New Roman"/>
          <w:sz w:val="24"/>
          <w:szCs w:val="24"/>
        </w:rPr>
        <w:t>r priimtos Prekės PVM sąskaitos</w:t>
      </w:r>
      <w:r w:rsidR="00AC5A67">
        <w:rPr>
          <w:rFonts w:ascii="Times New Roman" w:hAnsi="Times New Roman"/>
          <w:sz w:val="24"/>
          <w:szCs w:val="24"/>
        </w:rPr>
        <w:t xml:space="preserve"> </w:t>
      </w:r>
      <w:r w:rsidR="00AC5A67" w:rsidRPr="00D45151">
        <w:rPr>
          <w:rFonts w:ascii="Times New Roman" w:hAnsi="Times New Roman"/>
          <w:sz w:val="24"/>
          <w:szCs w:val="24"/>
        </w:rPr>
        <w:t>–</w:t>
      </w:r>
      <w:r w:rsidR="006F18DA" w:rsidRPr="006F18DA">
        <w:rPr>
          <w:rFonts w:ascii="Times New Roman" w:hAnsi="Times New Roman"/>
          <w:sz w:val="24"/>
          <w:szCs w:val="24"/>
        </w:rPr>
        <w:t xml:space="preserve"> </w:t>
      </w:r>
      <w:r w:rsidRPr="00803CCB">
        <w:rPr>
          <w:rFonts w:ascii="Times New Roman" w:hAnsi="Times New Roman"/>
          <w:sz w:val="24"/>
          <w:szCs w:val="24"/>
        </w:rPr>
        <w:t>faktūros gavimo dienos.</w:t>
      </w:r>
    </w:p>
    <w:p w14:paraId="70DE27BE" w14:textId="75DF6FCB" w:rsidR="00D45151" w:rsidRPr="00D45151" w:rsidRDefault="006F18DA" w:rsidP="006F18DA">
      <w:pPr>
        <w:pStyle w:val="Sraopastraipa"/>
        <w:numPr>
          <w:ilvl w:val="1"/>
          <w:numId w:val="7"/>
        </w:numPr>
        <w:tabs>
          <w:tab w:val="left" w:pos="709"/>
        </w:tabs>
        <w:ind w:left="0" w:firstLine="426"/>
        <w:jc w:val="both"/>
        <w:rPr>
          <w:rFonts w:ascii="Times New Roman" w:hAnsi="Times New Roman"/>
          <w:sz w:val="24"/>
          <w:szCs w:val="24"/>
        </w:rPr>
      </w:pPr>
      <w:r>
        <w:rPr>
          <w:rFonts w:ascii="Times New Roman" w:hAnsi="Times New Roman"/>
          <w:sz w:val="24"/>
          <w:szCs w:val="24"/>
        </w:rPr>
        <w:t xml:space="preserve"> Pasikeitus PVM dydžiui Prekės </w:t>
      </w:r>
      <w:r w:rsidR="00AC5A67">
        <w:rPr>
          <w:rFonts w:ascii="Times New Roman" w:hAnsi="Times New Roman"/>
          <w:sz w:val="24"/>
          <w:szCs w:val="24"/>
        </w:rPr>
        <w:t xml:space="preserve">kaina </w:t>
      </w:r>
      <w:r>
        <w:rPr>
          <w:rFonts w:ascii="Times New Roman" w:hAnsi="Times New Roman"/>
          <w:sz w:val="24"/>
          <w:szCs w:val="24"/>
        </w:rPr>
        <w:t xml:space="preserve"> bus keičiama</w:t>
      </w:r>
      <w:r w:rsidR="00D45151" w:rsidRPr="00D45151">
        <w:rPr>
          <w:rFonts w:ascii="Times New Roman" w:hAnsi="Times New Roman"/>
          <w:sz w:val="24"/>
          <w:szCs w:val="24"/>
        </w:rPr>
        <w:t xml:space="preserve"> proporcingai PVM pasikeitimo dydžiui. Prekės </w:t>
      </w:r>
      <w:r w:rsidR="00AC5A67">
        <w:rPr>
          <w:rFonts w:ascii="Times New Roman" w:hAnsi="Times New Roman"/>
          <w:sz w:val="24"/>
          <w:szCs w:val="24"/>
        </w:rPr>
        <w:t>kaina</w:t>
      </w:r>
      <w:r w:rsidR="00D45151" w:rsidRPr="00D45151">
        <w:rPr>
          <w:rFonts w:ascii="Times New Roman" w:hAnsi="Times New Roman"/>
          <w:sz w:val="24"/>
          <w:szCs w:val="24"/>
        </w:rPr>
        <w:t xml:space="preserve"> perskaičiuojama per 1 darbo dieną po Lietuvos Respublikos pridėtinės vertės mokesčio įstatymo įsigaliojimo dienos. Prekės </w:t>
      </w:r>
      <w:r w:rsidR="00AC5A67">
        <w:rPr>
          <w:rFonts w:ascii="Times New Roman" w:hAnsi="Times New Roman"/>
          <w:sz w:val="24"/>
          <w:szCs w:val="24"/>
        </w:rPr>
        <w:t>kainos</w:t>
      </w:r>
      <w:r w:rsidR="00D45151" w:rsidRPr="00D45151">
        <w:rPr>
          <w:rFonts w:ascii="Times New Roman" w:hAnsi="Times New Roman"/>
          <w:sz w:val="24"/>
          <w:szCs w:val="24"/>
        </w:rPr>
        <w:t xml:space="preserve"> perskaičiavimas įforminamas atskiru rašytiniu Šalių susitarimu, kuris tampa neatskiriama Sutartis dalimi. Pasikeitus kitiems mokesčiams Prekės </w:t>
      </w:r>
      <w:r w:rsidR="00AC5A67">
        <w:rPr>
          <w:rFonts w:ascii="Times New Roman" w:hAnsi="Times New Roman"/>
          <w:sz w:val="24"/>
          <w:szCs w:val="24"/>
        </w:rPr>
        <w:t>kaina</w:t>
      </w:r>
      <w:r>
        <w:rPr>
          <w:rFonts w:ascii="Times New Roman" w:hAnsi="Times New Roman"/>
          <w:sz w:val="24"/>
          <w:szCs w:val="24"/>
        </w:rPr>
        <w:t xml:space="preserve"> negali būti perskaičiuojama</w:t>
      </w:r>
      <w:r w:rsidR="00D45151" w:rsidRPr="00D45151">
        <w:rPr>
          <w:rFonts w:ascii="Times New Roman" w:hAnsi="Times New Roman"/>
          <w:sz w:val="24"/>
          <w:szCs w:val="24"/>
        </w:rPr>
        <w:t>.</w:t>
      </w:r>
    </w:p>
    <w:p w14:paraId="15A795EB" w14:textId="1ED3C4F2" w:rsidR="00D45151" w:rsidRPr="00D45151" w:rsidRDefault="00D45151" w:rsidP="00D45151">
      <w:pPr>
        <w:pStyle w:val="Sraopastraipa"/>
        <w:numPr>
          <w:ilvl w:val="1"/>
          <w:numId w:val="7"/>
        </w:numPr>
        <w:ind w:left="0" w:firstLine="426"/>
        <w:jc w:val="both"/>
        <w:rPr>
          <w:rFonts w:ascii="Times New Roman" w:hAnsi="Times New Roman"/>
          <w:sz w:val="24"/>
          <w:szCs w:val="24"/>
        </w:rPr>
      </w:pPr>
      <w:r w:rsidRPr="00D45151">
        <w:rPr>
          <w:rFonts w:ascii="Times New Roman" w:hAnsi="Times New Roman"/>
          <w:sz w:val="24"/>
          <w:szCs w:val="24"/>
        </w:rPr>
        <w:t xml:space="preserve">Per visą </w:t>
      </w:r>
      <w:r w:rsidR="006F18DA">
        <w:rPr>
          <w:rFonts w:ascii="Times New Roman" w:hAnsi="Times New Roman"/>
          <w:sz w:val="24"/>
          <w:szCs w:val="24"/>
        </w:rPr>
        <w:t xml:space="preserve">Sutarties galiojimo laikotarpį  Prekės </w:t>
      </w:r>
      <w:r w:rsidR="00AC5A67">
        <w:rPr>
          <w:rFonts w:ascii="Times New Roman" w:hAnsi="Times New Roman"/>
          <w:sz w:val="24"/>
          <w:szCs w:val="24"/>
        </w:rPr>
        <w:t>kaina</w:t>
      </w:r>
      <w:r w:rsidRPr="00D45151">
        <w:rPr>
          <w:rFonts w:ascii="Times New Roman" w:hAnsi="Times New Roman"/>
          <w:sz w:val="24"/>
          <w:szCs w:val="24"/>
        </w:rPr>
        <w:t xml:space="preserve"> dėl bendro kainų lygio kitimo perskaičiuojama nebus. Prekės </w:t>
      </w:r>
      <w:r w:rsidR="008D6F30">
        <w:rPr>
          <w:rFonts w:ascii="Times New Roman" w:hAnsi="Times New Roman"/>
          <w:sz w:val="24"/>
          <w:szCs w:val="24"/>
        </w:rPr>
        <w:t xml:space="preserve">kaina </w:t>
      </w:r>
      <w:r w:rsidRPr="00D45151">
        <w:rPr>
          <w:rFonts w:ascii="Times New Roman" w:hAnsi="Times New Roman"/>
          <w:sz w:val="24"/>
          <w:szCs w:val="24"/>
        </w:rPr>
        <w:t>apima visas Pardavėjo tiesiogines ir netiesiogines išlaidas, susijusias su Prekės pardavimu. Visą riziką dėl kainos padidėjimo prisiima Pardavėjas.</w:t>
      </w:r>
    </w:p>
    <w:p w14:paraId="592F0F71" w14:textId="77777777" w:rsidR="00D45151" w:rsidRPr="00D45151" w:rsidRDefault="00D45151" w:rsidP="00D45151">
      <w:pPr>
        <w:pStyle w:val="Sraopastraipa"/>
        <w:numPr>
          <w:ilvl w:val="1"/>
          <w:numId w:val="7"/>
        </w:numPr>
        <w:ind w:left="0" w:firstLine="426"/>
        <w:jc w:val="both"/>
        <w:rPr>
          <w:rFonts w:ascii="Times New Roman" w:hAnsi="Times New Roman"/>
          <w:sz w:val="24"/>
          <w:szCs w:val="24"/>
        </w:rPr>
      </w:pPr>
      <w:r w:rsidRPr="00D45151">
        <w:rPr>
          <w:rFonts w:ascii="Times New Roman" w:hAnsi="Times New Roman"/>
          <w:sz w:val="24"/>
          <w:szCs w:val="24"/>
        </w:rPr>
        <w:t>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14:paraId="7D704F4B" w14:textId="1B0B2736" w:rsidR="00D45151" w:rsidRDefault="00D45151" w:rsidP="00D45151">
      <w:pPr>
        <w:pStyle w:val="Sraopastraipa"/>
        <w:numPr>
          <w:ilvl w:val="1"/>
          <w:numId w:val="7"/>
        </w:numPr>
        <w:ind w:left="0" w:firstLine="426"/>
        <w:jc w:val="both"/>
        <w:rPr>
          <w:rFonts w:ascii="Times New Roman" w:hAnsi="Times New Roman"/>
          <w:sz w:val="24"/>
          <w:szCs w:val="24"/>
        </w:rPr>
      </w:pPr>
      <w:r w:rsidRPr="00D45151">
        <w:rPr>
          <w:rFonts w:ascii="Times New Roman" w:hAnsi="Times New Roman"/>
          <w:sz w:val="24"/>
          <w:szCs w:val="24"/>
        </w:rPr>
        <w:t>Pardavėjas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14:paraId="15EBFDF7" w14:textId="1C3A7327" w:rsidR="00D100CB" w:rsidRDefault="00D100CB" w:rsidP="00803CCB">
      <w:pPr>
        <w:jc w:val="both"/>
        <w:rPr>
          <w:rFonts w:ascii="Times New Roman" w:hAnsi="Times New Roman"/>
          <w:sz w:val="24"/>
          <w:szCs w:val="24"/>
        </w:rPr>
      </w:pPr>
    </w:p>
    <w:p w14:paraId="09605FAF" w14:textId="77777777" w:rsidR="00D100CB" w:rsidRPr="00803CCB" w:rsidRDefault="00D100CB" w:rsidP="00803CCB">
      <w:pPr>
        <w:jc w:val="both"/>
        <w:rPr>
          <w:rFonts w:ascii="Times New Roman" w:hAnsi="Times New Roman"/>
          <w:sz w:val="24"/>
          <w:szCs w:val="24"/>
        </w:rPr>
      </w:pPr>
    </w:p>
    <w:p w14:paraId="148A6543" w14:textId="5711D046" w:rsidR="00D100CB" w:rsidRDefault="00D100CB" w:rsidP="00271010">
      <w:pPr>
        <w:pStyle w:val="Sraopastraipa"/>
        <w:numPr>
          <w:ilvl w:val="0"/>
          <w:numId w:val="7"/>
        </w:numPr>
        <w:rPr>
          <w:rFonts w:ascii="Times New Roman" w:hAnsi="Times New Roman"/>
          <w:b/>
          <w:sz w:val="24"/>
          <w:szCs w:val="24"/>
        </w:rPr>
      </w:pPr>
      <w:r w:rsidRPr="00271010">
        <w:rPr>
          <w:rFonts w:ascii="Times New Roman" w:hAnsi="Times New Roman"/>
          <w:b/>
          <w:sz w:val="24"/>
          <w:szCs w:val="24"/>
        </w:rPr>
        <w:t>PREKĖS KOKYBĖ</w:t>
      </w:r>
    </w:p>
    <w:p w14:paraId="616FFF8B" w14:textId="77777777" w:rsidR="00271010" w:rsidRPr="00271010" w:rsidRDefault="00271010" w:rsidP="00271010">
      <w:pPr>
        <w:rPr>
          <w:rFonts w:ascii="Times New Roman" w:hAnsi="Times New Roman"/>
          <w:b/>
          <w:sz w:val="24"/>
          <w:szCs w:val="24"/>
        </w:rPr>
      </w:pPr>
    </w:p>
    <w:p w14:paraId="2F29651B" w14:textId="72AEA2B1" w:rsidR="00D100CB" w:rsidRPr="00D100CB" w:rsidRDefault="00D100CB" w:rsidP="00D100CB">
      <w:pPr>
        <w:pStyle w:val="Sraopastraipa"/>
        <w:numPr>
          <w:ilvl w:val="1"/>
          <w:numId w:val="7"/>
        </w:numPr>
        <w:ind w:left="0" w:firstLine="426"/>
        <w:jc w:val="both"/>
        <w:rPr>
          <w:rFonts w:ascii="Times New Roman" w:hAnsi="Times New Roman"/>
          <w:sz w:val="24"/>
          <w:szCs w:val="24"/>
        </w:rPr>
      </w:pPr>
      <w:r w:rsidRPr="00D100CB">
        <w:rPr>
          <w:rFonts w:ascii="Times New Roman" w:hAnsi="Times New Roman"/>
          <w:sz w:val="24"/>
          <w:szCs w:val="24"/>
        </w:rPr>
        <w:t>Tiekėjas garantuoja Prekės kokybę bei paslėptų trūkumų nebuvimą. Prekės k</w:t>
      </w:r>
      <w:r>
        <w:rPr>
          <w:rFonts w:ascii="Times New Roman" w:hAnsi="Times New Roman"/>
          <w:sz w:val="24"/>
          <w:szCs w:val="24"/>
        </w:rPr>
        <w:t>okybė privalo atitikti perkamos Prekės</w:t>
      </w:r>
      <w:r w:rsidRPr="00D100CB">
        <w:rPr>
          <w:rFonts w:ascii="Times New Roman" w:hAnsi="Times New Roman"/>
          <w:sz w:val="24"/>
          <w:szCs w:val="24"/>
        </w:rPr>
        <w:t xml:space="preserve"> kokybę nustatančių konkurso sąlygų reikalavimus.</w:t>
      </w:r>
      <w:r w:rsidRPr="00D100CB">
        <w:t xml:space="preserve"> </w:t>
      </w:r>
      <w:r w:rsidRPr="00803CCB">
        <w:rPr>
          <w:rFonts w:ascii="Times New Roman" w:hAnsi="Times New Roman"/>
          <w:sz w:val="24"/>
          <w:szCs w:val="24"/>
        </w:rPr>
        <w:t>P</w:t>
      </w:r>
      <w:r w:rsidRPr="00D100CB">
        <w:rPr>
          <w:rFonts w:ascii="Times New Roman" w:hAnsi="Times New Roman"/>
          <w:sz w:val="24"/>
          <w:szCs w:val="24"/>
        </w:rPr>
        <w:t>rekės kokybę garantuoja Pardavėjo pateikiamas sertifikatas</w:t>
      </w:r>
      <w:r w:rsidR="008E6E36">
        <w:rPr>
          <w:rFonts w:ascii="Times New Roman" w:hAnsi="Times New Roman"/>
          <w:sz w:val="24"/>
          <w:szCs w:val="24"/>
        </w:rPr>
        <w:t xml:space="preserve"> ir /ar pasas, pavirtinantis Prekės kilmę</w:t>
      </w:r>
      <w:r w:rsidRPr="00D100CB">
        <w:rPr>
          <w:rFonts w:ascii="Times New Roman" w:hAnsi="Times New Roman"/>
          <w:sz w:val="24"/>
          <w:szCs w:val="24"/>
        </w:rPr>
        <w:t>.</w:t>
      </w:r>
    </w:p>
    <w:p w14:paraId="621888EF" w14:textId="440F6DE7" w:rsidR="00D100CB" w:rsidRDefault="008E6E36"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Kartu su Preke pateikiama eksploatacijos instrukcija lietuvių kalba.</w:t>
      </w:r>
    </w:p>
    <w:p w14:paraId="1EF7FCC1" w14:textId="6FCC2E15" w:rsidR="008E6E36" w:rsidRDefault="00AC5A67"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lastRenderedPageBreak/>
        <w:t>Prekei  suteikiama    _________ garantija.</w:t>
      </w:r>
    </w:p>
    <w:p w14:paraId="0710C1AF" w14:textId="6C76843B" w:rsidR="00AC5A67" w:rsidRPr="00D100CB" w:rsidRDefault="00AC5A67"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Pirkėjas atliek</w:t>
      </w:r>
      <w:r w:rsidR="007762E1">
        <w:rPr>
          <w:rFonts w:ascii="Times New Roman" w:hAnsi="Times New Roman"/>
          <w:sz w:val="24"/>
          <w:szCs w:val="24"/>
        </w:rPr>
        <w:t>a</w:t>
      </w:r>
      <w:r>
        <w:rPr>
          <w:rFonts w:ascii="Times New Roman" w:hAnsi="Times New Roman"/>
          <w:sz w:val="24"/>
          <w:szCs w:val="24"/>
        </w:rPr>
        <w:t xml:space="preserve"> Prekės remontą ir pilną techninį aptarnavimą,  suteikiant ________ garantiją.       </w:t>
      </w:r>
    </w:p>
    <w:p w14:paraId="5BADFE52" w14:textId="1C462BF3" w:rsidR="007E35BC" w:rsidRDefault="00D100CB" w:rsidP="00803CCB">
      <w:pPr>
        <w:pStyle w:val="Sraopastraipa"/>
        <w:numPr>
          <w:ilvl w:val="1"/>
          <w:numId w:val="7"/>
        </w:numPr>
        <w:ind w:left="0" w:firstLine="426"/>
        <w:jc w:val="both"/>
        <w:rPr>
          <w:rFonts w:ascii="Times New Roman" w:hAnsi="Times New Roman"/>
          <w:sz w:val="24"/>
          <w:szCs w:val="24"/>
        </w:rPr>
      </w:pPr>
      <w:r w:rsidRPr="00D100CB">
        <w:rPr>
          <w:rFonts w:ascii="Times New Roman" w:hAnsi="Times New Roman"/>
          <w:sz w:val="24"/>
          <w:szCs w:val="24"/>
        </w:rPr>
        <w:t xml:space="preserve">Jeigu </w:t>
      </w:r>
      <w:r w:rsidR="001926C0">
        <w:rPr>
          <w:rFonts w:ascii="Times New Roman" w:hAnsi="Times New Roman"/>
          <w:sz w:val="24"/>
          <w:szCs w:val="24"/>
        </w:rPr>
        <w:t>paaiškės, kad pristatyta</w:t>
      </w:r>
      <w:r w:rsidRPr="00D100CB">
        <w:rPr>
          <w:rFonts w:ascii="Times New Roman" w:hAnsi="Times New Roman"/>
          <w:sz w:val="24"/>
          <w:szCs w:val="24"/>
        </w:rPr>
        <w:t xml:space="preserve"> Prekė turi trūkumų arba, kad j</w:t>
      </w:r>
      <w:r w:rsidR="007762E1">
        <w:rPr>
          <w:rFonts w:ascii="Times New Roman" w:hAnsi="Times New Roman"/>
          <w:sz w:val="24"/>
          <w:szCs w:val="24"/>
        </w:rPr>
        <w:t>i</w:t>
      </w:r>
      <w:r w:rsidRPr="00D100CB">
        <w:rPr>
          <w:rFonts w:ascii="Times New Roman" w:hAnsi="Times New Roman"/>
          <w:sz w:val="24"/>
          <w:szCs w:val="24"/>
        </w:rPr>
        <w:t xml:space="preserve"> neatitinka Sutarties sąlygų reikalavimų, Tiekėjas privalės savo sąskaita ir jėgomis ne ilgiau nei per 5 (penkias) darbo dienas nuo pranešimo iš Pirkėjo gavimo dienos, pranešimo gavimo dienos neskaičiuojant, pakeisti defektinę Prekę nauja, tokia pačia, kokybiška Preke.</w:t>
      </w:r>
    </w:p>
    <w:p w14:paraId="6BE7D89C" w14:textId="120FEF9C" w:rsidR="001926C0" w:rsidRDefault="001926C0" w:rsidP="00803CCB">
      <w:pPr>
        <w:jc w:val="both"/>
        <w:rPr>
          <w:rFonts w:ascii="Times New Roman" w:hAnsi="Times New Roman"/>
          <w:sz w:val="24"/>
          <w:szCs w:val="24"/>
        </w:rPr>
      </w:pPr>
    </w:p>
    <w:p w14:paraId="0867E008" w14:textId="77777777" w:rsidR="00271010" w:rsidRPr="00803CCB" w:rsidRDefault="00271010" w:rsidP="00803CCB">
      <w:pPr>
        <w:jc w:val="both"/>
        <w:rPr>
          <w:rFonts w:ascii="Times New Roman" w:hAnsi="Times New Roman"/>
          <w:sz w:val="24"/>
          <w:szCs w:val="24"/>
        </w:rPr>
      </w:pPr>
    </w:p>
    <w:p w14:paraId="39C07068" w14:textId="77777777" w:rsidR="001926C0" w:rsidRPr="00803CCB" w:rsidRDefault="001926C0" w:rsidP="00271010">
      <w:pPr>
        <w:pStyle w:val="Sraopastraipa"/>
        <w:numPr>
          <w:ilvl w:val="0"/>
          <w:numId w:val="7"/>
        </w:numPr>
        <w:ind w:left="284"/>
        <w:jc w:val="center"/>
        <w:rPr>
          <w:rFonts w:ascii="Times New Roman" w:hAnsi="Times New Roman"/>
          <w:b/>
          <w:sz w:val="24"/>
          <w:szCs w:val="24"/>
        </w:rPr>
      </w:pPr>
      <w:r w:rsidRPr="00803CCB">
        <w:rPr>
          <w:rFonts w:ascii="Times New Roman" w:hAnsi="Times New Roman"/>
          <w:b/>
          <w:sz w:val="24"/>
          <w:szCs w:val="24"/>
        </w:rPr>
        <w:t>ŠALIŲ ATSAKOMYBĖ</w:t>
      </w:r>
    </w:p>
    <w:p w14:paraId="26A51C2D" w14:textId="77777777" w:rsidR="001926C0" w:rsidRPr="001926C0" w:rsidRDefault="001926C0" w:rsidP="00803CCB">
      <w:pPr>
        <w:pStyle w:val="Sraopastraipa"/>
        <w:ind w:left="360"/>
        <w:jc w:val="both"/>
        <w:rPr>
          <w:rFonts w:ascii="Times New Roman" w:hAnsi="Times New Roman"/>
          <w:sz w:val="24"/>
          <w:szCs w:val="24"/>
        </w:rPr>
      </w:pPr>
    </w:p>
    <w:p w14:paraId="2736AE62" w14:textId="6526FF98"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Pirkėjas, nepagrįstai uždelsęs atsiskaityti už Prekę</w:t>
      </w:r>
      <w:r w:rsidR="00632791">
        <w:rPr>
          <w:rFonts w:ascii="Times New Roman" w:hAnsi="Times New Roman"/>
          <w:sz w:val="24"/>
          <w:szCs w:val="24"/>
        </w:rPr>
        <w:t xml:space="preserve"> ir/ar  suteiktas paslaugas </w:t>
      </w:r>
      <w:r w:rsidRPr="001926C0">
        <w:rPr>
          <w:rFonts w:ascii="Times New Roman" w:hAnsi="Times New Roman"/>
          <w:sz w:val="24"/>
          <w:szCs w:val="24"/>
        </w:rPr>
        <w:t xml:space="preserve">sutartyje nustatyta tvarka ir terminais, Pardavėjui pareikalavus, moka 0,02 proc. dydžio delspinigius nuo nesumokėtos kainos už kiekvieną uždelstą dieną. </w:t>
      </w:r>
    </w:p>
    <w:p w14:paraId="77CCBCBD" w14:textId="25287CA4"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Jeigu Pardavėjas laiku </w:t>
      </w:r>
      <w:r w:rsidR="008D6F30">
        <w:rPr>
          <w:rFonts w:ascii="Times New Roman" w:hAnsi="Times New Roman"/>
          <w:sz w:val="24"/>
          <w:szCs w:val="24"/>
        </w:rPr>
        <w:t xml:space="preserve">nepristato Prekės </w:t>
      </w:r>
      <w:r w:rsidR="00632791">
        <w:rPr>
          <w:rFonts w:ascii="Times New Roman" w:hAnsi="Times New Roman"/>
          <w:sz w:val="24"/>
          <w:szCs w:val="24"/>
        </w:rPr>
        <w:t xml:space="preserve"> </w:t>
      </w:r>
      <w:r w:rsidR="003334C7">
        <w:rPr>
          <w:rFonts w:ascii="Times New Roman" w:hAnsi="Times New Roman"/>
          <w:sz w:val="24"/>
          <w:szCs w:val="24"/>
        </w:rPr>
        <w:t>u</w:t>
      </w:r>
      <w:r w:rsidRPr="001926C0">
        <w:rPr>
          <w:rFonts w:ascii="Times New Roman" w:hAnsi="Times New Roman"/>
          <w:sz w:val="24"/>
          <w:szCs w:val="24"/>
        </w:rPr>
        <w:t xml:space="preserve">ž kiekvieną tokio vėlavimo dieną, Pirkėjui pareikalavus, jis moka Pirkėjui 0,02 proc. nuo </w:t>
      </w:r>
      <w:r w:rsidR="008D6F30">
        <w:rPr>
          <w:rFonts w:ascii="Times New Roman" w:hAnsi="Times New Roman"/>
          <w:sz w:val="24"/>
          <w:szCs w:val="24"/>
        </w:rPr>
        <w:t>Sutarties vertės</w:t>
      </w:r>
      <w:r w:rsidRPr="001926C0">
        <w:rPr>
          <w:rFonts w:ascii="Times New Roman" w:hAnsi="Times New Roman"/>
          <w:sz w:val="24"/>
          <w:szCs w:val="24"/>
        </w:rPr>
        <w:t xml:space="preserve"> dydžio baudą ir atlygina Pirkėjui dėl to patirtus nuostolius. </w:t>
      </w:r>
    </w:p>
    <w:p w14:paraId="0471A862" w14:textId="1A7835AF"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Pirkėjui nustačius, kad Pardavėjas neįvykdė ar netinkamai įvykdė bet kurį įsipareigojimą pagal Sutartį, Pardavėjas sumoka Pirkėjui Sutarties įvykdymo užtikrinimo sum</w:t>
      </w:r>
      <w:r>
        <w:rPr>
          <w:rFonts w:ascii="Times New Roman" w:hAnsi="Times New Roman"/>
          <w:sz w:val="24"/>
          <w:szCs w:val="24"/>
        </w:rPr>
        <w:t>ą</w:t>
      </w:r>
      <w:r w:rsidRPr="001926C0">
        <w:rPr>
          <w:rFonts w:ascii="Times New Roman" w:hAnsi="Times New Roman"/>
          <w:sz w:val="24"/>
          <w:szCs w:val="24"/>
        </w:rPr>
        <w:t xml:space="preserve"> – 3 proc. netesyb</w:t>
      </w:r>
      <w:r>
        <w:rPr>
          <w:rFonts w:ascii="Times New Roman" w:hAnsi="Times New Roman"/>
          <w:sz w:val="24"/>
          <w:szCs w:val="24"/>
        </w:rPr>
        <w:t>a</w:t>
      </w:r>
      <w:r w:rsidRPr="001926C0">
        <w:rPr>
          <w:rFonts w:ascii="Times New Roman" w:hAnsi="Times New Roman"/>
          <w:sz w:val="24"/>
          <w:szCs w:val="24"/>
        </w:rPr>
        <w:t xml:space="preserve">s nuo Sutarties vertės.   </w:t>
      </w:r>
    </w:p>
    <w:p w14:paraId="175565AF" w14:textId="5EDBDA42"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Šalys susitaria, kad kilus teisminiam ginčui dėl atsiskaitymo už patiekt</w:t>
      </w:r>
      <w:r w:rsidR="008D6F30">
        <w:rPr>
          <w:rFonts w:ascii="Times New Roman" w:hAnsi="Times New Roman"/>
          <w:sz w:val="24"/>
          <w:szCs w:val="24"/>
        </w:rPr>
        <w:t>ą</w:t>
      </w:r>
      <w:r w:rsidRPr="001926C0">
        <w:rPr>
          <w:rFonts w:ascii="Times New Roman" w:hAnsi="Times New Roman"/>
          <w:sz w:val="24"/>
          <w:szCs w:val="24"/>
        </w:rPr>
        <w:t xml:space="preserve"> Prek</w:t>
      </w:r>
      <w:r w:rsidR="008D6F30">
        <w:rPr>
          <w:rFonts w:ascii="Times New Roman" w:hAnsi="Times New Roman"/>
          <w:sz w:val="24"/>
          <w:szCs w:val="24"/>
        </w:rPr>
        <w:t>ę</w:t>
      </w:r>
      <w:r w:rsidRPr="001926C0">
        <w:rPr>
          <w:rFonts w:ascii="Times New Roman" w:hAnsi="Times New Roman"/>
          <w:sz w:val="24"/>
          <w:szCs w:val="24"/>
        </w:rPr>
        <w:t>, Pardavėjas gali reikalauti priteisti ne didesnes kaip 5 (penkių) procentų metines palūkanas nuo nesumokėtos sumos, kaip tai numatyta LR CK 6.210 str. 1 d.</w:t>
      </w:r>
    </w:p>
    <w:p w14:paraId="422AB940" w14:textId="0C277FEE" w:rsid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Delspinigių ar baudos sumokėjimas neatleidžia Sutarties </w:t>
      </w:r>
      <w:r w:rsidR="008D6F30">
        <w:rPr>
          <w:rFonts w:ascii="Times New Roman" w:hAnsi="Times New Roman"/>
          <w:sz w:val="24"/>
          <w:szCs w:val="24"/>
        </w:rPr>
        <w:t>Š</w:t>
      </w:r>
      <w:r w:rsidRPr="001926C0">
        <w:rPr>
          <w:rFonts w:ascii="Times New Roman" w:hAnsi="Times New Roman"/>
          <w:sz w:val="24"/>
          <w:szCs w:val="24"/>
        </w:rPr>
        <w:t>alių nuo pareigos vykdyti šioje Sutartyje prisiimtus įsipareigojimus.</w:t>
      </w:r>
    </w:p>
    <w:p w14:paraId="05BF7692" w14:textId="5704AADE" w:rsidR="001926C0" w:rsidRDefault="001926C0" w:rsidP="00803CCB">
      <w:pPr>
        <w:pStyle w:val="Sraopastraipa"/>
        <w:ind w:left="426"/>
        <w:jc w:val="both"/>
        <w:rPr>
          <w:rFonts w:ascii="Times New Roman" w:hAnsi="Times New Roman"/>
          <w:sz w:val="24"/>
          <w:szCs w:val="24"/>
        </w:rPr>
      </w:pPr>
    </w:p>
    <w:p w14:paraId="691BF431" w14:textId="77777777" w:rsidR="00271010" w:rsidRPr="001926C0" w:rsidRDefault="00271010" w:rsidP="00803CCB">
      <w:pPr>
        <w:pStyle w:val="Sraopastraipa"/>
        <w:ind w:left="426"/>
        <w:jc w:val="both"/>
        <w:rPr>
          <w:rFonts w:ascii="Times New Roman" w:hAnsi="Times New Roman"/>
          <w:sz w:val="24"/>
          <w:szCs w:val="24"/>
        </w:rPr>
      </w:pPr>
    </w:p>
    <w:p w14:paraId="74D28D4D" w14:textId="1F4054CC" w:rsidR="001926C0" w:rsidRDefault="001926C0" w:rsidP="00271010">
      <w:pPr>
        <w:pStyle w:val="Sraopastraipa"/>
        <w:numPr>
          <w:ilvl w:val="0"/>
          <w:numId w:val="7"/>
        </w:numPr>
        <w:tabs>
          <w:tab w:val="left" w:pos="3119"/>
        </w:tabs>
        <w:ind w:left="993"/>
        <w:jc w:val="center"/>
        <w:rPr>
          <w:rFonts w:ascii="Times New Roman" w:hAnsi="Times New Roman"/>
          <w:b/>
          <w:sz w:val="24"/>
          <w:szCs w:val="24"/>
        </w:rPr>
      </w:pPr>
      <w:r w:rsidRPr="00803CCB">
        <w:rPr>
          <w:rFonts w:ascii="Times New Roman" w:hAnsi="Times New Roman"/>
          <w:b/>
          <w:sz w:val="24"/>
          <w:szCs w:val="24"/>
        </w:rPr>
        <w:t>NENUGALIMA JĖGA</w:t>
      </w:r>
    </w:p>
    <w:p w14:paraId="0201CCA9" w14:textId="77777777" w:rsidR="005C7538" w:rsidRPr="00803CCB" w:rsidRDefault="005C7538" w:rsidP="00803CCB">
      <w:pPr>
        <w:pStyle w:val="Sraopastraipa"/>
        <w:ind w:left="360"/>
        <w:rPr>
          <w:rFonts w:ascii="Times New Roman" w:hAnsi="Times New Roman"/>
          <w:b/>
          <w:sz w:val="24"/>
          <w:szCs w:val="24"/>
        </w:rPr>
      </w:pPr>
    </w:p>
    <w:p w14:paraId="30BCB8D6" w14:textId="7777777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Sutarties Šalys atleidžiamos nuo atsakomybės už savo įsipareigojimų nevykdymą jei tai atsitinka dėl nenugalimos jėgos, apibrėžtos Civilinio kodekso 6.212 straipsnyje, veikimo. Šalis, kuri savo įsipareigojimų nevykdymą grindžia „Force majeure“ aplinkybėmis, privalo iš karto po jų atsiradimo informuoti raštu kitą šalį ir, šiai pareikalavus, pristatyti dokumentus, patvirtinančius „Force majeure“ aplinkybių atsiradimą.</w:t>
      </w:r>
    </w:p>
    <w:p w14:paraId="530BAE3A" w14:textId="719FCD7A"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Šalis, prašanti atleisti nuo atsakomybės, sužinojusi apie kliūtį bei jos poveikį įsipareigojimų vykdymui, kuo skubiau turi pranešti kitai Šaliai apie susidariusią situaciją. Būtina pranešti ir tuomet, kai išnyksta pagrindas nevykdyti įsipareigojimų.</w:t>
      </w:r>
    </w:p>
    <w:p w14:paraId="0AF618D1" w14:textId="77777777"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Pagrindas atleisti nuo atsakomybės atsiranda nuo kliūties atsiradimo momento arba jeigu apie ją nėra laiku pranešta, nuo pranešimo momento. Laiku nepranešusi, įsipareigojimų nevykdanti Šalis tampa iš dalies atsakinga už nuostolių, kurių priešingu atveju būtų buvę išvengta, atlyginimą.</w:t>
      </w:r>
    </w:p>
    <w:p w14:paraId="0227C1AA" w14:textId="046786E6"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Kiekviena Šalis turi teisę nutraukti Sutartį, jei nenugalimos jėgos aplinkybės užsitęsė daugiau, kaip 1 (vieną) mėnesį, ir dėl to negalima vykdyti abipusių įsipareigojimų.</w:t>
      </w:r>
    </w:p>
    <w:p w14:paraId="12AEE745" w14:textId="4E0A9CC9" w:rsidR="00D41185" w:rsidRDefault="00D41185" w:rsidP="00803CCB">
      <w:pPr>
        <w:jc w:val="both"/>
        <w:rPr>
          <w:rFonts w:ascii="Times New Roman" w:hAnsi="Times New Roman"/>
          <w:sz w:val="24"/>
          <w:szCs w:val="24"/>
        </w:rPr>
      </w:pPr>
    </w:p>
    <w:p w14:paraId="0AAC5562" w14:textId="77777777" w:rsidR="00D41185" w:rsidRPr="00803CCB" w:rsidRDefault="00D41185" w:rsidP="00271010">
      <w:pPr>
        <w:pStyle w:val="Sraopastraipa"/>
        <w:numPr>
          <w:ilvl w:val="0"/>
          <w:numId w:val="7"/>
        </w:numPr>
        <w:ind w:left="2410" w:firstLine="425"/>
        <w:rPr>
          <w:rFonts w:ascii="Times New Roman" w:hAnsi="Times New Roman"/>
          <w:b/>
          <w:sz w:val="24"/>
          <w:szCs w:val="24"/>
        </w:rPr>
      </w:pPr>
      <w:r w:rsidRPr="00803CCB">
        <w:rPr>
          <w:rFonts w:ascii="Times New Roman" w:hAnsi="Times New Roman"/>
          <w:b/>
          <w:sz w:val="24"/>
          <w:szCs w:val="24"/>
        </w:rPr>
        <w:t>SUTARTIES GALIOJIMAS</w:t>
      </w:r>
    </w:p>
    <w:p w14:paraId="10545397" w14:textId="77777777" w:rsidR="00D41185" w:rsidRPr="00D41185" w:rsidRDefault="00D41185" w:rsidP="00803CCB">
      <w:pPr>
        <w:pStyle w:val="Sraopastraipa"/>
        <w:ind w:left="360"/>
        <w:jc w:val="both"/>
        <w:rPr>
          <w:rFonts w:ascii="Times New Roman" w:hAnsi="Times New Roman"/>
          <w:sz w:val="24"/>
          <w:szCs w:val="24"/>
        </w:rPr>
      </w:pPr>
    </w:p>
    <w:p w14:paraId="0E178A2C" w14:textId="759D45A6"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Sutartis įsigalioja Šalims ją pasirašius ir galioja iki pilno Šalių tarpu</w:t>
      </w:r>
      <w:r>
        <w:rPr>
          <w:rFonts w:ascii="Times New Roman" w:hAnsi="Times New Roman"/>
          <w:sz w:val="24"/>
          <w:szCs w:val="24"/>
        </w:rPr>
        <w:t>savio įsipareigojimų įvykdymo.</w:t>
      </w:r>
    </w:p>
    <w:p w14:paraId="381C63F2" w14:textId="28C854A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Sutartis baigiasi, kai Šalys tinkamai įvykdo visas iš Sutarties kylančias prievoles arba kol Šalys sutaria Sutartį nutraukti, arba Sutartis nutraukiama įstatymu ar Sutartyje nustatytais atvejais.</w:t>
      </w:r>
    </w:p>
    <w:p w14:paraId="3E0FABDA" w14:textId="0BF82A26" w:rsidR="000D39CB" w:rsidRPr="000D39CB" w:rsidRDefault="000D39CB" w:rsidP="00803CCB">
      <w:pPr>
        <w:pStyle w:val="Sraopastraipa"/>
        <w:numPr>
          <w:ilvl w:val="1"/>
          <w:numId w:val="7"/>
        </w:numPr>
        <w:ind w:left="0" w:firstLine="426"/>
        <w:jc w:val="both"/>
        <w:rPr>
          <w:rFonts w:ascii="Times New Roman" w:hAnsi="Times New Roman"/>
          <w:sz w:val="24"/>
          <w:szCs w:val="24"/>
        </w:rPr>
      </w:pPr>
      <w:r w:rsidRPr="000D39CB">
        <w:rPr>
          <w:rFonts w:ascii="Times New Roman" w:hAnsi="Times New Roman"/>
          <w:sz w:val="24"/>
          <w:szCs w:val="24"/>
        </w:rPr>
        <w:t>Sutartis bet kuriuo metu gali būti nutraukiama abipusiu Šalių susitarimu.</w:t>
      </w:r>
    </w:p>
    <w:p w14:paraId="55990C5E" w14:textId="77777777" w:rsidR="005B119F" w:rsidRDefault="005B119F" w:rsidP="005B119F">
      <w:pPr>
        <w:pStyle w:val="Sraopastraipa"/>
        <w:tabs>
          <w:tab w:val="left" w:pos="0"/>
        </w:tabs>
        <w:ind w:left="0"/>
        <w:rPr>
          <w:rFonts w:ascii="Times New Roman" w:hAnsi="Times New Roman"/>
          <w:sz w:val="24"/>
          <w:szCs w:val="24"/>
        </w:rPr>
      </w:pPr>
    </w:p>
    <w:p w14:paraId="2E26E544" w14:textId="0A53900A" w:rsidR="005C7538" w:rsidRDefault="005B119F" w:rsidP="005B119F">
      <w:pPr>
        <w:pStyle w:val="Sraopastraipa"/>
        <w:numPr>
          <w:ilvl w:val="0"/>
          <w:numId w:val="7"/>
        </w:numPr>
        <w:tabs>
          <w:tab w:val="left" w:pos="0"/>
        </w:tabs>
        <w:rPr>
          <w:rFonts w:ascii="Times New Roman" w:hAnsi="Times New Roman"/>
          <w:b/>
          <w:sz w:val="24"/>
          <w:szCs w:val="24"/>
        </w:rPr>
      </w:pPr>
      <w:r>
        <w:rPr>
          <w:rFonts w:ascii="Times New Roman" w:hAnsi="Times New Roman"/>
          <w:b/>
          <w:sz w:val="24"/>
          <w:szCs w:val="24"/>
        </w:rPr>
        <w:t xml:space="preserve">BAIGIAMOSIOS </w:t>
      </w:r>
      <w:r w:rsidR="0075770E">
        <w:rPr>
          <w:rFonts w:ascii="Times New Roman" w:hAnsi="Times New Roman"/>
          <w:b/>
          <w:sz w:val="24"/>
          <w:szCs w:val="24"/>
        </w:rPr>
        <w:t>N</w:t>
      </w:r>
      <w:r>
        <w:rPr>
          <w:rFonts w:ascii="Times New Roman" w:hAnsi="Times New Roman"/>
          <w:b/>
          <w:sz w:val="24"/>
          <w:szCs w:val="24"/>
        </w:rPr>
        <w:t>UOSTATOS</w:t>
      </w:r>
    </w:p>
    <w:p w14:paraId="6821AB72" w14:textId="77777777" w:rsidR="005B119F" w:rsidRPr="005B119F" w:rsidRDefault="005B119F" w:rsidP="005B119F">
      <w:pPr>
        <w:tabs>
          <w:tab w:val="left" w:pos="1418"/>
        </w:tabs>
        <w:ind w:left="2127"/>
        <w:jc w:val="center"/>
        <w:rPr>
          <w:rFonts w:ascii="Times New Roman" w:hAnsi="Times New Roman"/>
          <w:b/>
          <w:sz w:val="24"/>
          <w:szCs w:val="24"/>
        </w:rPr>
      </w:pPr>
    </w:p>
    <w:p w14:paraId="2C3F3C5D" w14:textId="2BCBB1B7" w:rsidR="00D41185" w:rsidRP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D41185">
        <w:rPr>
          <w:rFonts w:ascii="Times New Roman" w:hAnsi="Times New Roman"/>
          <w:sz w:val="24"/>
          <w:szCs w:val="24"/>
        </w:rPr>
        <w:t>Sutarčiai ir visoms iš Sutarties atsirandančioms teisėms ir pareigoms taikomi Lietuvos Respublikos įstatymai bei kiti norminiai teisės aktai. Sutartis sudaryta ir turi būti aiškinama pagal Lietuvos Respublikos teisę.</w:t>
      </w:r>
    </w:p>
    <w:p w14:paraId="10FB9268" w14:textId="14ED7F10" w:rsidR="00D41185" w:rsidRP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D41185">
        <w:rPr>
          <w:rFonts w:ascii="Times New Roman" w:hAnsi="Times New Roman"/>
          <w:sz w:val="24"/>
          <w:szCs w:val="24"/>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Lietuvos Respublikos teisme pagal Pirkėjo buveinės vietą.</w:t>
      </w:r>
    </w:p>
    <w:p w14:paraId="3A4F5389" w14:textId="77777777"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Sutarties šalims yra žinoma, kad ši Sutartis yra vieša, išskyrus Sutartyje esančią konfidencialią informaciją. Konfidencialia informacija laikoma tik tokia informacija, kurios atskleidimas prieštarautų teisės aktams.</w:t>
      </w:r>
    </w:p>
    <w:p w14:paraId="37915C3E" w14:textId="7777777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 xml:space="preserve">Sutarties sąlygos </w:t>
      </w:r>
      <w:r w:rsidRPr="00D41185">
        <w:rPr>
          <w:rFonts w:ascii="Times New Roman" w:hAnsi="Times New Roman"/>
          <w:sz w:val="24"/>
          <w:szCs w:val="24"/>
        </w:rPr>
        <w:t>Sutarties galiojimo laikotarpiu</w:t>
      </w:r>
      <w:r w:rsidRPr="00803CCB">
        <w:rPr>
          <w:rFonts w:ascii="Times New Roman" w:hAnsi="Times New Roman"/>
          <w:sz w:val="24"/>
          <w:szCs w:val="24"/>
        </w:rPr>
        <w:t xml:space="preserve"> negali b</w:t>
      </w:r>
      <w:r w:rsidRPr="00D41185">
        <w:rPr>
          <w:rFonts w:ascii="Times New Roman" w:hAnsi="Times New Roman"/>
          <w:sz w:val="24"/>
          <w:szCs w:val="24"/>
        </w:rPr>
        <w:t xml:space="preserve">ūti keičiamos, išskyrus tokias </w:t>
      </w:r>
      <w:r w:rsidRPr="00803CCB">
        <w:rPr>
          <w:rFonts w:ascii="Times New Roman" w:hAnsi="Times New Roman"/>
          <w:sz w:val="24"/>
          <w:szCs w:val="24"/>
        </w:rPr>
        <w:t>sąlygas, kurias pakeitus nebūtų pažeisti Lietuvos Respublikos Viešųjų</w:t>
      </w:r>
      <w:r w:rsidRPr="00D41185">
        <w:rPr>
          <w:rFonts w:ascii="Times New Roman" w:hAnsi="Times New Roman"/>
          <w:sz w:val="24"/>
          <w:szCs w:val="24"/>
        </w:rPr>
        <w:t xml:space="preserve"> pirkimų įstatymo 3 straipsnyje</w:t>
      </w:r>
      <w:r w:rsidRPr="00803CCB">
        <w:rPr>
          <w:rFonts w:ascii="Times New Roman" w:hAnsi="Times New Roman"/>
          <w:sz w:val="24"/>
          <w:szCs w:val="24"/>
        </w:rPr>
        <w:t xml:space="preserve"> nustatyti principai ir tikslai.</w:t>
      </w:r>
    </w:p>
    <w:p w14:paraId="003A3BDF" w14:textId="77777777" w:rsid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803CCB">
        <w:rPr>
          <w:rFonts w:ascii="Times New Roman" w:hAnsi="Times New Roman"/>
          <w:sz w:val="24"/>
          <w:szCs w:val="24"/>
        </w:rPr>
        <w:t>Visus kitus klausimus, kurie neaptarti Sutartyje, reguliuoja Lietuvos Respublikos teisės aktai.</w:t>
      </w:r>
    </w:p>
    <w:p w14:paraId="59D1CF11" w14:textId="20628FFA" w:rsidR="00D41185" w:rsidRPr="00803CCB" w:rsidRDefault="00D41185" w:rsidP="00803CCB">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Sutartis sudaryta lietuvių kalba 2 (dviem) egzemplioriais, turinčiais vienodą teisinę galią – po vieną kiekvienai Šaliai.</w:t>
      </w:r>
    </w:p>
    <w:p w14:paraId="167279AA" w14:textId="1B97C91A" w:rsidR="00D41185" w:rsidRDefault="00D41185" w:rsidP="00803CCB">
      <w:pPr>
        <w:pStyle w:val="Sraopastraipa"/>
        <w:ind w:left="1656"/>
        <w:jc w:val="both"/>
        <w:rPr>
          <w:rFonts w:ascii="Times New Roman" w:hAnsi="Times New Roman"/>
          <w:sz w:val="24"/>
          <w:szCs w:val="24"/>
        </w:rPr>
      </w:pPr>
    </w:p>
    <w:p w14:paraId="290AB90C" w14:textId="77777777" w:rsidR="00271010" w:rsidRPr="00D41185" w:rsidRDefault="00271010" w:rsidP="00803CCB">
      <w:pPr>
        <w:pStyle w:val="Sraopastraipa"/>
        <w:ind w:left="1656"/>
        <w:jc w:val="both"/>
        <w:rPr>
          <w:rFonts w:ascii="Times New Roman" w:hAnsi="Times New Roman"/>
          <w:sz w:val="24"/>
          <w:szCs w:val="24"/>
        </w:rPr>
      </w:pPr>
    </w:p>
    <w:p w14:paraId="228074BC" w14:textId="337177A1" w:rsidR="00D41185" w:rsidRDefault="00D41185" w:rsidP="00901795">
      <w:pPr>
        <w:pStyle w:val="Sraopastraipa"/>
        <w:numPr>
          <w:ilvl w:val="0"/>
          <w:numId w:val="7"/>
        </w:numPr>
        <w:tabs>
          <w:tab w:val="left" w:pos="1418"/>
        </w:tabs>
        <w:ind w:left="3261" w:hanging="142"/>
        <w:rPr>
          <w:rFonts w:ascii="Times New Roman" w:hAnsi="Times New Roman"/>
          <w:b/>
          <w:sz w:val="24"/>
          <w:szCs w:val="24"/>
        </w:rPr>
      </w:pPr>
      <w:r w:rsidRPr="00803CCB">
        <w:rPr>
          <w:rFonts w:ascii="Times New Roman" w:hAnsi="Times New Roman"/>
          <w:b/>
          <w:sz w:val="24"/>
          <w:szCs w:val="24"/>
        </w:rPr>
        <w:t>SUTARTIES PRIEDAI</w:t>
      </w:r>
    </w:p>
    <w:p w14:paraId="23072C57" w14:textId="77777777" w:rsidR="005C7538" w:rsidRPr="00803CCB" w:rsidRDefault="005C7538" w:rsidP="00901795">
      <w:pPr>
        <w:pStyle w:val="Sraopastraipa"/>
        <w:ind w:left="360"/>
        <w:jc w:val="both"/>
        <w:rPr>
          <w:rFonts w:ascii="Times New Roman" w:hAnsi="Times New Roman"/>
          <w:b/>
          <w:sz w:val="24"/>
          <w:szCs w:val="24"/>
        </w:rPr>
      </w:pPr>
    </w:p>
    <w:p w14:paraId="0379EAA6" w14:textId="241FD374" w:rsidR="00D41185" w:rsidRDefault="00D41185" w:rsidP="00803CCB">
      <w:pPr>
        <w:pStyle w:val="Sraopastraipa"/>
        <w:numPr>
          <w:ilvl w:val="1"/>
          <w:numId w:val="7"/>
        </w:numPr>
        <w:ind w:left="0" w:firstLine="426"/>
        <w:rPr>
          <w:rFonts w:ascii="Times New Roman" w:hAnsi="Times New Roman"/>
          <w:sz w:val="24"/>
          <w:szCs w:val="24"/>
        </w:rPr>
      </w:pPr>
      <w:r w:rsidRPr="00803CCB">
        <w:rPr>
          <w:rFonts w:ascii="Times New Roman" w:hAnsi="Times New Roman"/>
          <w:sz w:val="24"/>
          <w:szCs w:val="24"/>
        </w:rPr>
        <w:t xml:space="preserve">Techninė specifikacija. </w:t>
      </w:r>
    </w:p>
    <w:p w14:paraId="73FFDDA8" w14:textId="77777777" w:rsidR="00271010" w:rsidRPr="00271010" w:rsidRDefault="00271010" w:rsidP="00271010">
      <w:pPr>
        <w:ind w:left="426"/>
        <w:rPr>
          <w:rFonts w:ascii="Times New Roman" w:hAnsi="Times New Roman"/>
          <w:sz w:val="24"/>
          <w:szCs w:val="24"/>
        </w:rPr>
      </w:pPr>
    </w:p>
    <w:p w14:paraId="5847B061" w14:textId="77777777" w:rsidR="00740DCD" w:rsidRPr="00803CCB" w:rsidRDefault="00740DCD" w:rsidP="00803CCB">
      <w:pPr>
        <w:pStyle w:val="Sraopastraipa"/>
        <w:ind w:left="1656"/>
        <w:rPr>
          <w:rFonts w:ascii="Times New Roman" w:hAnsi="Times New Roman"/>
          <w:sz w:val="24"/>
          <w:szCs w:val="24"/>
        </w:rPr>
      </w:pPr>
    </w:p>
    <w:p w14:paraId="5C7D1E14" w14:textId="4D49ECD3" w:rsidR="00D41185" w:rsidRDefault="00271010" w:rsidP="00901795">
      <w:pPr>
        <w:pStyle w:val="Sraopastraipa"/>
        <w:numPr>
          <w:ilvl w:val="0"/>
          <w:numId w:val="7"/>
        </w:numPr>
        <w:ind w:left="1134"/>
        <w:jc w:val="center"/>
        <w:rPr>
          <w:rFonts w:ascii="Times New Roman" w:hAnsi="Times New Roman"/>
          <w:b/>
          <w:sz w:val="24"/>
          <w:szCs w:val="24"/>
        </w:rPr>
      </w:pPr>
      <w:r>
        <w:rPr>
          <w:rFonts w:ascii="Times New Roman" w:hAnsi="Times New Roman"/>
          <w:b/>
          <w:sz w:val="24"/>
          <w:szCs w:val="24"/>
        </w:rPr>
        <w:t xml:space="preserve"> </w:t>
      </w:r>
      <w:r w:rsidR="00D41185" w:rsidRPr="00803CCB">
        <w:rPr>
          <w:rFonts w:ascii="Times New Roman" w:hAnsi="Times New Roman"/>
          <w:b/>
          <w:sz w:val="24"/>
          <w:szCs w:val="24"/>
        </w:rPr>
        <w:t>ŠALIŲ REKVIZITAI IR PARAŠAI</w:t>
      </w:r>
    </w:p>
    <w:p w14:paraId="7EB921C5" w14:textId="10DEFB34" w:rsidR="005C7538" w:rsidRDefault="005C7538" w:rsidP="00803CCB">
      <w:pPr>
        <w:pStyle w:val="Sraopastraipa"/>
        <w:ind w:left="360"/>
        <w:rPr>
          <w:rFonts w:ascii="Times New Roman" w:hAnsi="Times New Roman"/>
          <w:b/>
          <w:sz w:val="24"/>
          <w:szCs w:val="24"/>
        </w:rPr>
      </w:pPr>
    </w:p>
    <w:p w14:paraId="5557A247" w14:textId="77777777" w:rsidR="007A5654" w:rsidRPr="00803CCB" w:rsidRDefault="007A5654" w:rsidP="00803CCB">
      <w:pPr>
        <w:pStyle w:val="Sraopastraipa"/>
        <w:ind w:left="360"/>
        <w:rPr>
          <w:rFonts w:ascii="Times New Roman" w:hAnsi="Times New Roman"/>
          <w:b/>
          <w:sz w:val="24"/>
          <w:szCs w:val="24"/>
        </w:rPr>
      </w:pPr>
    </w:p>
    <w:p w14:paraId="46F7D4D5" w14:textId="6E56B027" w:rsidR="00D41185" w:rsidRDefault="00D41185" w:rsidP="00803CCB">
      <w:pPr>
        <w:rPr>
          <w:rFonts w:ascii="Times New Roman" w:hAnsi="Times New Roman"/>
          <w:sz w:val="24"/>
          <w:szCs w:val="24"/>
        </w:rPr>
      </w:pPr>
      <w:r w:rsidRPr="00803CCB">
        <w:rPr>
          <w:rFonts w:ascii="Times New Roman" w:hAnsi="Times New Roman"/>
          <w:sz w:val="24"/>
          <w:szCs w:val="24"/>
        </w:rPr>
        <w:t xml:space="preserve">Pirkėjas:   </w:t>
      </w:r>
      <w:r w:rsidR="00D0420F">
        <w:rPr>
          <w:rFonts w:ascii="Times New Roman" w:hAnsi="Times New Roman"/>
          <w:sz w:val="24"/>
          <w:szCs w:val="24"/>
        </w:rPr>
        <w:t xml:space="preserve">                                                              </w:t>
      </w:r>
      <w:r w:rsidRPr="00803CCB">
        <w:rPr>
          <w:rFonts w:ascii="Times New Roman" w:hAnsi="Times New Roman"/>
          <w:sz w:val="24"/>
          <w:szCs w:val="24"/>
        </w:rPr>
        <w:t xml:space="preserve"> </w:t>
      </w:r>
      <w:r w:rsidR="00D258FF">
        <w:rPr>
          <w:rFonts w:ascii="Times New Roman" w:hAnsi="Times New Roman"/>
          <w:sz w:val="24"/>
          <w:szCs w:val="24"/>
        </w:rPr>
        <w:t xml:space="preserve">                                    </w:t>
      </w:r>
      <w:r w:rsidRPr="00803CCB">
        <w:rPr>
          <w:rFonts w:ascii="Times New Roman" w:hAnsi="Times New Roman"/>
          <w:sz w:val="24"/>
          <w:szCs w:val="24"/>
        </w:rPr>
        <w:t xml:space="preserve"> Pardavėjas:</w:t>
      </w:r>
    </w:p>
    <w:p w14:paraId="0EB0A8E7" w14:textId="589338F3" w:rsidR="007762E1" w:rsidRDefault="007762E1" w:rsidP="00803CCB">
      <w:pPr>
        <w:rPr>
          <w:rFonts w:ascii="Times New Roman" w:hAnsi="Times New Roman"/>
          <w:sz w:val="24"/>
          <w:szCs w:val="24"/>
        </w:rPr>
      </w:pPr>
    </w:p>
    <w:p w14:paraId="22FCA46F" w14:textId="3831A42C" w:rsidR="007762E1" w:rsidRDefault="007762E1" w:rsidP="00803CCB">
      <w:pPr>
        <w:rPr>
          <w:rFonts w:ascii="Times New Roman" w:hAnsi="Times New Roman"/>
          <w:sz w:val="24"/>
          <w:szCs w:val="24"/>
        </w:rPr>
      </w:pPr>
    </w:p>
    <w:p w14:paraId="63740812" w14:textId="48CA99DF" w:rsidR="007762E1" w:rsidRDefault="007762E1" w:rsidP="00803CCB">
      <w:pPr>
        <w:rPr>
          <w:rFonts w:ascii="Times New Roman" w:hAnsi="Times New Roman"/>
          <w:sz w:val="24"/>
          <w:szCs w:val="24"/>
        </w:rPr>
      </w:pPr>
    </w:p>
    <w:p w14:paraId="51EEF7D5" w14:textId="3CDD9000" w:rsidR="00D41185" w:rsidRPr="00D258FF" w:rsidRDefault="00D41185" w:rsidP="00D258FF">
      <w:pPr>
        <w:jc w:val="center"/>
        <w:rPr>
          <w:rFonts w:ascii="Times New Roman" w:hAnsi="Times New Roman"/>
          <w:sz w:val="24"/>
          <w:szCs w:val="24"/>
        </w:rPr>
      </w:pPr>
      <w:r w:rsidRPr="00D258FF">
        <w:rPr>
          <w:rFonts w:ascii="Times New Roman" w:hAnsi="Times New Roman"/>
          <w:sz w:val="24"/>
          <w:szCs w:val="24"/>
        </w:rPr>
        <w:tab/>
      </w:r>
      <w:r w:rsidRPr="00D258FF">
        <w:rPr>
          <w:rFonts w:ascii="Times New Roman" w:hAnsi="Times New Roman"/>
          <w:sz w:val="24"/>
          <w:szCs w:val="24"/>
        </w:rPr>
        <w:tab/>
      </w:r>
      <w:r w:rsidRPr="00D258FF">
        <w:rPr>
          <w:rFonts w:ascii="Times New Roman" w:hAnsi="Times New Roman"/>
          <w:sz w:val="24"/>
          <w:szCs w:val="24"/>
        </w:rPr>
        <w:tab/>
      </w:r>
    </w:p>
    <w:sectPr w:rsidR="00D41185" w:rsidRPr="00D258FF" w:rsidSect="00E071B9">
      <w:headerReference w:type="even" r:id="rId11"/>
      <w:headerReference w:type="default" r:id="rId12"/>
      <w:headerReference w:type="first" r:id="rId13"/>
      <w:pgSz w:w="11907" w:h="16840" w:code="9"/>
      <w:pgMar w:top="709" w:right="567" w:bottom="102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DE48" w14:textId="77777777" w:rsidR="00017C87" w:rsidRDefault="00017C87" w:rsidP="00AE298C">
      <w:r>
        <w:separator/>
      </w:r>
    </w:p>
  </w:endnote>
  <w:endnote w:type="continuationSeparator" w:id="0">
    <w:p w14:paraId="655C43A0" w14:textId="77777777" w:rsidR="00017C87" w:rsidRDefault="00017C87"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9AC1" w14:textId="77777777" w:rsidR="00017C87" w:rsidRDefault="00017C87" w:rsidP="00AE298C">
      <w:r>
        <w:separator/>
      </w:r>
    </w:p>
  </w:footnote>
  <w:footnote w:type="continuationSeparator" w:id="0">
    <w:p w14:paraId="52C4EAC3" w14:textId="77777777" w:rsidR="00017C87" w:rsidRDefault="00017C87"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6E2A" w14:textId="77777777" w:rsidR="00017C87" w:rsidRDefault="00017C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A4285D" w14:textId="77777777" w:rsidR="00017C87" w:rsidRDefault="00017C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7F27" w14:textId="10D32F97" w:rsidR="00017C87" w:rsidRDefault="00017C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3958">
      <w:rPr>
        <w:rStyle w:val="Puslapionumeris"/>
        <w:noProof/>
      </w:rPr>
      <w:t>11</w:t>
    </w:r>
    <w:r>
      <w:rPr>
        <w:rStyle w:val="Puslapionumeris"/>
      </w:rPr>
      <w:fldChar w:fldCharType="end"/>
    </w:r>
  </w:p>
  <w:p w14:paraId="6BEBBEFA" w14:textId="77777777" w:rsidR="00017C87" w:rsidRDefault="00017C87">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996" w14:textId="77777777" w:rsidR="00017C87" w:rsidRDefault="00017C87">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1"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A17F6E"/>
    <w:multiLevelType w:val="hybridMultilevel"/>
    <w:tmpl w:val="E85840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084701"/>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D2E0430"/>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6" w15:restartNumberingAfterBreak="0">
    <w:nsid w:val="3AC85A95"/>
    <w:multiLevelType w:val="hybridMultilevel"/>
    <w:tmpl w:val="81DEAD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D5575D"/>
    <w:multiLevelType w:val="multilevel"/>
    <w:tmpl w:val="2A30F84C"/>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66702BAC"/>
    <w:multiLevelType w:val="multilevel"/>
    <w:tmpl w:val="2F3C81F6"/>
    <w:lvl w:ilvl="0">
      <w:start w:val="2"/>
      <w:numFmt w:val="decimal"/>
      <w:lvlText w:val="%1."/>
      <w:lvlJc w:val="left"/>
      <w:pPr>
        <w:ind w:left="2487"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2"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032" w:hanging="1890"/>
      </w:pPr>
      <w:rPr>
        <w:rFonts w:hint="default"/>
      </w:rPr>
    </w:lvl>
    <w:lvl w:ilvl="2">
      <w:start w:val="1"/>
      <w:numFmt w:val="decimal"/>
      <w:lvlText w:val="%1.%2.%3."/>
      <w:lvlJc w:val="left"/>
      <w:pPr>
        <w:ind w:left="4482"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3" w15:restartNumberingAfterBreak="0">
    <w:nsid w:val="6F61198C"/>
    <w:multiLevelType w:val="multilevel"/>
    <w:tmpl w:val="298096E4"/>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F73FA9"/>
    <w:multiLevelType w:val="hybridMultilevel"/>
    <w:tmpl w:val="10E6A484"/>
    <w:lvl w:ilvl="0" w:tplc="E1FAF702">
      <w:start w:val="1"/>
      <w:numFmt w:val="decimal"/>
      <w:lvlText w:val="%1."/>
      <w:lvlJc w:val="left"/>
      <w:pPr>
        <w:ind w:left="90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8"/>
  </w:num>
  <w:num w:numId="4">
    <w:abstractNumId w:val="9"/>
  </w:num>
  <w:num w:numId="5">
    <w:abstractNumId w:val="7"/>
  </w:num>
  <w:num w:numId="6">
    <w:abstractNumId w:val="12"/>
  </w:num>
  <w:num w:numId="7">
    <w:abstractNumId w:val="11"/>
  </w:num>
  <w:num w:numId="8">
    <w:abstractNumId w:val="5"/>
  </w:num>
  <w:num w:numId="9">
    <w:abstractNumId w:val="1"/>
  </w:num>
  <w:num w:numId="10">
    <w:abstractNumId w:val="3"/>
  </w:num>
  <w:num w:numId="11">
    <w:abstractNumId w:val="4"/>
  </w:num>
  <w:num w:numId="12">
    <w:abstractNumId w:val="6"/>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20D8"/>
    <w:rsid w:val="00002F52"/>
    <w:rsid w:val="00011993"/>
    <w:rsid w:val="00014DB9"/>
    <w:rsid w:val="00016B60"/>
    <w:rsid w:val="00017C87"/>
    <w:rsid w:val="00022360"/>
    <w:rsid w:val="00026B64"/>
    <w:rsid w:val="000521AA"/>
    <w:rsid w:val="00056533"/>
    <w:rsid w:val="000671C3"/>
    <w:rsid w:val="000939E2"/>
    <w:rsid w:val="000B1724"/>
    <w:rsid w:val="000B7C95"/>
    <w:rsid w:val="000D39CB"/>
    <w:rsid w:val="000E6AB8"/>
    <w:rsid w:val="000F2E83"/>
    <w:rsid w:val="00100A93"/>
    <w:rsid w:val="001036B4"/>
    <w:rsid w:val="0011473E"/>
    <w:rsid w:val="00125542"/>
    <w:rsid w:val="00141CF4"/>
    <w:rsid w:val="001535BF"/>
    <w:rsid w:val="00161698"/>
    <w:rsid w:val="001772C6"/>
    <w:rsid w:val="00181C4E"/>
    <w:rsid w:val="001926C0"/>
    <w:rsid w:val="001C762E"/>
    <w:rsid w:val="001F793A"/>
    <w:rsid w:val="00204D65"/>
    <w:rsid w:val="002152E6"/>
    <w:rsid w:val="00223B8D"/>
    <w:rsid w:val="00236368"/>
    <w:rsid w:val="00241F75"/>
    <w:rsid w:val="00256E21"/>
    <w:rsid w:val="00262BD4"/>
    <w:rsid w:val="00262D21"/>
    <w:rsid w:val="00271010"/>
    <w:rsid w:val="00273F68"/>
    <w:rsid w:val="00274008"/>
    <w:rsid w:val="00285353"/>
    <w:rsid w:val="00290777"/>
    <w:rsid w:val="002935FB"/>
    <w:rsid w:val="00295BF0"/>
    <w:rsid w:val="002A6A91"/>
    <w:rsid w:val="002B36E9"/>
    <w:rsid w:val="002B6949"/>
    <w:rsid w:val="002D0E18"/>
    <w:rsid w:val="002D7DDF"/>
    <w:rsid w:val="002E04ED"/>
    <w:rsid w:val="002E2911"/>
    <w:rsid w:val="00313F45"/>
    <w:rsid w:val="00317441"/>
    <w:rsid w:val="003334C7"/>
    <w:rsid w:val="00366CCB"/>
    <w:rsid w:val="0037133A"/>
    <w:rsid w:val="003775FD"/>
    <w:rsid w:val="00383B75"/>
    <w:rsid w:val="003906B0"/>
    <w:rsid w:val="003B0A81"/>
    <w:rsid w:val="003C10EC"/>
    <w:rsid w:val="003C1F0E"/>
    <w:rsid w:val="003E7CBB"/>
    <w:rsid w:val="003F4B35"/>
    <w:rsid w:val="0040163F"/>
    <w:rsid w:val="00401988"/>
    <w:rsid w:val="004056FC"/>
    <w:rsid w:val="00413114"/>
    <w:rsid w:val="00417065"/>
    <w:rsid w:val="004212A3"/>
    <w:rsid w:val="004213F4"/>
    <w:rsid w:val="00432389"/>
    <w:rsid w:val="0044343F"/>
    <w:rsid w:val="00456600"/>
    <w:rsid w:val="00460609"/>
    <w:rsid w:val="00485783"/>
    <w:rsid w:val="004952D0"/>
    <w:rsid w:val="00496B21"/>
    <w:rsid w:val="004D561E"/>
    <w:rsid w:val="004F4F02"/>
    <w:rsid w:val="005015B5"/>
    <w:rsid w:val="0052192E"/>
    <w:rsid w:val="00542EFA"/>
    <w:rsid w:val="005622FF"/>
    <w:rsid w:val="00564436"/>
    <w:rsid w:val="00576988"/>
    <w:rsid w:val="00586406"/>
    <w:rsid w:val="005B119F"/>
    <w:rsid w:val="005B683E"/>
    <w:rsid w:val="005C7538"/>
    <w:rsid w:val="005D1349"/>
    <w:rsid w:val="005E1E95"/>
    <w:rsid w:val="005E7988"/>
    <w:rsid w:val="006208BF"/>
    <w:rsid w:val="00621F18"/>
    <w:rsid w:val="00623B2B"/>
    <w:rsid w:val="00625D95"/>
    <w:rsid w:val="00632791"/>
    <w:rsid w:val="00664CB5"/>
    <w:rsid w:val="006A7CA2"/>
    <w:rsid w:val="006C7E42"/>
    <w:rsid w:val="006F18DA"/>
    <w:rsid w:val="006F1933"/>
    <w:rsid w:val="006F35D3"/>
    <w:rsid w:val="0070478A"/>
    <w:rsid w:val="00717B2C"/>
    <w:rsid w:val="00740DCD"/>
    <w:rsid w:val="007469AE"/>
    <w:rsid w:val="0075010B"/>
    <w:rsid w:val="007503FC"/>
    <w:rsid w:val="00756DD0"/>
    <w:rsid w:val="0075770E"/>
    <w:rsid w:val="007614C5"/>
    <w:rsid w:val="007762E1"/>
    <w:rsid w:val="00776B91"/>
    <w:rsid w:val="007924E1"/>
    <w:rsid w:val="007A5654"/>
    <w:rsid w:val="007B46A8"/>
    <w:rsid w:val="007D2F90"/>
    <w:rsid w:val="007E0E9B"/>
    <w:rsid w:val="007E1C00"/>
    <w:rsid w:val="007E35BC"/>
    <w:rsid w:val="007F4BA1"/>
    <w:rsid w:val="00803CCB"/>
    <w:rsid w:val="00807819"/>
    <w:rsid w:val="00813AA2"/>
    <w:rsid w:val="00841218"/>
    <w:rsid w:val="008459A2"/>
    <w:rsid w:val="00863AE5"/>
    <w:rsid w:val="0086420C"/>
    <w:rsid w:val="00877928"/>
    <w:rsid w:val="00881DCF"/>
    <w:rsid w:val="008950D1"/>
    <w:rsid w:val="008A190B"/>
    <w:rsid w:val="008B2840"/>
    <w:rsid w:val="008D6F30"/>
    <w:rsid w:val="008E0B4E"/>
    <w:rsid w:val="008E3864"/>
    <w:rsid w:val="008E6E36"/>
    <w:rsid w:val="008F7267"/>
    <w:rsid w:val="00901795"/>
    <w:rsid w:val="00914136"/>
    <w:rsid w:val="0094157F"/>
    <w:rsid w:val="0096110D"/>
    <w:rsid w:val="00972EC7"/>
    <w:rsid w:val="009A5559"/>
    <w:rsid w:val="009D43CD"/>
    <w:rsid w:val="009E2E7C"/>
    <w:rsid w:val="00A066DC"/>
    <w:rsid w:val="00A10608"/>
    <w:rsid w:val="00A112E9"/>
    <w:rsid w:val="00A36FEA"/>
    <w:rsid w:val="00A466FE"/>
    <w:rsid w:val="00A46F12"/>
    <w:rsid w:val="00A723C3"/>
    <w:rsid w:val="00A75BC5"/>
    <w:rsid w:val="00AA7C42"/>
    <w:rsid w:val="00AC5A67"/>
    <w:rsid w:val="00AD5BBC"/>
    <w:rsid w:val="00AE298C"/>
    <w:rsid w:val="00AF1584"/>
    <w:rsid w:val="00B11EF5"/>
    <w:rsid w:val="00B209BB"/>
    <w:rsid w:val="00B217A4"/>
    <w:rsid w:val="00B245B4"/>
    <w:rsid w:val="00B267B3"/>
    <w:rsid w:val="00B32252"/>
    <w:rsid w:val="00B33DE1"/>
    <w:rsid w:val="00B51EC5"/>
    <w:rsid w:val="00B61CBB"/>
    <w:rsid w:val="00B62B71"/>
    <w:rsid w:val="00B65DE4"/>
    <w:rsid w:val="00B82A2B"/>
    <w:rsid w:val="00B932FE"/>
    <w:rsid w:val="00B93958"/>
    <w:rsid w:val="00BA64D9"/>
    <w:rsid w:val="00BB0E08"/>
    <w:rsid w:val="00BC1009"/>
    <w:rsid w:val="00BC1E92"/>
    <w:rsid w:val="00BF295B"/>
    <w:rsid w:val="00BF7C14"/>
    <w:rsid w:val="00C07799"/>
    <w:rsid w:val="00C162B9"/>
    <w:rsid w:val="00C37FD2"/>
    <w:rsid w:val="00C42363"/>
    <w:rsid w:val="00C57090"/>
    <w:rsid w:val="00C60856"/>
    <w:rsid w:val="00C72EDF"/>
    <w:rsid w:val="00C75A2C"/>
    <w:rsid w:val="00C96D9F"/>
    <w:rsid w:val="00CC3852"/>
    <w:rsid w:val="00CC7054"/>
    <w:rsid w:val="00CE4ADA"/>
    <w:rsid w:val="00D0420F"/>
    <w:rsid w:val="00D100CB"/>
    <w:rsid w:val="00D17533"/>
    <w:rsid w:val="00D250AC"/>
    <w:rsid w:val="00D258FF"/>
    <w:rsid w:val="00D27A15"/>
    <w:rsid w:val="00D30A30"/>
    <w:rsid w:val="00D41185"/>
    <w:rsid w:val="00D45151"/>
    <w:rsid w:val="00D7283D"/>
    <w:rsid w:val="00D84A26"/>
    <w:rsid w:val="00DB51EA"/>
    <w:rsid w:val="00DD1EDD"/>
    <w:rsid w:val="00DD3EDE"/>
    <w:rsid w:val="00DE5A5E"/>
    <w:rsid w:val="00DF458F"/>
    <w:rsid w:val="00E00054"/>
    <w:rsid w:val="00E071B9"/>
    <w:rsid w:val="00E14ACD"/>
    <w:rsid w:val="00E37404"/>
    <w:rsid w:val="00E41166"/>
    <w:rsid w:val="00E50B17"/>
    <w:rsid w:val="00E519FC"/>
    <w:rsid w:val="00E761CB"/>
    <w:rsid w:val="00EE15DB"/>
    <w:rsid w:val="00F11715"/>
    <w:rsid w:val="00F26EE3"/>
    <w:rsid w:val="00F349F9"/>
    <w:rsid w:val="00F42D97"/>
    <w:rsid w:val="00F533BC"/>
    <w:rsid w:val="00F61D17"/>
    <w:rsid w:val="00F82090"/>
    <w:rsid w:val="00F856EF"/>
    <w:rsid w:val="00F925F1"/>
    <w:rsid w:val="00F95187"/>
    <w:rsid w:val="00FA36E2"/>
    <w:rsid w:val="00FA58DC"/>
    <w:rsid w:val="00FB74B5"/>
    <w:rsid w:val="00FC11C8"/>
    <w:rsid w:val="00FD137D"/>
    <w:rsid w:val="00FD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E9BD1"/>
  <w14:defaultImageDpi w14:val="300"/>
  <w15:docId w15:val="{F2069BE2-753C-488A-9811-F3979D8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paragraph" w:customStyle="1" w:styleId="Style1">
    <w:name w:val="Style 1"/>
    <w:uiPriority w:val="99"/>
    <w:rsid w:val="00181C4E"/>
    <w:pPr>
      <w:widowControl w:val="0"/>
      <w:autoSpaceDE w:val="0"/>
      <w:autoSpaceDN w:val="0"/>
      <w:adjustRightInd w:val="0"/>
    </w:pPr>
    <w:rPr>
      <w:rFonts w:ascii="Times New Roman" w:eastAsia="Times New Roman" w:hAnsi="Times New Roman" w:cs="Times New Roman"/>
      <w:sz w:val="20"/>
      <w:szCs w:val="20"/>
      <w:lang w:val="lt-LT" w:eastAsia="lt-LT"/>
    </w:rPr>
  </w:style>
  <w:style w:type="paragraph" w:customStyle="1" w:styleId="Default">
    <w:name w:val="Default"/>
    <w:rsid w:val="00181C4E"/>
    <w:pPr>
      <w:autoSpaceDE w:val="0"/>
      <w:autoSpaceDN w:val="0"/>
      <w:adjustRightInd w:val="0"/>
      <w:jc w:val="both"/>
    </w:pPr>
    <w:rPr>
      <w:rFonts w:ascii="Times New Roman" w:eastAsia="Times New Roman" w:hAnsi="Times New Roman" w:cs="Times New Roman"/>
      <w:color w:val="000000"/>
    </w:rPr>
  </w:style>
  <w:style w:type="paragraph" w:styleId="Komentarotekstas">
    <w:name w:val="annotation text"/>
    <w:basedOn w:val="prastasis"/>
    <w:link w:val="KomentarotekstasDiagrama"/>
    <w:uiPriority w:val="99"/>
    <w:semiHidden/>
    <w:unhideWhenUsed/>
    <w:rsid w:val="00C72EDF"/>
    <w:rPr>
      <w:sz w:val="20"/>
      <w:szCs w:val="20"/>
    </w:rPr>
  </w:style>
  <w:style w:type="character" w:customStyle="1" w:styleId="KomentarotekstasDiagrama">
    <w:name w:val="Komentaro tekstas Diagrama"/>
    <w:basedOn w:val="Numatytasispastraiposriftas"/>
    <w:link w:val="Komentarotekstas"/>
    <w:uiPriority w:val="99"/>
    <w:semiHidden/>
    <w:rsid w:val="00C72EDF"/>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72EDF"/>
    <w:rPr>
      <w:b/>
      <w:bCs/>
    </w:rPr>
  </w:style>
  <w:style w:type="character" w:customStyle="1" w:styleId="KomentarotemaDiagrama">
    <w:name w:val="Komentaro tema Diagrama"/>
    <w:basedOn w:val="KomentarotekstasDiagrama"/>
    <w:link w:val="Komentarotema"/>
    <w:uiPriority w:val="99"/>
    <w:semiHidden/>
    <w:rsid w:val="00C72EDF"/>
    <w:rPr>
      <w:rFonts w:ascii="Calibri" w:eastAsia="Calibri" w:hAnsi="Calibri"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C96D9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D9F"/>
    <w:rPr>
      <w:rFonts w:ascii="Calibri" w:eastAsia="Calibri" w:hAnsi="Calibri" w:cs="Times New Roman"/>
      <w:sz w:val="22"/>
      <w:szCs w:val="22"/>
      <w:lang w:val="lt-LT"/>
    </w:rPr>
  </w:style>
  <w:style w:type="paragraph" w:styleId="Pagrindiniotekstotrauka3">
    <w:name w:val="Body Text Indent 3"/>
    <w:basedOn w:val="prastasis"/>
    <w:link w:val="Pagrindiniotekstotrauka3Diagrama"/>
    <w:uiPriority w:val="99"/>
    <w:semiHidden/>
    <w:unhideWhenUsed/>
    <w:rsid w:val="00C96D9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96D9F"/>
    <w:rPr>
      <w:rFonts w:ascii="Calibri" w:eastAsia="Calibri" w:hAnsi="Calibri" w:cs="Times New Roman"/>
      <w:sz w:val="16"/>
      <w:szCs w:val="16"/>
      <w:lang w:val="lt-LT"/>
    </w:rPr>
  </w:style>
  <w:style w:type="table" w:styleId="Lentelstinklelis">
    <w:name w:val="Table Grid"/>
    <w:basedOn w:val="prastojilentel"/>
    <w:uiPriority w:val="39"/>
    <w:rsid w:val="00C96D9F"/>
    <w:rPr>
      <w:rFonts w:eastAsiaTheme="minorHAns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8508">
      <w:bodyDiv w:val="1"/>
      <w:marLeft w:val="0"/>
      <w:marRight w:val="0"/>
      <w:marTop w:val="0"/>
      <w:marBottom w:val="0"/>
      <w:divBdr>
        <w:top w:val="none" w:sz="0" w:space="0" w:color="auto"/>
        <w:left w:val="none" w:sz="0" w:space="0" w:color="auto"/>
        <w:bottom w:val="none" w:sz="0" w:space="0" w:color="auto"/>
        <w:right w:val="none" w:sz="0" w:space="0" w:color="auto"/>
      </w:divBdr>
      <w:divsChild>
        <w:div w:id="606354720">
          <w:marLeft w:val="0"/>
          <w:marRight w:val="0"/>
          <w:marTop w:val="0"/>
          <w:marBottom w:val="0"/>
          <w:divBdr>
            <w:top w:val="none" w:sz="0" w:space="0" w:color="auto"/>
            <w:left w:val="none" w:sz="0" w:space="0" w:color="auto"/>
            <w:bottom w:val="none" w:sz="0" w:space="0" w:color="auto"/>
            <w:right w:val="none" w:sz="0" w:space="0" w:color="auto"/>
          </w:divBdr>
        </w:div>
        <w:div w:id="197816663">
          <w:marLeft w:val="0"/>
          <w:marRight w:val="0"/>
          <w:marTop w:val="0"/>
          <w:marBottom w:val="0"/>
          <w:divBdr>
            <w:top w:val="none" w:sz="0" w:space="0" w:color="auto"/>
            <w:left w:val="none" w:sz="0" w:space="0" w:color="auto"/>
            <w:bottom w:val="none" w:sz="0" w:space="0" w:color="auto"/>
            <w:right w:val="none" w:sz="0" w:space="0" w:color="auto"/>
          </w:divBdr>
        </w:div>
        <w:div w:id="1346323256">
          <w:marLeft w:val="0"/>
          <w:marRight w:val="0"/>
          <w:marTop w:val="0"/>
          <w:marBottom w:val="0"/>
          <w:divBdr>
            <w:top w:val="none" w:sz="0" w:space="0" w:color="auto"/>
            <w:left w:val="none" w:sz="0" w:space="0" w:color="auto"/>
            <w:bottom w:val="none" w:sz="0" w:space="0" w:color="auto"/>
            <w:right w:val="none" w:sz="0" w:space="0" w:color="auto"/>
          </w:divBdr>
        </w:div>
        <w:div w:id="1418021450">
          <w:marLeft w:val="0"/>
          <w:marRight w:val="0"/>
          <w:marTop w:val="0"/>
          <w:marBottom w:val="0"/>
          <w:divBdr>
            <w:top w:val="none" w:sz="0" w:space="0" w:color="auto"/>
            <w:left w:val="none" w:sz="0" w:space="0" w:color="auto"/>
            <w:bottom w:val="none" w:sz="0" w:space="0" w:color="auto"/>
            <w:right w:val="none" w:sz="0" w:space="0" w:color="auto"/>
          </w:divBdr>
        </w:div>
        <w:div w:id="6399176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EFF8-35C2-4E0E-88A3-0A9F7DF6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23163</Words>
  <Characters>13204</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Rima Staneliuenienė</cp:lastModifiedBy>
  <cp:revision>3</cp:revision>
  <cp:lastPrinted>2017-01-23T10:38:00Z</cp:lastPrinted>
  <dcterms:created xsi:type="dcterms:W3CDTF">2017-02-10T07:09:00Z</dcterms:created>
  <dcterms:modified xsi:type="dcterms:W3CDTF">2017-02-17T05:54:00Z</dcterms:modified>
</cp:coreProperties>
</file>