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DFD686" w14:textId="77777777" w:rsidR="00B14EF6" w:rsidRDefault="00B14EF6" w:rsidP="002C6177">
      <w:pPr>
        <w:spacing w:after="0" w:line="240" w:lineRule="auto"/>
        <w:jc w:val="center"/>
        <w:rPr>
          <w:rFonts w:ascii="Times New Roman" w:hAnsi="Times New Roman" w:cs="Times New Roman"/>
          <w:b/>
          <w:sz w:val="24"/>
          <w:szCs w:val="24"/>
        </w:rPr>
      </w:pPr>
    </w:p>
    <w:p w14:paraId="3D357C7D" w14:textId="77777777" w:rsidR="00B14EF6" w:rsidRDefault="00B14EF6" w:rsidP="002C6177">
      <w:pPr>
        <w:spacing w:after="0" w:line="240" w:lineRule="auto"/>
        <w:jc w:val="center"/>
        <w:rPr>
          <w:rFonts w:ascii="Times New Roman" w:hAnsi="Times New Roman" w:cs="Times New Roman"/>
          <w:b/>
          <w:sz w:val="24"/>
          <w:szCs w:val="24"/>
        </w:rPr>
      </w:pPr>
    </w:p>
    <w:p w14:paraId="47F5AEE3" w14:textId="77777777" w:rsidR="002C6177" w:rsidRPr="00B2059D" w:rsidRDefault="002C6177" w:rsidP="002C6177">
      <w:pPr>
        <w:spacing w:after="0" w:line="240" w:lineRule="auto"/>
        <w:jc w:val="center"/>
        <w:rPr>
          <w:rFonts w:ascii="Times New Roman" w:hAnsi="Times New Roman" w:cs="Times New Roman"/>
          <w:b/>
          <w:sz w:val="24"/>
          <w:szCs w:val="24"/>
        </w:rPr>
      </w:pPr>
      <w:r w:rsidRPr="00B2059D">
        <w:rPr>
          <w:rFonts w:ascii="Times New Roman" w:hAnsi="Times New Roman" w:cs="Times New Roman"/>
          <w:b/>
          <w:sz w:val="24"/>
          <w:szCs w:val="24"/>
        </w:rPr>
        <w:t>PAVIRŠINIŲ NUOTEKŲ TVARKYMO SUTARTIES</w:t>
      </w:r>
    </w:p>
    <w:p w14:paraId="37430E63" w14:textId="77777777" w:rsidR="002C6177" w:rsidRPr="00B2059D" w:rsidRDefault="002C6177" w:rsidP="002C6177">
      <w:pPr>
        <w:spacing w:after="0" w:line="240" w:lineRule="auto"/>
        <w:jc w:val="center"/>
        <w:rPr>
          <w:rFonts w:ascii="Times New Roman" w:hAnsi="Times New Roman" w:cs="Times New Roman"/>
          <w:b/>
          <w:sz w:val="24"/>
          <w:szCs w:val="24"/>
        </w:rPr>
      </w:pPr>
      <w:r w:rsidRPr="00B2059D">
        <w:rPr>
          <w:rFonts w:ascii="Times New Roman" w:hAnsi="Times New Roman" w:cs="Times New Roman"/>
          <w:b/>
          <w:sz w:val="24"/>
          <w:szCs w:val="24"/>
        </w:rPr>
        <w:t xml:space="preserve"> SPECIALIOSIOS SĄLYGOS</w:t>
      </w:r>
    </w:p>
    <w:p w14:paraId="228BB03A" w14:textId="77777777" w:rsidR="002C6177" w:rsidRPr="00B2059D" w:rsidRDefault="002C6177" w:rsidP="002C6177">
      <w:pPr>
        <w:spacing w:after="0" w:line="240" w:lineRule="auto"/>
        <w:jc w:val="center"/>
        <w:rPr>
          <w:rFonts w:ascii="Times New Roman" w:hAnsi="Times New Roman" w:cs="Times New Roman"/>
          <w:b/>
          <w:i/>
          <w:sz w:val="20"/>
          <w:szCs w:val="20"/>
        </w:rPr>
      </w:pPr>
    </w:p>
    <w:p w14:paraId="63F466C0" w14:textId="77777777" w:rsidR="002C6177" w:rsidRPr="00B2059D" w:rsidRDefault="00375A74" w:rsidP="002C6177">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20__</w:t>
      </w:r>
      <w:r w:rsidR="002C6177" w:rsidRPr="00B2059D">
        <w:rPr>
          <w:rFonts w:ascii="Times New Roman" w:hAnsi="Times New Roman" w:cs="Times New Roman"/>
          <w:sz w:val="24"/>
          <w:szCs w:val="24"/>
        </w:rPr>
        <w:t xml:space="preserve"> - _____________  Nr._______________</w:t>
      </w:r>
    </w:p>
    <w:p w14:paraId="3216D11B" w14:textId="77777777" w:rsidR="002C6177" w:rsidRPr="00B2059D" w:rsidRDefault="002C6177" w:rsidP="002C6177">
      <w:pPr>
        <w:spacing w:after="0" w:line="240" w:lineRule="auto"/>
        <w:jc w:val="center"/>
        <w:rPr>
          <w:rFonts w:ascii="Times New Roman" w:hAnsi="Times New Roman" w:cs="Times New Roman"/>
          <w:sz w:val="24"/>
          <w:szCs w:val="24"/>
        </w:rPr>
      </w:pPr>
      <w:r w:rsidRPr="00B2059D">
        <w:rPr>
          <w:rFonts w:ascii="Times New Roman" w:hAnsi="Times New Roman" w:cs="Times New Roman"/>
          <w:sz w:val="24"/>
          <w:szCs w:val="24"/>
        </w:rPr>
        <w:t xml:space="preserve"> Vilnius</w:t>
      </w:r>
    </w:p>
    <w:p w14:paraId="3060CE3A" w14:textId="77777777" w:rsidR="002C6177" w:rsidRPr="00B2059D" w:rsidRDefault="002C6177" w:rsidP="002C6177">
      <w:pPr>
        <w:spacing w:after="0" w:line="240" w:lineRule="auto"/>
        <w:jc w:val="center"/>
        <w:rPr>
          <w:rFonts w:ascii="Times New Roman" w:hAnsi="Times New Roman" w:cs="Times New Roman"/>
          <w:sz w:val="20"/>
          <w:szCs w:val="20"/>
        </w:rPr>
      </w:pPr>
    </w:p>
    <w:p w14:paraId="0CD4639C" w14:textId="77777777" w:rsidR="002C6177" w:rsidRPr="00A40BA3" w:rsidRDefault="002C6177" w:rsidP="002C6177">
      <w:pPr>
        <w:pStyle w:val="Sraopastraipa"/>
        <w:numPr>
          <w:ilvl w:val="0"/>
          <w:numId w:val="2"/>
        </w:numPr>
        <w:spacing w:after="0" w:line="240" w:lineRule="auto"/>
        <w:jc w:val="center"/>
        <w:rPr>
          <w:rFonts w:ascii="Times New Roman" w:hAnsi="Times New Roman" w:cs="Times New Roman"/>
          <w:b/>
        </w:rPr>
      </w:pPr>
      <w:r w:rsidRPr="00A40BA3">
        <w:rPr>
          <w:rFonts w:ascii="Times New Roman" w:hAnsi="Times New Roman" w:cs="Times New Roman"/>
          <w:b/>
        </w:rPr>
        <w:t>ŠALIŲ REKVIZITAI</w:t>
      </w:r>
    </w:p>
    <w:p w14:paraId="4AFE17A9" w14:textId="77777777" w:rsidR="002C6177" w:rsidRDefault="002C6177" w:rsidP="002C6177">
      <w:pPr>
        <w:spacing w:after="0" w:line="240" w:lineRule="auto"/>
        <w:rPr>
          <w:rFonts w:ascii="Times New Roman" w:hAnsi="Times New Roman" w:cs="Times New Roman"/>
          <w:sz w:val="20"/>
          <w:szCs w:val="20"/>
        </w:rPr>
      </w:pPr>
    </w:p>
    <w:p w14:paraId="10DE8CE2" w14:textId="77777777" w:rsidR="00A40BA3" w:rsidRPr="00B2059D" w:rsidRDefault="00A40BA3" w:rsidP="002C6177">
      <w:pPr>
        <w:spacing w:after="0" w:line="240" w:lineRule="auto"/>
        <w:rPr>
          <w:rFonts w:ascii="Times New Roman" w:hAnsi="Times New Roman" w:cs="Times New Roman"/>
          <w:sz w:val="20"/>
          <w:szCs w:val="20"/>
        </w:rPr>
      </w:pPr>
    </w:p>
    <w:tbl>
      <w:tblPr>
        <w:tblpPr w:leftFromText="180" w:rightFromText="180" w:vertAnchor="text" w:horzAnchor="margin" w:tblpX="-294" w:tblpY="-88"/>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4088"/>
        <w:gridCol w:w="2977"/>
        <w:gridCol w:w="3266"/>
      </w:tblGrid>
      <w:tr w:rsidR="003D40F5" w:rsidRPr="009F0613" w14:paraId="44F858D3" w14:textId="77777777" w:rsidTr="009F0613">
        <w:trPr>
          <w:trHeight w:val="416"/>
        </w:trPr>
        <w:tc>
          <w:tcPr>
            <w:tcW w:w="443" w:type="dxa"/>
            <w:shd w:val="clear" w:color="auto" w:fill="F2F2F2" w:themeFill="background1" w:themeFillShade="F2"/>
            <w:vAlign w:val="center"/>
          </w:tcPr>
          <w:p w14:paraId="44CF6F73" w14:textId="77777777" w:rsidR="002C6177" w:rsidRPr="009F0613" w:rsidRDefault="00375A74" w:rsidP="007263DB">
            <w:pPr>
              <w:pStyle w:val="Porat"/>
              <w:ind w:left="-127" w:right="-80"/>
              <w:jc w:val="center"/>
              <w:rPr>
                <w:rFonts w:ascii="Times New Roman" w:hAnsi="Times New Roman" w:cs="Times New Roman"/>
                <w:b/>
              </w:rPr>
            </w:pPr>
            <w:r w:rsidRPr="009F0613">
              <w:rPr>
                <w:rFonts w:ascii="Times New Roman" w:hAnsi="Times New Roman" w:cs="Times New Roman"/>
                <w:b/>
              </w:rPr>
              <w:t>Eil. Nr.</w:t>
            </w:r>
          </w:p>
        </w:tc>
        <w:tc>
          <w:tcPr>
            <w:tcW w:w="4088" w:type="dxa"/>
            <w:shd w:val="clear" w:color="auto" w:fill="F2F2F2" w:themeFill="background1" w:themeFillShade="F2"/>
            <w:vAlign w:val="center"/>
          </w:tcPr>
          <w:p w14:paraId="64F37534" w14:textId="77777777" w:rsidR="002C6177" w:rsidRPr="009F0613" w:rsidRDefault="00375A74" w:rsidP="007263DB">
            <w:pPr>
              <w:pStyle w:val="Porat"/>
              <w:jc w:val="center"/>
              <w:rPr>
                <w:rFonts w:ascii="Times New Roman" w:hAnsi="Times New Roman" w:cs="Times New Roman"/>
                <w:b/>
              </w:rPr>
            </w:pPr>
            <w:r w:rsidRPr="009F0613">
              <w:rPr>
                <w:rFonts w:ascii="Times New Roman" w:hAnsi="Times New Roman" w:cs="Times New Roman"/>
                <w:b/>
              </w:rPr>
              <w:t>Rekvizitų pavadinimas</w:t>
            </w:r>
          </w:p>
        </w:tc>
        <w:tc>
          <w:tcPr>
            <w:tcW w:w="2977" w:type="dxa"/>
            <w:shd w:val="clear" w:color="auto" w:fill="F2F2F2" w:themeFill="background1" w:themeFillShade="F2"/>
            <w:vAlign w:val="center"/>
          </w:tcPr>
          <w:p w14:paraId="6AE43157" w14:textId="77777777" w:rsidR="002C6177" w:rsidRPr="009F0613" w:rsidRDefault="00375A74" w:rsidP="007263DB">
            <w:pPr>
              <w:pStyle w:val="Porat"/>
              <w:jc w:val="center"/>
              <w:rPr>
                <w:rFonts w:ascii="Times New Roman" w:hAnsi="Times New Roman" w:cs="Times New Roman"/>
                <w:b/>
                <w:highlight w:val="lightGray"/>
              </w:rPr>
            </w:pPr>
            <w:r w:rsidRPr="009F0613">
              <w:rPr>
                <w:rFonts w:ascii="Times New Roman" w:hAnsi="Times New Roman" w:cs="Times New Roman"/>
                <w:b/>
              </w:rPr>
              <w:t>Paviršinių nuotekų tvarkytojas</w:t>
            </w:r>
          </w:p>
        </w:tc>
        <w:tc>
          <w:tcPr>
            <w:tcW w:w="3266" w:type="dxa"/>
            <w:shd w:val="clear" w:color="auto" w:fill="F2F2F2" w:themeFill="background1" w:themeFillShade="F2"/>
            <w:vAlign w:val="center"/>
          </w:tcPr>
          <w:p w14:paraId="4F45D48F" w14:textId="77777777" w:rsidR="002C6177" w:rsidRPr="009F0613" w:rsidRDefault="00375A74" w:rsidP="007263DB">
            <w:pPr>
              <w:pStyle w:val="Porat"/>
              <w:jc w:val="center"/>
              <w:rPr>
                <w:rFonts w:ascii="Times New Roman" w:hAnsi="Times New Roman" w:cs="Times New Roman"/>
              </w:rPr>
            </w:pPr>
            <w:r w:rsidRPr="009F0613">
              <w:rPr>
                <w:rFonts w:ascii="Times New Roman" w:hAnsi="Times New Roman" w:cs="Times New Roman"/>
                <w:b/>
              </w:rPr>
              <w:t>Abonentas</w:t>
            </w:r>
          </w:p>
        </w:tc>
      </w:tr>
      <w:tr w:rsidR="003D40F5" w:rsidRPr="009F0613" w14:paraId="11AFF0BC" w14:textId="77777777" w:rsidTr="009F0613">
        <w:trPr>
          <w:trHeight w:val="215"/>
        </w:trPr>
        <w:tc>
          <w:tcPr>
            <w:tcW w:w="443" w:type="dxa"/>
          </w:tcPr>
          <w:p w14:paraId="06747F8E" w14:textId="77777777" w:rsidR="002C6177" w:rsidRPr="009F0613" w:rsidRDefault="002C6177" w:rsidP="007263DB">
            <w:pPr>
              <w:pStyle w:val="Porat"/>
              <w:numPr>
                <w:ilvl w:val="0"/>
                <w:numId w:val="1"/>
              </w:numPr>
              <w:ind w:left="-24" w:firstLine="0"/>
              <w:jc w:val="center"/>
              <w:rPr>
                <w:rFonts w:ascii="Times New Roman" w:hAnsi="Times New Roman" w:cs="Times New Roman"/>
                <w:bCs/>
              </w:rPr>
            </w:pPr>
          </w:p>
        </w:tc>
        <w:tc>
          <w:tcPr>
            <w:tcW w:w="4088" w:type="dxa"/>
          </w:tcPr>
          <w:p w14:paraId="3E4E2974" w14:textId="77777777" w:rsidR="002C6177" w:rsidRPr="009F0613" w:rsidRDefault="002C6177" w:rsidP="009131E5">
            <w:pPr>
              <w:pStyle w:val="Porat"/>
              <w:jc w:val="both"/>
              <w:rPr>
                <w:rFonts w:ascii="Times New Roman" w:hAnsi="Times New Roman" w:cs="Times New Roman"/>
                <w:bCs/>
              </w:rPr>
            </w:pPr>
            <w:r w:rsidRPr="009F0613">
              <w:rPr>
                <w:rFonts w:ascii="Times New Roman" w:hAnsi="Times New Roman" w:cs="Times New Roman"/>
                <w:bCs/>
              </w:rPr>
              <w:t>Juridinio asmens pavadinimas arba fizinio asmens vardas, pavardė</w:t>
            </w:r>
          </w:p>
        </w:tc>
        <w:tc>
          <w:tcPr>
            <w:tcW w:w="2977" w:type="dxa"/>
          </w:tcPr>
          <w:p w14:paraId="579909D3" w14:textId="77777777" w:rsidR="002C6177" w:rsidRPr="009F0613" w:rsidRDefault="002C6177" w:rsidP="00040E07">
            <w:pPr>
              <w:pStyle w:val="Porat"/>
              <w:jc w:val="center"/>
              <w:rPr>
                <w:rFonts w:ascii="Times New Roman" w:hAnsi="Times New Roman" w:cs="Times New Roman"/>
                <w:bCs/>
              </w:rPr>
            </w:pPr>
            <w:r w:rsidRPr="009F0613">
              <w:rPr>
                <w:rFonts w:ascii="Times New Roman" w:hAnsi="Times New Roman" w:cs="Times New Roman"/>
                <w:bCs/>
              </w:rPr>
              <w:t>UAB „G</w:t>
            </w:r>
            <w:r w:rsidR="002F2420" w:rsidRPr="009F0613">
              <w:rPr>
                <w:rFonts w:ascii="Times New Roman" w:hAnsi="Times New Roman" w:cs="Times New Roman"/>
                <w:bCs/>
              </w:rPr>
              <w:t>RINDA</w:t>
            </w:r>
            <w:r w:rsidRPr="009F0613">
              <w:rPr>
                <w:rFonts w:ascii="Times New Roman" w:hAnsi="Times New Roman" w:cs="Times New Roman"/>
                <w:bCs/>
              </w:rPr>
              <w:t>“</w:t>
            </w:r>
          </w:p>
        </w:tc>
        <w:tc>
          <w:tcPr>
            <w:tcW w:w="3266" w:type="dxa"/>
          </w:tcPr>
          <w:p w14:paraId="251AD6D2" w14:textId="77777777" w:rsidR="002C6177" w:rsidRPr="009F0613" w:rsidRDefault="002C6177" w:rsidP="007263DB">
            <w:pPr>
              <w:pStyle w:val="Porat"/>
              <w:jc w:val="both"/>
              <w:rPr>
                <w:rFonts w:ascii="Times New Roman" w:hAnsi="Times New Roman" w:cs="Times New Roman"/>
                <w:bCs/>
              </w:rPr>
            </w:pPr>
          </w:p>
        </w:tc>
      </w:tr>
      <w:tr w:rsidR="003D40F5" w:rsidRPr="009F0613" w14:paraId="61419DC1" w14:textId="77777777" w:rsidTr="009F0613">
        <w:trPr>
          <w:trHeight w:val="167"/>
        </w:trPr>
        <w:tc>
          <w:tcPr>
            <w:tcW w:w="443" w:type="dxa"/>
          </w:tcPr>
          <w:p w14:paraId="25B329D9" w14:textId="77777777" w:rsidR="002C6177" w:rsidRPr="009F0613" w:rsidRDefault="002C6177" w:rsidP="007263DB">
            <w:pPr>
              <w:pStyle w:val="Porat"/>
              <w:numPr>
                <w:ilvl w:val="0"/>
                <w:numId w:val="1"/>
              </w:numPr>
              <w:ind w:left="-24" w:firstLine="0"/>
              <w:jc w:val="both"/>
              <w:rPr>
                <w:rFonts w:ascii="Times New Roman" w:hAnsi="Times New Roman" w:cs="Times New Roman"/>
              </w:rPr>
            </w:pPr>
          </w:p>
        </w:tc>
        <w:tc>
          <w:tcPr>
            <w:tcW w:w="4088" w:type="dxa"/>
          </w:tcPr>
          <w:p w14:paraId="65594398" w14:textId="77777777" w:rsidR="002C6177" w:rsidRPr="009F0613" w:rsidRDefault="002C6177" w:rsidP="009131E5">
            <w:pPr>
              <w:pStyle w:val="Porat"/>
              <w:jc w:val="both"/>
              <w:rPr>
                <w:rFonts w:ascii="Times New Roman" w:hAnsi="Times New Roman" w:cs="Times New Roman"/>
                <w:bCs/>
              </w:rPr>
            </w:pPr>
            <w:r w:rsidRPr="009F0613">
              <w:rPr>
                <w:rFonts w:ascii="Times New Roman" w:hAnsi="Times New Roman" w:cs="Times New Roman"/>
                <w:bCs/>
              </w:rPr>
              <w:t>Adresas korespondencijai</w:t>
            </w:r>
          </w:p>
        </w:tc>
        <w:tc>
          <w:tcPr>
            <w:tcW w:w="2977" w:type="dxa"/>
          </w:tcPr>
          <w:p w14:paraId="2C830F49" w14:textId="77777777" w:rsidR="002C6177" w:rsidRPr="009F0613" w:rsidRDefault="002C6177" w:rsidP="00040E07">
            <w:pPr>
              <w:pStyle w:val="Porat"/>
              <w:jc w:val="center"/>
              <w:rPr>
                <w:rFonts w:ascii="Times New Roman" w:hAnsi="Times New Roman" w:cs="Times New Roman"/>
              </w:rPr>
            </w:pPr>
            <w:r w:rsidRPr="009F0613">
              <w:rPr>
                <w:rFonts w:ascii="Times New Roman" w:hAnsi="Times New Roman" w:cs="Times New Roman"/>
                <w:bCs/>
              </w:rPr>
              <w:t>Eigulių g. 32, LT-03150 Vilnius</w:t>
            </w:r>
          </w:p>
        </w:tc>
        <w:tc>
          <w:tcPr>
            <w:tcW w:w="3266" w:type="dxa"/>
          </w:tcPr>
          <w:p w14:paraId="3AEE4108" w14:textId="77777777" w:rsidR="002C6177" w:rsidRPr="009F0613" w:rsidRDefault="002C6177" w:rsidP="007263DB">
            <w:pPr>
              <w:pStyle w:val="Porat"/>
              <w:jc w:val="both"/>
              <w:rPr>
                <w:rFonts w:ascii="Times New Roman" w:hAnsi="Times New Roman" w:cs="Times New Roman"/>
              </w:rPr>
            </w:pPr>
          </w:p>
        </w:tc>
      </w:tr>
      <w:tr w:rsidR="003D40F5" w:rsidRPr="009F0613" w14:paraId="3EB68DCC" w14:textId="77777777" w:rsidTr="009F0613">
        <w:trPr>
          <w:trHeight w:val="176"/>
        </w:trPr>
        <w:tc>
          <w:tcPr>
            <w:tcW w:w="443" w:type="dxa"/>
          </w:tcPr>
          <w:p w14:paraId="2D4DEAC1" w14:textId="77777777" w:rsidR="002C6177" w:rsidRPr="009F0613" w:rsidRDefault="002C6177" w:rsidP="007263DB">
            <w:pPr>
              <w:pStyle w:val="Porat"/>
              <w:numPr>
                <w:ilvl w:val="0"/>
                <w:numId w:val="1"/>
              </w:numPr>
              <w:ind w:left="-24" w:firstLine="0"/>
              <w:rPr>
                <w:rFonts w:ascii="Times New Roman" w:hAnsi="Times New Roman" w:cs="Times New Roman"/>
                <w:bCs/>
              </w:rPr>
            </w:pPr>
          </w:p>
        </w:tc>
        <w:tc>
          <w:tcPr>
            <w:tcW w:w="4088" w:type="dxa"/>
          </w:tcPr>
          <w:p w14:paraId="2133A856" w14:textId="77777777" w:rsidR="002C6177" w:rsidRPr="009F0613" w:rsidRDefault="002C6177" w:rsidP="009131E5">
            <w:pPr>
              <w:pStyle w:val="Porat"/>
              <w:jc w:val="both"/>
              <w:rPr>
                <w:rFonts w:ascii="Times New Roman" w:hAnsi="Times New Roman" w:cs="Times New Roman"/>
                <w:bCs/>
              </w:rPr>
            </w:pPr>
            <w:r w:rsidRPr="009F0613">
              <w:rPr>
                <w:rFonts w:ascii="Times New Roman" w:hAnsi="Times New Roman" w:cs="Times New Roman"/>
                <w:bCs/>
              </w:rPr>
              <w:t>Telefono Nr.</w:t>
            </w:r>
          </w:p>
        </w:tc>
        <w:tc>
          <w:tcPr>
            <w:tcW w:w="2977" w:type="dxa"/>
          </w:tcPr>
          <w:p w14:paraId="55CDA3E3" w14:textId="77777777" w:rsidR="002C6177" w:rsidRPr="009F0613" w:rsidRDefault="002C6177" w:rsidP="00040E07">
            <w:pPr>
              <w:pStyle w:val="Porat"/>
              <w:jc w:val="center"/>
              <w:rPr>
                <w:rFonts w:ascii="Times New Roman" w:hAnsi="Times New Roman" w:cs="Times New Roman"/>
                <w:bCs/>
              </w:rPr>
            </w:pPr>
            <w:r w:rsidRPr="009F0613">
              <w:rPr>
                <w:rFonts w:ascii="Times New Roman" w:hAnsi="Times New Roman" w:cs="Times New Roman"/>
                <w:bCs/>
              </w:rPr>
              <w:t>(8 5) 215 2089</w:t>
            </w:r>
          </w:p>
        </w:tc>
        <w:tc>
          <w:tcPr>
            <w:tcW w:w="3266" w:type="dxa"/>
          </w:tcPr>
          <w:p w14:paraId="4D152197" w14:textId="77777777" w:rsidR="002C6177" w:rsidRPr="009F0613" w:rsidRDefault="002C6177" w:rsidP="007263DB">
            <w:pPr>
              <w:pStyle w:val="Porat"/>
              <w:rPr>
                <w:rFonts w:ascii="Times New Roman" w:hAnsi="Times New Roman" w:cs="Times New Roman"/>
                <w:bCs/>
              </w:rPr>
            </w:pPr>
          </w:p>
        </w:tc>
      </w:tr>
      <w:tr w:rsidR="003D40F5" w:rsidRPr="009F0613" w14:paraId="67029631" w14:textId="77777777" w:rsidTr="009F0613">
        <w:trPr>
          <w:trHeight w:val="176"/>
        </w:trPr>
        <w:tc>
          <w:tcPr>
            <w:tcW w:w="443" w:type="dxa"/>
          </w:tcPr>
          <w:p w14:paraId="7C6AB32E" w14:textId="77777777" w:rsidR="002C6177" w:rsidRPr="009F0613" w:rsidRDefault="002C6177" w:rsidP="007263DB">
            <w:pPr>
              <w:pStyle w:val="Porat"/>
              <w:numPr>
                <w:ilvl w:val="0"/>
                <w:numId w:val="1"/>
              </w:numPr>
              <w:ind w:left="-24" w:firstLine="0"/>
              <w:jc w:val="both"/>
              <w:rPr>
                <w:rFonts w:ascii="Times New Roman" w:hAnsi="Times New Roman" w:cs="Times New Roman"/>
                <w:bCs/>
              </w:rPr>
            </w:pPr>
          </w:p>
        </w:tc>
        <w:tc>
          <w:tcPr>
            <w:tcW w:w="4088" w:type="dxa"/>
          </w:tcPr>
          <w:p w14:paraId="2468F761" w14:textId="77777777" w:rsidR="002C6177" w:rsidRPr="009F0613" w:rsidRDefault="002C6177" w:rsidP="009131E5">
            <w:pPr>
              <w:pStyle w:val="Porat"/>
              <w:jc w:val="both"/>
              <w:rPr>
                <w:rFonts w:ascii="Times New Roman" w:hAnsi="Times New Roman" w:cs="Times New Roman"/>
                <w:bCs/>
              </w:rPr>
            </w:pPr>
            <w:r w:rsidRPr="009F0613">
              <w:rPr>
                <w:rFonts w:ascii="Times New Roman" w:hAnsi="Times New Roman" w:cs="Times New Roman"/>
                <w:bCs/>
              </w:rPr>
              <w:t>Mobilusis telefono Nr.</w:t>
            </w:r>
          </w:p>
        </w:tc>
        <w:tc>
          <w:tcPr>
            <w:tcW w:w="2977" w:type="dxa"/>
          </w:tcPr>
          <w:p w14:paraId="69E70DE4" w14:textId="77777777" w:rsidR="002C6177" w:rsidRPr="009F0613" w:rsidRDefault="002C6177" w:rsidP="00040E07">
            <w:pPr>
              <w:pStyle w:val="Porat"/>
              <w:jc w:val="center"/>
              <w:rPr>
                <w:rFonts w:ascii="Times New Roman" w:hAnsi="Times New Roman" w:cs="Times New Roman"/>
                <w:bCs/>
              </w:rPr>
            </w:pPr>
            <w:r w:rsidRPr="009F0613">
              <w:rPr>
                <w:rFonts w:ascii="Times New Roman" w:hAnsi="Times New Roman" w:cs="Times New Roman"/>
                <w:bCs/>
              </w:rPr>
              <w:t>-</w:t>
            </w:r>
          </w:p>
        </w:tc>
        <w:tc>
          <w:tcPr>
            <w:tcW w:w="3266" w:type="dxa"/>
          </w:tcPr>
          <w:p w14:paraId="600CD2DF" w14:textId="77777777" w:rsidR="002C6177" w:rsidRPr="009F0613" w:rsidRDefault="002C6177" w:rsidP="007263DB">
            <w:pPr>
              <w:pStyle w:val="Porat"/>
              <w:jc w:val="both"/>
              <w:rPr>
                <w:rFonts w:ascii="Times New Roman" w:hAnsi="Times New Roman" w:cs="Times New Roman"/>
                <w:bCs/>
              </w:rPr>
            </w:pPr>
          </w:p>
        </w:tc>
      </w:tr>
      <w:tr w:rsidR="003D40F5" w:rsidRPr="009F0613" w14:paraId="44F3E9A8" w14:textId="77777777" w:rsidTr="009F0613">
        <w:trPr>
          <w:trHeight w:val="309"/>
        </w:trPr>
        <w:tc>
          <w:tcPr>
            <w:tcW w:w="443" w:type="dxa"/>
          </w:tcPr>
          <w:p w14:paraId="6948C631" w14:textId="77777777" w:rsidR="002C6177" w:rsidRPr="009F0613" w:rsidRDefault="002C6177" w:rsidP="007263DB">
            <w:pPr>
              <w:pStyle w:val="Porat"/>
              <w:numPr>
                <w:ilvl w:val="0"/>
                <w:numId w:val="1"/>
              </w:numPr>
              <w:ind w:left="-24" w:firstLine="0"/>
              <w:rPr>
                <w:rFonts w:ascii="Times New Roman" w:hAnsi="Times New Roman" w:cs="Times New Roman"/>
                <w:bCs/>
              </w:rPr>
            </w:pPr>
          </w:p>
        </w:tc>
        <w:tc>
          <w:tcPr>
            <w:tcW w:w="4088" w:type="dxa"/>
          </w:tcPr>
          <w:p w14:paraId="27E83153" w14:textId="77777777" w:rsidR="002C6177" w:rsidRPr="009F0613" w:rsidRDefault="002C6177" w:rsidP="009131E5">
            <w:pPr>
              <w:pStyle w:val="Porat"/>
              <w:jc w:val="both"/>
              <w:rPr>
                <w:rFonts w:ascii="Times New Roman" w:hAnsi="Times New Roman" w:cs="Times New Roman"/>
              </w:rPr>
            </w:pPr>
            <w:r w:rsidRPr="009F0613">
              <w:rPr>
                <w:rFonts w:ascii="Times New Roman" w:hAnsi="Times New Roman" w:cs="Times New Roman"/>
                <w:bCs/>
              </w:rPr>
              <w:t>Elektroninis paštas</w:t>
            </w:r>
          </w:p>
        </w:tc>
        <w:tc>
          <w:tcPr>
            <w:tcW w:w="2977" w:type="dxa"/>
          </w:tcPr>
          <w:p w14:paraId="11B909BB" w14:textId="77777777" w:rsidR="002C6177" w:rsidRPr="009F0613" w:rsidRDefault="00000000" w:rsidP="00040E07">
            <w:pPr>
              <w:pStyle w:val="Porat"/>
              <w:jc w:val="center"/>
              <w:rPr>
                <w:rFonts w:ascii="Times New Roman" w:hAnsi="Times New Roman" w:cs="Times New Roman"/>
                <w:bCs/>
              </w:rPr>
            </w:pPr>
            <w:hyperlink r:id="rId8" w:history="1">
              <w:r w:rsidR="002C6177" w:rsidRPr="009F0613">
                <w:rPr>
                  <w:rStyle w:val="Hipersaitas"/>
                  <w:rFonts w:ascii="Times New Roman" w:eastAsia="Times New Roman" w:hAnsi="Times New Roman" w:cs="Times New Roman"/>
                </w:rPr>
                <w:t>info@grinda.lt</w:t>
              </w:r>
            </w:hyperlink>
          </w:p>
        </w:tc>
        <w:tc>
          <w:tcPr>
            <w:tcW w:w="3266" w:type="dxa"/>
          </w:tcPr>
          <w:p w14:paraId="02B716D7" w14:textId="77777777" w:rsidR="002C6177" w:rsidRPr="009F0613" w:rsidRDefault="002C6177" w:rsidP="007263DB">
            <w:pPr>
              <w:pStyle w:val="Porat"/>
              <w:rPr>
                <w:rFonts w:ascii="Times New Roman" w:hAnsi="Times New Roman" w:cs="Times New Roman"/>
                <w:bCs/>
              </w:rPr>
            </w:pPr>
          </w:p>
        </w:tc>
      </w:tr>
      <w:tr w:rsidR="003D40F5" w:rsidRPr="009F0613" w14:paraId="27E5111B" w14:textId="77777777" w:rsidTr="009F0613">
        <w:trPr>
          <w:trHeight w:val="176"/>
        </w:trPr>
        <w:tc>
          <w:tcPr>
            <w:tcW w:w="443" w:type="dxa"/>
          </w:tcPr>
          <w:p w14:paraId="5C57AAAC" w14:textId="77777777" w:rsidR="003D40F5" w:rsidRPr="009F0613" w:rsidRDefault="003D40F5" w:rsidP="007263DB">
            <w:pPr>
              <w:pStyle w:val="Porat"/>
              <w:numPr>
                <w:ilvl w:val="0"/>
                <w:numId w:val="1"/>
              </w:numPr>
              <w:ind w:left="-24" w:firstLine="0"/>
              <w:rPr>
                <w:rFonts w:ascii="Times New Roman" w:hAnsi="Times New Roman" w:cs="Times New Roman"/>
                <w:bCs/>
              </w:rPr>
            </w:pPr>
          </w:p>
        </w:tc>
        <w:tc>
          <w:tcPr>
            <w:tcW w:w="4088" w:type="dxa"/>
          </w:tcPr>
          <w:p w14:paraId="2A3B74C2" w14:textId="77777777" w:rsidR="003D40F5" w:rsidRPr="009F0613" w:rsidRDefault="003D40F5" w:rsidP="009131E5">
            <w:pPr>
              <w:pStyle w:val="Porat"/>
              <w:jc w:val="both"/>
              <w:rPr>
                <w:rFonts w:ascii="Times New Roman" w:hAnsi="Times New Roman" w:cs="Times New Roman"/>
                <w:bCs/>
              </w:rPr>
            </w:pPr>
            <w:r w:rsidRPr="009F0613">
              <w:rPr>
                <w:rFonts w:ascii="Times New Roman" w:hAnsi="Times New Roman" w:cs="Times New Roman"/>
                <w:bCs/>
              </w:rPr>
              <w:t>Elektroninis paštas Mokėjimo dokumentų gavimui</w:t>
            </w:r>
          </w:p>
        </w:tc>
        <w:tc>
          <w:tcPr>
            <w:tcW w:w="2977" w:type="dxa"/>
          </w:tcPr>
          <w:p w14:paraId="45FAFC03" w14:textId="77777777" w:rsidR="003D40F5" w:rsidRPr="009F0613" w:rsidRDefault="007263DB" w:rsidP="00040E07">
            <w:pPr>
              <w:pStyle w:val="Porat"/>
              <w:jc w:val="center"/>
              <w:rPr>
                <w:rFonts w:ascii="Times New Roman" w:hAnsi="Times New Roman" w:cs="Times New Roman"/>
              </w:rPr>
            </w:pPr>
            <w:r w:rsidRPr="009F0613">
              <w:rPr>
                <w:rFonts w:ascii="Times New Roman" w:hAnsi="Times New Roman" w:cs="Times New Roman"/>
                <w:bCs/>
              </w:rPr>
              <w:t>-</w:t>
            </w:r>
          </w:p>
        </w:tc>
        <w:tc>
          <w:tcPr>
            <w:tcW w:w="3266" w:type="dxa"/>
          </w:tcPr>
          <w:p w14:paraId="48A2C825" w14:textId="77777777" w:rsidR="003D40F5" w:rsidRPr="009F0613" w:rsidRDefault="003D40F5" w:rsidP="007263DB">
            <w:pPr>
              <w:pStyle w:val="Porat"/>
              <w:rPr>
                <w:rFonts w:ascii="Times New Roman" w:hAnsi="Times New Roman" w:cs="Times New Roman"/>
                <w:bCs/>
              </w:rPr>
            </w:pPr>
          </w:p>
        </w:tc>
      </w:tr>
      <w:tr w:rsidR="00691E38" w:rsidRPr="009F0613" w14:paraId="3D7974E4" w14:textId="77777777" w:rsidTr="009F0613">
        <w:trPr>
          <w:trHeight w:val="176"/>
        </w:trPr>
        <w:tc>
          <w:tcPr>
            <w:tcW w:w="443" w:type="dxa"/>
          </w:tcPr>
          <w:p w14:paraId="19CDEE3C" w14:textId="77777777" w:rsidR="00691E38" w:rsidRPr="009F0613" w:rsidRDefault="00691E38" w:rsidP="007263DB">
            <w:pPr>
              <w:pStyle w:val="Porat"/>
              <w:numPr>
                <w:ilvl w:val="0"/>
                <w:numId w:val="1"/>
              </w:numPr>
              <w:ind w:left="-24" w:firstLine="0"/>
              <w:rPr>
                <w:rFonts w:ascii="Times New Roman" w:hAnsi="Times New Roman" w:cs="Times New Roman"/>
                <w:bCs/>
              </w:rPr>
            </w:pPr>
          </w:p>
        </w:tc>
        <w:tc>
          <w:tcPr>
            <w:tcW w:w="4088" w:type="dxa"/>
          </w:tcPr>
          <w:p w14:paraId="0C393AD5" w14:textId="77777777" w:rsidR="00691E38" w:rsidRPr="009F0613" w:rsidRDefault="00691E38" w:rsidP="009131E5">
            <w:pPr>
              <w:pStyle w:val="Porat"/>
              <w:jc w:val="both"/>
              <w:rPr>
                <w:rFonts w:ascii="Times New Roman" w:hAnsi="Times New Roman" w:cs="Times New Roman"/>
                <w:bCs/>
              </w:rPr>
            </w:pPr>
            <w:r w:rsidRPr="009F0613">
              <w:rPr>
                <w:rFonts w:ascii="Times New Roman" w:hAnsi="Times New Roman" w:cs="Times New Roman"/>
                <w:bCs/>
              </w:rPr>
              <w:t xml:space="preserve">Buhalterijos </w:t>
            </w:r>
            <w:r w:rsidR="001437B9" w:rsidRPr="009F0613">
              <w:rPr>
                <w:rFonts w:ascii="Times New Roman" w:hAnsi="Times New Roman" w:cs="Times New Roman"/>
                <w:bCs/>
              </w:rPr>
              <w:t>telefono Nr.</w:t>
            </w:r>
          </w:p>
        </w:tc>
        <w:tc>
          <w:tcPr>
            <w:tcW w:w="2977" w:type="dxa"/>
          </w:tcPr>
          <w:p w14:paraId="0A92B85A" w14:textId="0D778451" w:rsidR="00691E38" w:rsidRPr="009F0613" w:rsidRDefault="00691E38" w:rsidP="00040E07">
            <w:pPr>
              <w:pStyle w:val="Porat"/>
              <w:jc w:val="center"/>
              <w:rPr>
                <w:rFonts w:ascii="Times New Roman" w:hAnsi="Times New Roman" w:cs="Times New Roman"/>
                <w:bCs/>
              </w:rPr>
            </w:pPr>
          </w:p>
        </w:tc>
        <w:tc>
          <w:tcPr>
            <w:tcW w:w="3266" w:type="dxa"/>
          </w:tcPr>
          <w:p w14:paraId="39B7064C" w14:textId="77777777" w:rsidR="00691E38" w:rsidRPr="009F0613" w:rsidRDefault="00691E38" w:rsidP="007263DB">
            <w:pPr>
              <w:pStyle w:val="Porat"/>
              <w:rPr>
                <w:rFonts w:ascii="Times New Roman" w:hAnsi="Times New Roman" w:cs="Times New Roman"/>
                <w:bCs/>
              </w:rPr>
            </w:pPr>
          </w:p>
        </w:tc>
      </w:tr>
      <w:tr w:rsidR="003D40F5" w:rsidRPr="009F0613" w14:paraId="3D751A85" w14:textId="77777777" w:rsidTr="009F0613">
        <w:trPr>
          <w:trHeight w:val="176"/>
        </w:trPr>
        <w:tc>
          <w:tcPr>
            <w:tcW w:w="443" w:type="dxa"/>
          </w:tcPr>
          <w:p w14:paraId="77861C27" w14:textId="77777777" w:rsidR="002C6177" w:rsidRPr="009F0613" w:rsidRDefault="002C6177" w:rsidP="007263DB">
            <w:pPr>
              <w:pStyle w:val="Porat"/>
              <w:numPr>
                <w:ilvl w:val="0"/>
                <w:numId w:val="1"/>
              </w:numPr>
              <w:ind w:left="-24" w:firstLine="0"/>
              <w:rPr>
                <w:rFonts w:ascii="Times New Roman" w:hAnsi="Times New Roman" w:cs="Times New Roman"/>
                <w:bCs/>
              </w:rPr>
            </w:pPr>
          </w:p>
        </w:tc>
        <w:tc>
          <w:tcPr>
            <w:tcW w:w="4088" w:type="dxa"/>
          </w:tcPr>
          <w:p w14:paraId="6EF2EF63" w14:textId="77777777" w:rsidR="002C6177" w:rsidRPr="009F0613" w:rsidRDefault="002F2420" w:rsidP="009131E5">
            <w:pPr>
              <w:pStyle w:val="Porat"/>
              <w:jc w:val="both"/>
              <w:rPr>
                <w:rFonts w:ascii="Times New Roman" w:hAnsi="Times New Roman" w:cs="Times New Roman"/>
                <w:bCs/>
              </w:rPr>
            </w:pPr>
            <w:r w:rsidRPr="009F0613">
              <w:rPr>
                <w:rFonts w:ascii="Times New Roman" w:hAnsi="Times New Roman" w:cs="Times New Roman"/>
                <w:bCs/>
              </w:rPr>
              <w:t>Juridinio arba fizinio asmens k</w:t>
            </w:r>
            <w:r w:rsidR="002C6177" w:rsidRPr="009F0613">
              <w:rPr>
                <w:rFonts w:ascii="Times New Roman" w:hAnsi="Times New Roman" w:cs="Times New Roman"/>
                <w:bCs/>
              </w:rPr>
              <w:t>odas</w:t>
            </w:r>
          </w:p>
        </w:tc>
        <w:tc>
          <w:tcPr>
            <w:tcW w:w="2977" w:type="dxa"/>
          </w:tcPr>
          <w:p w14:paraId="78D6A677" w14:textId="77777777" w:rsidR="002C6177" w:rsidRPr="009F0613" w:rsidRDefault="002C6177" w:rsidP="00040E07">
            <w:pPr>
              <w:pStyle w:val="Porat"/>
              <w:jc w:val="center"/>
              <w:rPr>
                <w:rFonts w:ascii="Times New Roman" w:eastAsia="Times New Roman" w:hAnsi="Times New Roman" w:cs="Times New Roman"/>
              </w:rPr>
            </w:pPr>
            <w:r w:rsidRPr="009F0613">
              <w:rPr>
                <w:rFonts w:ascii="Times New Roman" w:hAnsi="Times New Roman" w:cs="Times New Roman"/>
                <w:bCs/>
              </w:rPr>
              <w:t>120153047</w:t>
            </w:r>
          </w:p>
        </w:tc>
        <w:tc>
          <w:tcPr>
            <w:tcW w:w="3266" w:type="dxa"/>
          </w:tcPr>
          <w:p w14:paraId="5DBD2D06" w14:textId="77777777" w:rsidR="002C6177" w:rsidRPr="009F0613" w:rsidRDefault="002C6177" w:rsidP="007263DB">
            <w:pPr>
              <w:pStyle w:val="Porat"/>
              <w:rPr>
                <w:rFonts w:ascii="Times New Roman" w:hAnsi="Times New Roman" w:cs="Times New Roman"/>
                <w:bCs/>
              </w:rPr>
            </w:pPr>
          </w:p>
        </w:tc>
      </w:tr>
      <w:tr w:rsidR="003D40F5" w:rsidRPr="009F0613" w14:paraId="2F8704C4" w14:textId="77777777" w:rsidTr="009F0613">
        <w:trPr>
          <w:trHeight w:val="176"/>
        </w:trPr>
        <w:tc>
          <w:tcPr>
            <w:tcW w:w="443" w:type="dxa"/>
          </w:tcPr>
          <w:p w14:paraId="508723E7" w14:textId="77777777" w:rsidR="002C6177" w:rsidRPr="009F0613" w:rsidRDefault="002C6177" w:rsidP="007263DB">
            <w:pPr>
              <w:pStyle w:val="Porat"/>
              <w:numPr>
                <w:ilvl w:val="0"/>
                <w:numId w:val="1"/>
              </w:numPr>
              <w:ind w:left="-24" w:firstLine="0"/>
              <w:rPr>
                <w:rFonts w:ascii="Times New Roman" w:hAnsi="Times New Roman" w:cs="Times New Roman"/>
                <w:bCs/>
              </w:rPr>
            </w:pPr>
          </w:p>
        </w:tc>
        <w:tc>
          <w:tcPr>
            <w:tcW w:w="4088" w:type="dxa"/>
          </w:tcPr>
          <w:p w14:paraId="6B79289C" w14:textId="77777777" w:rsidR="002C6177" w:rsidRPr="009F0613" w:rsidRDefault="002C6177" w:rsidP="009131E5">
            <w:pPr>
              <w:pStyle w:val="Porat"/>
              <w:jc w:val="both"/>
              <w:rPr>
                <w:rFonts w:ascii="Times New Roman" w:hAnsi="Times New Roman" w:cs="Times New Roman"/>
              </w:rPr>
            </w:pPr>
            <w:r w:rsidRPr="009F0613">
              <w:rPr>
                <w:rFonts w:ascii="Times New Roman" w:hAnsi="Times New Roman" w:cs="Times New Roman"/>
              </w:rPr>
              <w:t>PVM mokėtojo kodas</w:t>
            </w:r>
          </w:p>
        </w:tc>
        <w:tc>
          <w:tcPr>
            <w:tcW w:w="2977" w:type="dxa"/>
          </w:tcPr>
          <w:p w14:paraId="2217E4C1" w14:textId="77777777" w:rsidR="002C6177" w:rsidRPr="009F0613" w:rsidRDefault="002C6177" w:rsidP="00040E07">
            <w:pPr>
              <w:pStyle w:val="Porat"/>
              <w:jc w:val="center"/>
              <w:rPr>
                <w:rFonts w:ascii="Times New Roman" w:eastAsia="Times New Roman" w:hAnsi="Times New Roman" w:cs="Times New Roman"/>
              </w:rPr>
            </w:pPr>
            <w:r w:rsidRPr="009F0613">
              <w:rPr>
                <w:rFonts w:ascii="Times New Roman" w:hAnsi="Times New Roman" w:cs="Times New Roman"/>
              </w:rPr>
              <w:t>LT201530410</w:t>
            </w:r>
          </w:p>
        </w:tc>
        <w:tc>
          <w:tcPr>
            <w:tcW w:w="3266" w:type="dxa"/>
            <w:tcBorders>
              <w:bottom w:val="single" w:sz="4" w:space="0" w:color="auto"/>
            </w:tcBorders>
          </w:tcPr>
          <w:p w14:paraId="09AF922A" w14:textId="77777777" w:rsidR="002C6177" w:rsidRPr="009F0613" w:rsidRDefault="002C6177" w:rsidP="007263DB">
            <w:pPr>
              <w:pStyle w:val="Porat"/>
              <w:rPr>
                <w:rFonts w:ascii="Times New Roman" w:hAnsi="Times New Roman" w:cs="Times New Roman"/>
                <w:bCs/>
              </w:rPr>
            </w:pPr>
          </w:p>
        </w:tc>
      </w:tr>
      <w:tr w:rsidR="00732022" w:rsidRPr="009F0613" w14:paraId="36654103" w14:textId="77777777" w:rsidTr="009F0613">
        <w:trPr>
          <w:trHeight w:val="176"/>
        </w:trPr>
        <w:tc>
          <w:tcPr>
            <w:tcW w:w="443" w:type="dxa"/>
          </w:tcPr>
          <w:p w14:paraId="69CE8CD2" w14:textId="77777777" w:rsidR="00732022" w:rsidRPr="009F0613" w:rsidRDefault="00732022" w:rsidP="007263DB">
            <w:pPr>
              <w:pStyle w:val="Porat"/>
              <w:numPr>
                <w:ilvl w:val="0"/>
                <w:numId w:val="1"/>
              </w:numPr>
              <w:ind w:left="-24" w:firstLine="0"/>
              <w:rPr>
                <w:rFonts w:ascii="Times New Roman" w:hAnsi="Times New Roman" w:cs="Times New Roman"/>
              </w:rPr>
            </w:pPr>
          </w:p>
        </w:tc>
        <w:tc>
          <w:tcPr>
            <w:tcW w:w="4088" w:type="dxa"/>
          </w:tcPr>
          <w:p w14:paraId="33FD4847" w14:textId="77777777" w:rsidR="00732022" w:rsidRPr="009F0613" w:rsidRDefault="00732022" w:rsidP="009131E5">
            <w:pPr>
              <w:pStyle w:val="Porat"/>
              <w:jc w:val="both"/>
              <w:rPr>
                <w:rFonts w:ascii="Times New Roman" w:hAnsi="Times New Roman" w:cs="Times New Roman"/>
                <w:bCs/>
              </w:rPr>
            </w:pPr>
            <w:r w:rsidRPr="009F0613">
              <w:rPr>
                <w:rFonts w:ascii="Times New Roman" w:hAnsi="Times New Roman" w:cs="Times New Roman"/>
              </w:rPr>
              <w:t>Atsiskaitomosios sąskaitos Nr.</w:t>
            </w:r>
          </w:p>
        </w:tc>
        <w:tc>
          <w:tcPr>
            <w:tcW w:w="2977" w:type="dxa"/>
          </w:tcPr>
          <w:p w14:paraId="16CAAC87" w14:textId="77777777" w:rsidR="00732022" w:rsidRPr="009F0613" w:rsidRDefault="00732022" w:rsidP="00040E07">
            <w:pPr>
              <w:pStyle w:val="Porat"/>
              <w:jc w:val="center"/>
              <w:rPr>
                <w:rFonts w:ascii="Times New Roman" w:eastAsia="Times New Roman" w:hAnsi="Times New Roman" w:cs="Times New Roman"/>
              </w:rPr>
            </w:pPr>
            <w:r w:rsidRPr="009F0613">
              <w:rPr>
                <w:rFonts w:ascii="Times New Roman" w:hAnsi="Times New Roman" w:cs="Times New Roman"/>
                <w:bCs/>
              </w:rPr>
              <w:t>LT76 7180 3000 1046 7627</w:t>
            </w:r>
          </w:p>
        </w:tc>
        <w:tc>
          <w:tcPr>
            <w:tcW w:w="3266" w:type="dxa"/>
            <w:vMerge w:val="restart"/>
            <w:tcBorders>
              <w:tl2br w:val="single" w:sz="4" w:space="0" w:color="auto"/>
              <w:tr2bl w:val="single" w:sz="4" w:space="0" w:color="auto"/>
            </w:tcBorders>
          </w:tcPr>
          <w:p w14:paraId="78497D9F" w14:textId="77777777" w:rsidR="00732022" w:rsidRPr="009F0613" w:rsidRDefault="00732022" w:rsidP="00910DC9">
            <w:pPr>
              <w:rPr>
                <w:rFonts w:ascii="Times New Roman" w:hAnsi="Times New Roman" w:cs="Times New Roman"/>
              </w:rPr>
            </w:pPr>
          </w:p>
        </w:tc>
      </w:tr>
      <w:tr w:rsidR="00732022" w:rsidRPr="009F0613" w14:paraId="04EFBE25" w14:textId="77777777" w:rsidTr="009F0613">
        <w:trPr>
          <w:trHeight w:val="208"/>
        </w:trPr>
        <w:tc>
          <w:tcPr>
            <w:tcW w:w="443" w:type="dxa"/>
          </w:tcPr>
          <w:p w14:paraId="657BDA7E" w14:textId="77777777" w:rsidR="00732022" w:rsidRPr="009F0613" w:rsidRDefault="00732022" w:rsidP="007263DB">
            <w:pPr>
              <w:pStyle w:val="Porat"/>
              <w:numPr>
                <w:ilvl w:val="0"/>
                <w:numId w:val="1"/>
              </w:numPr>
              <w:ind w:left="-24" w:firstLine="0"/>
              <w:rPr>
                <w:rFonts w:ascii="Times New Roman" w:hAnsi="Times New Roman" w:cs="Times New Roman"/>
                <w:bCs/>
              </w:rPr>
            </w:pPr>
          </w:p>
        </w:tc>
        <w:tc>
          <w:tcPr>
            <w:tcW w:w="4088" w:type="dxa"/>
          </w:tcPr>
          <w:p w14:paraId="5B79FBC6" w14:textId="77777777" w:rsidR="00732022" w:rsidRPr="009F0613" w:rsidRDefault="00732022" w:rsidP="009131E5">
            <w:pPr>
              <w:pStyle w:val="Porat"/>
              <w:jc w:val="both"/>
              <w:rPr>
                <w:rFonts w:ascii="Times New Roman" w:hAnsi="Times New Roman" w:cs="Times New Roman"/>
                <w:bCs/>
              </w:rPr>
            </w:pPr>
            <w:r w:rsidRPr="009F0613">
              <w:rPr>
                <w:rFonts w:ascii="Times New Roman" w:hAnsi="Times New Roman" w:cs="Times New Roman"/>
                <w:bCs/>
              </w:rPr>
              <w:t>Bankas</w:t>
            </w:r>
          </w:p>
        </w:tc>
        <w:tc>
          <w:tcPr>
            <w:tcW w:w="2977" w:type="dxa"/>
          </w:tcPr>
          <w:p w14:paraId="71BCB943" w14:textId="77777777" w:rsidR="00732022" w:rsidRPr="009F0613" w:rsidRDefault="00732022" w:rsidP="00040E07">
            <w:pPr>
              <w:pStyle w:val="Porat"/>
              <w:jc w:val="center"/>
              <w:rPr>
                <w:rFonts w:ascii="Times New Roman" w:eastAsia="Times New Roman" w:hAnsi="Times New Roman" w:cs="Times New Roman"/>
              </w:rPr>
            </w:pPr>
            <w:r w:rsidRPr="009F0613">
              <w:rPr>
                <w:rFonts w:ascii="Times New Roman" w:hAnsi="Times New Roman" w:cs="Times New Roman"/>
                <w:bCs/>
              </w:rPr>
              <w:t>AB Šiaulių bankas</w:t>
            </w:r>
          </w:p>
        </w:tc>
        <w:tc>
          <w:tcPr>
            <w:tcW w:w="3266" w:type="dxa"/>
            <w:vMerge/>
            <w:tcBorders>
              <w:tl2br w:val="single" w:sz="4" w:space="0" w:color="auto"/>
              <w:tr2bl w:val="single" w:sz="4" w:space="0" w:color="auto"/>
            </w:tcBorders>
          </w:tcPr>
          <w:p w14:paraId="701C337A" w14:textId="77777777" w:rsidR="00732022" w:rsidRPr="009F0613" w:rsidRDefault="00732022" w:rsidP="007263DB">
            <w:pPr>
              <w:pStyle w:val="Porat"/>
              <w:rPr>
                <w:rFonts w:ascii="Times New Roman" w:hAnsi="Times New Roman" w:cs="Times New Roman"/>
                <w:bCs/>
              </w:rPr>
            </w:pPr>
          </w:p>
        </w:tc>
      </w:tr>
      <w:tr w:rsidR="00732022" w:rsidRPr="009F0613" w14:paraId="655A84EA" w14:textId="77777777" w:rsidTr="009F0613">
        <w:trPr>
          <w:trHeight w:val="176"/>
        </w:trPr>
        <w:tc>
          <w:tcPr>
            <w:tcW w:w="443" w:type="dxa"/>
          </w:tcPr>
          <w:p w14:paraId="7C5E376D" w14:textId="77777777" w:rsidR="00732022" w:rsidRPr="009F0613" w:rsidRDefault="00732022" w:rsidP="007263DB">
            <w:pPr>
              <w:pStyle w:val="Porat"/>
              <w:numPr>
                <w:ilvl w:val="0"/>
                <w:numId w:val="1"/>
              </w:numPr>
              <w:ind w:left="-24" w:firstLine="0"/>
              <w:rPr>
                <w:rFonts w:ascii="Times New Roman" w:hAnsi="Times New Roman" w:cs="Times New Roman"/>
                <w:bCs/>
              </w:rPr>
            </w:pPr>
          </w:p>
        </w:tc>
        <w:tc>
          <w:tcPr>
            <w:tcW w:w="4088" w:type="dxa"/>
          </w:tcPr>
          <w:p w14:paraId="45815452" w14:textId="77777777" w:rsidR="00732022" w:rsidRPr="009F0613" w:rsidRDefault="00732022" w:rsidP="009131E5">
            <w:pPr>
              <w:pStyle w:val="Porat"/>
              <w:jc w:val="both"/>
              <w:rPr>
                <w:rFonts w:ascii="Times New Roman" w:hAnsi="Times New Roman" w:cs="Times New Roman"/>
                <w:bCs/>
              </w:rPr>
            </w:pPr>
            <w:r w:rsidRPr="009F0613">
              <w:rPr>
                <w:rFonts w:ascii="Times New Roman" w:hAnsi="Times New Roman" w:cs="Times New Roman"/>
                <w:bCs/>
              </w:rPr>
              <w:t>Banko kodas</w:t>
            </w:r>
          </w:p>
        </w:tc>
        <w:tc>
          <w:tcPr>
            <w:tcW w:w="2977" w:type="dxa"/>
          </w:tcPr>
          <w:p w14:paraId="0D8CB438" w14:textId="77777777" w:rsidR="00732022" w:rsidRPr="009F0613" w:rsidRDefault="00732022" w:rsidP="00040E07">
            <w:pPr>
              <w:pStyle w:val="Porat"/>
              <w:jc w:val="center"/>
              <w:rPr>
                <w:rFonts w:ascii="Times New Roman" w:eastAsia="Times New Roman" w:hAnsi="Times New Roman" w:cs="Times New Roman"/>
              </w:rPr>
            </w:pPr>
            <w:r w:rsidRPr="009F0613">
              <w:rPr>
                <w:rFonts w:ascii="Times New Roman" w:hAnsi="Times New Roman" w:cs="Times New Roman"/>
                <w:bCs/>
              </w:rPr>
              <w:t>71803</w:t>
            </w:r>
          </w:p>
        </w:tc>
        <w:tc>
          <w:tcPr>
            <w:tcW w:w="3266" w:type="dxa"/>
            <w:vMerge/>
            <w:tcBorders>
              <w:tl2br w:val="single" w:sz="4" w:space="0" w:color="auto"/>
              <w:tr2bl w:val="single" w:sz="4" w:space="0" w:color="auto"/>
            </w:tcBorders>
          </w:tcPr>
          <w:p w14:paraId="69EA876E" w14:textId="77777777" w:rsidR="00732022" w:rsidRPr="009F0613" w:rsidRDefault="00732022" w:rsidP="007263DB">
            <w:pPr>
              <w:pStyle w:val="Porat"/>
              <w:rPr>
                <w:rFonts w:ascii="Times New Roman" w:hAnsi="Times New Roman" w:cs="Times New Roman"/>
                <w:bCs/>
              </w:rPr>
            </w:pPr>
          </w:p>
        </w:tc>
      </w:tr>
      <w:tr w:rsidR="003D40F5" w:rsidRPr="009F0613" w14:paraId="406CAAA5" w14:textId="77777777" w:rsidTr="009F0613">
        <w:trPr>
          <w:trHeight w:val="114"/>
        </w:trPr>
        <w:tc>
          <w:tcPr>
            <w:tcW w:w="443" w:type="dxa"/>
          </w:tcPr>
          <w:p w14:paraId="5CA9EBCF" w14:textId="77777777" w:rsidR="002C6177" w:rsidRPr="009F0613" w:rsidRDefault="002C6177" w:rsidP="007263DB">
            <w:pPr>
              <w:pStyle w:val="Porat"/>
              <w:numPr>
                <w:ilvl w:val="0"/>
                <w:numId w:val="1"/>
              </w:numPr>
              <w:ind w:left="-24" w:firstLine="0"/>
              <w:rPr>
                <w:rFonts w:ascii="Times New Roman" w:hAnsi="Times New Roman" w:cs="Times New Roman"/>
                <w:bCs/>
              </w:rPr>
            </w:pPr>
          </w:p>
        </w:tc>
        <w:tc>
          <w:tcPr>
            <w:tcW w:w="4088" w:type="dxa"/>
          </w:tcPr>
          <w:p w14:paraId="7DC84621" w14:textId="77777777" w:rsidR="002C6177" w:rsidRPr="009F0613" w:rsidRDefault="002F2420" w:rsidP="009131E5">
            <w:pPr>
              <w:pStyle w:val="Porat"/>
              <w:jc w:val="both"/>
              <w:rPr>
                <w:rFonts w:ascii="Times New Roman" w:hAnsi="Times New Roman" w:cs="Times New Roman"/>
                <w:bCs/>
              </w:rPr>
            </w:pPr>
            <w:r w:rsidRPr="009F0613">
              <w:rPr>
                <w:rFonts w:ascii="Times New Roman" w:hAnsi="Times New Roman" w:cs="Times New Roman"/>
                <w:bCs/>
              </w:rPr>
              <w:t>Juridinio asmens a</w:t>
            </w:r>
            <w:r w:rsidR="002C6177" w:rsidRPr="009F0613">
              <w:rPr>
                <w:rFonts w:ascii="Times New Roman" w:hAnsi="Times New Roman" w:cs="Times New Roman"/>
                <w:bCs/>
              </w:rPr>
              <w:t>tstovo</w:t>
            </w:r>
            <w:r w:rsidRPr="009F0613">
              <w:rPr>
                <w:rFonts w:ascii="Times New Roman" w:hAnsi="Times New Roman" w:cs="Times New Roman"/>
                <w:bCs/>
              </w:rPr>
              <w:t xml:space="preserve"> (vadovo), pasirašančio Sutartį, vardas, pavardė, pareigos</w:t>
            </w:r>
          </w:p>
        </w:tc>
        <w:tc>
          <w:tcPr>
            <w:tcW w:w="2977" w:type="dxa"/>
          </w:tcPr>
          <w:p w14:paraId="0ACABE56" w14:textId="77777777" w:rsidR="00F93E61" w:rsidRPr="00F93E61" w:rsidRDefault="00F93E61" w:rsidP="00F93E61">
            <w:pPr>
              <w:spacing w:after="0" w:line="240" w:lineRule="auto"/>
              <w:jc w:val="center"/>
              <w:rPr>
                <w:rFonts w:ascii="Times New Roman" w:hAnsi="Times New Roman" w:cs="Times New Roman"/>
              </w:rPr>
            </w:pPr>
            <w:r w:rsidRPr="00F93E61">
              <w:rPr>
                <w:rFonts w:ascii="Times New Roman" w:hAnsi="Times New Roman" w:cs="Times New Roman"/>
              </w:rPr>
              <w:t xml:space="preserve">Paviršinių nuotekų tvarkymo departamento vadovas </w:t>
            </w:r>
          </w:p>
          <w:p w14:paraId="6F055110" w14:textId="2E38646B" w:rsidR="002C6177" w:rsidRPr="009F0613" w:rsidRDefault="00F93E61" w:rsidP="00F93E61">
            <w:pPr>
              <w:pStyle w:val="Porat"/>
              <w:jc w:val="center"/>
              <w:rPr>
                <w:rFonts w:ascii="Times New Roman" w:hAnsi="Times New Roman" w:cs="Times New Roman"/>
                <w:bCs/>
              </w:rPr>
            </w:pPr>
            <w:r w:rsidRPr="00F93E61">
              <w:rPr>
                <w:rFonts w:ascii="Times New Roman" w:hAnsi="Times New Roman" w:cs="Times New Roman"/>
              </w:rPr>
              <w:t>Vilius Ankėnas</w:t>
            </w:r>
            <w:r w:rsidRPr="009F0613">
              <w:rPr>
                <w:rFonts w:ascii="Times New Roman" w:hAnsi="Times New Roman" w:cs="Times New Roman"/>
                <w:bCs/>
              </w:rPr>
              <w:t xml:space="preserve"> </w:t>
            </w:r>
          </w:p>
        </w:tc>
        <w:tc>
          <w:tcPr>
            <w:tcW w:w="3266" w:type="dxa"/>
          </w:tcPr>
          <w:p w14:paraId="3A03D770" w14:textId="77777777" w:rsidR="002C6177" w:rsidRPr="009F0613" w:rsidRDefault="002C6177" w:rsidP="007263DB">
            <w:pPr>
              <w:pStyle w:val="Porat"/>
              <w:rPr>
                <w:rFonts w:ascii="Times New Roman" w:hAnsi="Times New Roman" w:cs="Times New Roman"/>
                <w:bCs/>
              </w:rPr>
            </w:pPr>
          </w:p>
        </w:tc>
      </w:tr>
    </w:tbl>
    <w:p w14:paraId="23DB564F" w14:textId="77777777" w:rsidR="00E31D6C" w:rsidRDefault="00A823AB" w:rsidP="009B504A">
      <w:pPr>
        <w:pStyle w:val="Sraopastraipa"/>
        <w:numPr>
          <w:ilvl w:val="0"/>
          <w:numId w:val="2"/>
        </w:numPr>
        <w:jc w:val="center"/>
        <w:rPr>
          <w:rFonts w:ascii="Times New Roman" w:hAnsi="Times New Roman" w:cs="Times New Roman"/>
          <w:b/>
        </w:rPr>
      </w:pPr>
      <w:r w:rsidRPr="009F0613">
        <w:rPr>
          <w:rFonts w:ascii="Times New Roman" w:hAnsi="Times New Roman" w:cs="Times New Roman"/>
          <w:b/>
        </w:rPr>
        <w:t>ABONENTO SKLYPO (</w:t>
      </w:r>
      <w:r w:rsidR="009B504A" w:rsidRPr="009F0613">
        <w:rPr>
          <w:rFonts w:ascii="Times New Roman" w:hAnsi="Times New Roman" w:cs="Times New Roman"/>
          <w:b/>
        </w:rPr>
        <w:t>-</w:t>
      </w:r>
      <w:r w:rsidRPr="009F0613">
        <w:rPr>
          <w:rFonts w:ascii="Times New Roman" w:hAnsi="Times New Roman" w:cs="Times New Roman"/>
          <w:b/>
        </w:rPr>
        <w:t>Ų) BENDRAS PLOTAS,</w:t>
      </w:r>
      <w:r w:rsidR="009B504A" w:rsidRPr="009F0613">
        <w:rPr>
          <w:rFonts w:ascii="Times New Roman" w:hAnsi="Times New Roman" w:cs="Times New Roman"/>
          <w:b/>
        </w:rPr>
        <w:t xml:space="preserve"> BENDRA PASLAUGŲ</w:t>
      </w:r>
      <w:r w:rsidRPr="009F0613">
        <w:rPr>
          <w:rFonts w:ascii="Times New Roman" w:hAnsi="Times New Roman" w:cs="Times New Roman"/>
          <w:b/>
        </w:rPr>
        <w:t xml:space="preserve"> SUMA</w:t>
      </w:r>
    </w:p>
    <w:p w14:paraId="308ACA6D" w14:textId="77777777" w:rsidR="00A40BA3" w:rsidRPr="009F0613" w:rsidRDefault="00A40BA3" w:rsidP="00C17C2A">
      <w:pPr>
        <w:pStyle w:val="Sraopastraipa"/>
        <w:spacing w:after="0"/>
        <w:rPr>
          <w:rFonts w:ascii="Times New Roman" w:hAnsi="Times New Roman" w:cs="Times New Roman"/>
          <w:b/>
        </w:rPr>
      </w:pPr>
    </w:p>
    <w:tbl>
      <w:tblPr>
        <w:tblStyle w:val="Lentelstinklelis"/>
        <w:tblW w:w="10768" w:type="dxa"/>
        <w:jc w:val="center"/>
        <w:tblLayout w:type="fixed"/>
        <w:tblLook w:val="04A0" w:firstRow="1" w:lastRow="0" w:firstColumn="1" w:lastColumn="0" w:noHBand="0" w:noVBand="1"/>
      </w:tblPr>
      <w:tblGrid>
        <w:gridCol w:w="426"/>
        <w:gridCol w:w="4105"/>
        <w:gridCol w:w="2268"/>
        <w:gridCol w:w="1985"/>
        <w:gridCol w:w="1984"/>
      </w:tblGrid>
      <w:tr w:rsidR="00F93E61" w:rsidRPr="009F0613" w14:paraId="50256B18" w14:textId="77777777" w:rsidTr="00786DBD">
        <w:trPr>
          <w:trHeight w:val="407"/>
          <w:jc w:val="center"/>
        </w:trPr>
        <w:tc>
          <w:tcPr>
            <w:tcW w:w="426" w:type="dxa"/>
            <w:shd w:val="clear" w:color="auto" w:fill="F2F2F2" w:themeFill="background1" w:themeFillShade="F2"/>
          </w:tcPr>
          <w:p w14:paraId="2C0474D4" w14:textId="77777777" w:rsidR="00F93E61" w:rsidRPr="009F0613" w:rsidRDefault="00F93E61" w:rsidP="00786DBD">
            <w:pPr>
              <w:ind w:left="-115" w:right="-103"/>
              <w:jc w:val="center"/>
              <w:rPr>
                <w:rFonts w:ascii="Times New Roman" w:hAnsi="Times New Roman" w:cs="Times New Roman"/>
              </w:rPr>
            </w:pPr>
            <w:r w:rsidRPr="009F0613">
              <w:rPr>
                <w:rFonts w:ascii="Times New Roman" w:hAnsi="Times New Roman" w:cs="Times New Roman"/>
              </w:rPr>
              <w:t>Eil. Nr.</w:t>
            </w:r>
          </w:p>
        </w:tc>
        <w:tc>
          <w:tcPr>
            <w:tcW w:w="4105" w:type="dxa"/>
            <w:shd w:val="clear" w:color="auto" w:fill="F2F2F2" w:themeFill="background1" w:themeFillShade="F2"/>
            <w:vAlign w:val="center"/>
          </w:tcPr>
          <w:p w14:paraId="4202A6FB" w14:textId="77777777" w:rsidR="00F93E61" w:rsidRPr="009F0613" w:rsidRDefault="00F93E61" w:rsidP="00786DBD">
            <w:pPr>
              <w:jc w:val="center"/>
              <w:rPr>
                <w:rFonts w:ascii="Times New Roman" w:hAnsi="Times New Roman" w:cs="Times New Roman"/>
              </w:rPr>
            </w:pPr>
            <w:r w:rsidRPr="009F0613">
              <w:rPr>
                <w:rFonts w:ascii="Times New Roman" w:hAnsi="Times New Roman" w:cs="Times New Roman"/>
              </w:rPr>
              <w:t xml:space="preserve">Sklypo adresas </w:t>
            </w:r>
          </w:p>
        </w:tc>
        <w:tc>
          <w:tcPr>
            <w:tcW w:w="2268" w:type="dxa"/>
            <w:shd w:val="clear" w:color="auto" w:fill="F2F2F2" w:themeFill="background1" w:themeFillShade="F2"/>
            <w:vAlign w:val="center"/>
          </w:tcPr>
          <w:p w14:paraId="7ACCCD56" w14:textId="77777777" w:rsidR="00F93E61" w:rsidRPr="009F0613" w:rsidRDefault="00F93E61" w:rsidP="00786DBD">
            <w:pPr>
              <w:jc w:val="center"/>
              <w:rPr>
                <w:rFonts w:ascii="Times New Roman" w:hAnsi="Times New Roman" w:cs="Times New Roman"/>
              </w:rPr>
            </w:pPr>
            <w:r w:rsidRPr="009F0613">
              <w:rPr>
                <w:rFonts w:ascii="Times New Roman" w:hAnsi="Times New Roman" w:cs="Times New Roman"/>
              </w:rPr>
              <w:t>Sklypo kadastrinis numeris</w:t>
            </w:r>
          </w:p>
        </w:tc>
        <w:tc>
          <w:tcPr>
            <w:tcW w:w="1985" w:type="dxa"/>
            <w:shd w:val="clear" w:color="auto" w:fill="F2F2F2" w:themeFill="background1" w:themeFillShade="F2"/>
            <w:vAlign w:val="center"/>
          </w:tcPr>
          <w:p w14:paraId="1DEE5A80" w14:textId="77777777" w:rsidR="00F93E61" w:rsidRPr="009F0613" w:rsidRDefault="00F93E61" w:rsidP="00786DBD">
            <w:pPr>
              <w:jc w:val="center"/>
              <w:rPr>
                <w:rFonts w:ascii="Times New Roman" w:hAnsi="Times New Roman" w:cs="Times New Roman"/>
              </w:rPr>
            </w:pPr>
            <w:r w:rsidRPr="009F0613">
              <w:rPr>
                <w:rFonts w:ascii="Times New Roman" w:hAnsi="Times New Roman" w:cs="Times New Roman"/>
              </w:rPr>
              <w:t>Sklypo bendras plotas, m</w:t>
            </w:r>
            <w:r w:rsidRPr="009F0613">
              <w:rPr>
                <w:rFonts w:ascii="Times New Roman" w:hAnsi="Times New Roman" w:cs="Times New Roman"/>
                <w:vertAlign w:val="superscript"/>
              </w:rPr>
              <w:t>2</w:t>
            </w:r>
          </w:p>
        </w:tc>
        <w:tc>
          <w:tcPr>
            <w:tcW w:w="1984" w:type="dxa"/>
            <w:shd w:val="clear" w:color="auto" w:fill="F2F2F2" w:themeFill="background1" w:themeFillShade="F2"/>
            <w:vAlign w:val="center"/>
          </w:tcPr>
          <w:p w14:paraId="5C129686" w14:textId="77777777" w:rsidR="00F93E61" w:rsidRPr="009F0613" w:rsidRDefault="00F93E61" w:rsidP="00786DBD">
            <w:pPr>
              <w:jc w:val="center"/>
              <w:rPr>
                <w:rFonts w:ascii="Times New Roman" w:hAnsi="Times New Roman" w:cs="Times New Roman"/>
              </w:rPr>
            </w:pPr>
            <w:r w:rsidRPr="009F0613">
              <w:rPr>
                <w:rFonts w:ascii="Times New Roman" w:hAnsi="Times New Roman" w:cs="Times New Roman"/>
              </w:rPr>
              <w:t>Paslaugų metinė suma be PVM, Eur</w:t>
            </w:r>
          </w:p>
        </w:tc>
      </w:tr>
      <w:tr w:rsidR="00F93E61" w:rsidRPr="009F0613" w14:paraId="22356E4D" w14:textId="77777777" w:rsidTr="00786DBD">
        <w:trPr>
          <w:trHeight w:val="222"/>
          <w:jc w:val="center"/>
        </w:trPr>
        <w:tc>
          <w:tcPr>
            <w:tcW w:w="426" w:type="dxa"/>
          </w:tcPr>
          <w:p w14:paraId="468A5E72" w14:textId="77777777" w:rsidR="00F93E61" w:rsidRPr="009F0613" w:rsidRDefault="00F93E61" w:rsidP="00786DBD">
            <w:pPr>
              <w:pStyle w:val="Sraopastraipa"/>
              <w:numPr>
                <w:ilvl w:val="0"/>
                <w:numId w:val="14"/>
              </w:numPr>
              <w:ind w:left="0" w:firstLine="0"/>
              <w:jc w:val="center"/>
              <w:rPr>
                <w:rFonts w:ascii="Times New Roman" w:hAnsi="Times New Roman" w:cs="Times New Roman"/>
              </w:rPr>
            </w:pPr>
          </w:p>
        </w:tc>
        <w:tc>
          <w:tcPr>
            <w:tcW w:w="4105" w:type="dxa"/>
          </w:tcPr>
          <w:p w14:paraId="45561661" w14:textId="77777777" w:rsidR="00F93E61" w:rsidRPr="009F0613" w:rsidRDefault="00F93E61" w:rsidP="00786DBD">
            <w:pPr>
              <w:jc w:val="both"/>
              <w:rPr>
                <w:rFonts w:ascii="Times New Roman" w:hAnsi="Times New Roman" w:cs="Times New Roman"/>
              </w:rPr>
            </w:pPr>
          </w:p>
        </w:tc>
        <w:tc>
          <w:tcPr>
            <w:tcW w:w="2268" w:type="dxa"/>
          </w:tcPr>
          <w:p w14:paraId="12A54E59" w14:textId="77777777" w:rsidR="00F93E61" w:rsidRPr="009F0613" w:rsidRDefault="00F93E61" w:rsidP="00786DBD">
            <w:pPr>
              <w:jc w:val="center"/>
              <w:rPr>
                <w:rFonts w:ascii="Times New Roman" w:hAnsi="Times New Roman" w:cs="Times New Roman"/>
              </w:rPr>
            </w:pPr>
          </w:p>
        </w:tc>
        <w:tc>
          <w:tcPr>
            <w:tcW w:w="1985" w:type="dxa"/>
          </w:tcPr>
          <w:p w14:paraId="6ABB6E44" w14:textId="77777777" w:rsidR="00F93E61" w:rsidRPr="009F0613" w:rsidRDefault="00F93E61" w:rsidP="00786DBD">
            <w:pPr>
              <w:jc w:val="center"/>
              <w:rPr>
                <w:rFonts w:ascii="Times New Roman" w:hAnsi="Times New Roman" w:cs="Times New Roman"/>
              </w:rPr>
            </w:pPr>
          </w:p>
        </w:tc>
        <w:tc>
          <w:tcPr>
            <w:tcW w:w="1984" w:type="dxa"/>
          </w:tcPr>
          <w:p w14:paraId="338220EA" w14:textId="77777777" w:rsidR="00F93E61" w:rsidRPr="009F0613" w:rsidRDefault="00F93E61" w:rsidP="00786DBD">
            <w:pPr>
              <w:jc w:val="center"/>
              <w:rPr>
                <w:rFonts w:ascii="Times New Roman" w:hAnsi="Times New Roman" w:cs="Times New Roman"/>
              </w:rPr>
            </w:pPr>
          </w:p>
        </w:tc>
      </w:tr>
      <w:tr w:rsidR="00F93E61" w:rsidRPr="009F0613" w14:paraId="52FF567B" w14:textId="77777777" w:rsidTr="00786DBD">
        <w:trPr>
          <w:trHeight w:val="222"/>
          <w:jc w:val="center"/>
        </w:trPr>
        <w:tc>
          <w:tcPr>
            <w:tcW w:w="426" w:type="dxa"/>
          </w:tcPr>
          <w:p w14:paraId="76D549C6" w14:textId="77777777" w:rsidR="00F93E61" w:rsidRPr="009F0613" w:rsidRDefault="00F93E61" w:rsidP="00786DBD">
            <w:pPr>
              <w:pStyle w:val="Sraopastraipa"/>
              <w:numPr>
                <w:ilvl w:val="0"/>
                <w:numId w:val="14"/>
              </w:numPr>
              <w:ind w:left="0" w:firstLine="0"/>
              <w:jc w:val="center"/>
              <w:rPr>
                <w:rFonts w:ascii="Times New Roman" w:hAnsi="Times New Roman" w:cs="Times New Roman"/>
              </w:rPr>
            </w:pPr>
          </w:p>
        </w:tc>
        <w:tc>
          <w:tcPr>
            <w:tcW w:w="4105" w:type="dxa"/>
          </w:tcPr>
          <w:p w14:paraId="6F7C2DE8" w14:textId="77777777" w:rsidR="00F93E61" w:rsidRPr="009F0613" w:rsidRDefault="00F93E61" w:rsidP="00786DBD">
            <w:pPr>
              <w:jc w:val="both"/>
              <w:rPr>
                <w:rFonts w:ascii="Times New Roman" w:hAnsi="Times New Roman" w:cs="Times New Roman"/>
              </w:rPr>
            </w:pPr>
          </w:p>
        </w:tc>
        <w:tc>
          <w:tcPr>
            <w:tcW w:w="2268" w:type="dxa"/>
          </w:tcPr>
          <w:p w14:paraId="09FA1C97" w14:textId="77777777" w:rsidR="00F93E61" w:rsidRPr="009F0613" w:rsidRDefault="00F93E61" w:rsidP="00786DBD">
            <w:pPr>
              <w:jc w:val="center"/>
              <w:rPr>
                <w:rFonts w:ascii="Times New Roman" w:hAnsi="Times New Roman" w:cs="Times New Roman"/>
              </w:rPr>
            </w:pPr>
          </w:p>
        </w:tc>
        <w:tc>
          <w:tcPr>
            <w:tcW w:w="1985" w:type="dxa"/>
          </w:tcPr>
          <w:p w14:paraId="5B277158" w14:textId="77777777" w:rsidR="00F93E61" w:rsidRPr="009F0613" w:rsidRDefault="00F93E61" w:rsidP="00786DBD">
            <w:pPr>
              <w:jc w:val="center"/>
              <w:rPr>
                <w:rFonts w:ascii="Times New Roman" w:hAnsi="Times New Roman" w:cs="Times New Roman"/>
              </w:rPr>
            </w:pPr>
          </w:p>
        </w:tc>
        <w:tc>
          <w:tcPr>
            <w:tcW w:w="1984" w:type="dxa"/>
          </w:tcPr>
          <w:p w14:paraId="1334286B" w14:textId="77777777" w:rsidR="00F93E61" w:rsidRPr="009F0613" w:rsidRDefault="00F93E61" w:rsidP="00786DBD">
            <w:pPr>
              <w:jc w:val="center"/>
              <w:rPr>
                <w:rFonts w:ascii="Times New Roman" w:hAnsi="Times New Roman" w:cs="Times New Roman"/>
              </w:rPr>
            </w:pPr>
          </w:p>
        </w:tc>
      </w:tr>
      <w:tr w:rsidR="00F93E61" w:rsidRPr="009F0613" w14:paraId="52B0952D" w14:textId="77777777" w:rsidTr="00786DBD">
        <w:trPr>
          <w:trHeight w:val="209"/>
          <w:jc w:val="center"/>
        </w:trPr>
        <w:tc>
          <w:tcPr>
            <w:tcW w:w="426" w:type="dxa"/>
          </w:tcPr>
          <w:p w14:paraId="28A57CB5" w14:textId="77777777" w:rsidR="00F93E61" w:rsidRPr="009F0613" w:rsidRDefault="00F93E61" w:rsidP="00786DBD">
            <w:pPr>
              <w:pStyle w:val="Sraopastraipa"/>
              <w:numPr>
                <w:ilvl w:val="0"/>
                <w:numId w:val="14"/>
              </w:numPr>
              <w:ind w:left="0" w:firstLine="0"/>
              <w:jc w:val="center"/>
              <w:rPr>
                <w:rFonts w:ascii="Times New Roman" w:hAnsi="Times New Roman" w:cs="Times New Roman"/>
              </w:rPr>
            </w:pPr>
          </w:p>
        </w:tc>
        <w:tc>
          <w:tcPr>
            <w:tcW w:w="4105" w:type="dxa"/>
          </w:tcPr>
          <w:p w14:paraId="6FAE054A" w14:textId="77777777" w:rsidR="00F93E61" w:rsidRPr="009F0613" w:rsidRDefault="00F93E61" w:rsidP="00786DBD">
            <w:pPr>
              <w:jc w:val="both"/>
              <w:rPr>
                <w:rFonts w:ascii="Times New Roman" w:hAnsi="Times New Roman" w:cs="Times New Roman"/>
              </w:rPr>
            </w:pPr>
          </w:p>
        </w:tc>
        <w:tc>
          <w:tcPr>
            <w:tcW w:w="2268" w:type="dxa"/>
          </w:tcPr>
          <w:p w14:paraId="020DEA69" w14:textId="77777777" w:rsidR="00F93E61" w:rsidRPr="009F0613" w:rsidRDefault="00F93E61" w:rsidP="00786DBD">
            <w:pPr>
              <w:jc w:val="center"/>
              <w:rPr>
                <w:rFonts w:ascii="Times New Roman" w:hAnsi="Times New Roman" w:cs="Times New Roman"/>
              </w:rPr>
            </w:pPr>
          </w:p>
        </w:tc>
        <w:tc>
          <w:tcPr>
            <w:tcW w:w="1985" w:type="dxa"/>
          </w:tcPr>
          <w:p w14:paraId="6AE681CD" w14:textId="77777777" w:rsidR="00F93E61" w:rsidRPr="009F0613" w:rsidRDefault="00F93E61" w:rsidP="00786DBD">
            <w:pPr>
              <w:jc w:val="center"/>
              <w:rPr>
                <w:rFonts w:ascii="Times New Roman" w:hAnsi="Times New Roman" w:cs="Times New Roman"/>
              </w:rPr>
            </w:pPr>
          </w:p>
        </w:tc>
        <w:tc>
          <w:tcPr>
            <w:tcW w:w="1984" w:type="dxa"/>
          </w:tcPr>
          <w:p w14:paraId="280E9681" w14:textId="77777777" w:rsidR="00F93E61" w:rsidRPr="009F0613" w:rsidRDefault="00F93E61" w:rsidP="00786DBD">
            <w:pPr>
              <w:jc w:val="center"/>
              <w:rPr>
                <w:rFonts w:ascii="Times New Roman" w:hAnsi="Times New Roman" w:cs="Times New Roman"/>
              </w:rPr>
            </w:pPr>
          </w:p>
        </w:tc>
      </w:tr>
      <w:tr w:rsidR="00F93E61" w:rsidRPr="009F0613" w14:paraId="67458FC9" w14:textId="77777777" w:rsidTr="00786DBD">
        <w:trPr>
          <w:trHeight w:val="209"/>
          <w:jc w:val="center"/>
        </w:trPr>
        <w:tc>
          <w:tcPr>
            <w:tcW w:w="6799" w:type="dxa"/>
            <w:gridSpan w:val="3"/>
            <w:tcBorders>
              <w:right w:val="double" w:sz="4" w:space="0" w:color="auto"/>
            </w:tcBorders>
          </w:tcPr>
          <w:p w14:paraId="5B57AFAB" w14:textId="77777777" w:rsidR="00F93E61" w:rsidRPr="009F0613" w:rsidRDefault="00F93E61" w:rsidP="00786DBD">
            <w:pPr>
              <w:pStyle w:val="Porat"/>
              <w:jc w:val="right"/>
              <w:rPr>
                <w:rFonts w:ascii="Times New Roman" w:hAnsi="Times New Roman" w:cs="Times New Roman"/>
              </w:rPr>
            </w:pPr>
            <w:r w:rsidRPr="009F0613">
              <w:rPr>
                <w:rFonts w:ascii="Times New Roman" w:hAnsi="Times New Roman" w:cs="Times New Roman"/>
              </w:rPr>
              <w:t>VISO:</w:t>
            </w:r>
          </w:p>
        </w:tc>
        <w:tc>
          <w:tcPr>
            <w:tcW w:w="1985" w:type="dxa"/>
            <w:tcBorders>
              <w:top w:val="double" w:sz="4" w:space="0" w:color="auto"/>
              <w:left w:val="double" w:sz="4" w:space="0" w:color="auto"/>
              <w:bottom w:val="double" w:sz="4" w:space="0" w:color="auto"/>
              <w:right w:val="double" w:sz="4" w:space="0" w:color="auto"/>
            </w:tcBorders>
          </w:tcPr>
          <w:p w14:paraId="4DFB2888" w14:textId="77777777" w:rsidR="00F93E61" w:rsidRPr="009F0613" w:rsidRDefault="00F93E61" w:rsidP="00786DBD">
            <w:pPr>
              <w:pStyle w:val="Porat"/>
              <w:jc w:val="right"/>
              <w:rPr>
                <w:rFonts w:ascii="Times New Roman" w:hAnsi="Times New Roman" w:cs="Times New Roman"/>
                <w:b/>
              </w:rPr>
            </w:pPr>
          </w:p>
        </w:tc>
        <w:tc>
          <w:tcPr>
            <w:tcW w:w="1984" w:type="dxa"/>
            <w:tcBorders>
              <w:top w:val="double" w:sz="4" w:space="0" w:color="auto"/>
              <w:left w:val="double" w:sz="4" w:space="0" w:color="auto"/>
              <w:bottom w:val="double" w:sz="4" w:space="0" w:color="auto"/>
              <w:right w:val="double" w:sz="4" w:space="0" w:color="auto"/>
            </w:tcBorders>
          </w:tcPr>
          <w:p w14:paraId="374EDB73" w14:textId="77777777" w:rsidR="00F93E61" w:rsidRPr="009F0613" w:rsidRDefault="00F93E61" w:rsidP="00786DBD">
            <w:pPr>
              <w:pStyle w:val="Porat"/>
              <w:jc w:val="center"/>
              <w:rPr>
                <w:rFonts w:ascii="Times New Roman" w:hAnsi="Times New Roman" w:cs="Times New Roman"/>
                <w:b/>
                <w:bCs/>
              </w:rPr>
            </w:pPr>
          </w:p>
        </w:tc>
      </w:tr>
      <w:tr w:rsidR="00F93E61" w:rsidRPr="009F0613" w14:paraId="447FCA64" w14:textId="77777777" w:rsidTr="00786DBD">
        <w:trPr>
          <w:trHeight w:val="209"/>
          <w:jc w:val="center"/>
        </w:trPr>
        <w:tc>
          <w:tcPr>
            <w:tcW w:w="8784" w:type="dxa"/>
            <w:gridSpan w:val="4"/>
          </w:tcPr>
          <w:p w14:paraId="72A9F705" w14:textId="77777777" w:rsidR="00F93E61" w:rsidRPr="009F0613" w:rsidRDefault="00F93E61" w:rsidP="00786DBD">
            <w:pPr>
              <w:pStyle w:val="Porat"/>
              <w:jc w:val="right"/>
              <w:rPr>
                <w:rFonts w:ascii="Times New Roman" w:hAnsi="Times New Roman" w:cs="Times New Roman"/>
              </w:rPr>
            </w:pPr>
            <w:r w:rsidRPr="009F0613">
              <w:rPr>
                <w:rFonts w:ascii="Times New Roman" w:eastAsia="Calibri" w:hAnsi="Times New Roman" w:cs="Times New Roman"/>
              </w:rPr>
              <w:t>PVM 21%, Eur</w:t>
            </w:r>
          </w:p>
        </w:tc>
        <w:tc>
          <w:tcPr>
            <w:tcW w:w="1984" w:type="dxa"/>
          </w:tcPr>
          <w:p w14:paraId="7D767552" w14:textId="77777777" w:rsidR="00F93E61" w:rsidRPr="009F0613" w:rsidRDefault="00F93E61" w:rsidP="00786DBD">
            <w:pPr>
              <w:pStyle w:val="Porat"/>
              <w:jc w:val="center"/>
              <w:rPr>
                <w:rFonts w:ascii="Times New Roman" w:hAnsi="Times New Roman" w:cs="Times New Roman"/>
                <w:bCs/>
              </w:rPr>
            </w:pPr>
          </w:p>
        </w:tc>
      </w:tr>
      <w:tr w:rsidR="00F93E61" w:rsidRPr="009F0613" w14:paraId="0E808AFC" w14:textId="77777777" w:rsidTr="00786DBD">
        <w:trPr>
          <w:trHeight w:val="209"/>
          <w:jc w:val="center"/>
        </w:trPr>
        <w:tc>
          <w:tcPr>
            <w:tcW w:w="8784" w:type="dxa"/>
            <w:gridSpan w:val="4"/>
          </w:tcPr>
          <w:p w14:paraId="7584450D" w14:textId="77777777" w:rsidR="00F93E61" w:rsidRPr="009F0613" w:rsidRDefault="00F93E61" w:rsidP="00786DBD">
            <w:pPr>
              <w:pStyle w:val="Porat"/>
              <w:jc w:val="right"/>
              <w:rPr>
                <w:rFonts w:ascii="Times New Roman" w:hAnsi="Times New Roman" w:cs="Times New Roman"/>
              </w:rPr>
            </w:pPr>
            <w:r w:rsidRPr="009F0613">
              <w:rPr>
                <w:rFonts w:ascii="Times New Roman" w:eastAsia="Calibri" w:hAnsi="Times New Roman" w:cs="Times New Roman"/>
              </w:rPr>
              <w:t>Viso per metus su PVM, Eur</w:t>
            </w:r>
          </w:p>
        </w:tc>
        <w:tc>
          <w:tcPr>
            <w:tcW w:w="1984" w:type="dxa"/>
          </w:tcPr>
          <w:p w14:paraId="6E5A050C" w14:textId="77777777" w:rsidR="00F93E61" w:rsidRPr="009F0613" w:rsidRDefault="00F93E61" w:rsidP="00786DBD">
            <w:pPr>
              <w:pStyle w:val="Porat"/>
              <w:jc w:val="center"/>
              <w:rPr>
                <w:rFonts w:ascii="Times New Roman" w:hAnsi="Times New Roman" w:cs="Times New Roman"/>
                <w:b/>
                <w:bCs/>
              </w:rPr>
            </w:pPr>
          </w:p>
        </w:tc>
      </w:tr>
      <w:tr w:rsidR="00F93E61" w:rsidRPr="009F0613" w14:paraId="73D1872A" w14:textId="77777777" w:rsidTr="00786DBD">
        <w:trPr>
          <w:trHeight w:val="209"/>
          <w:jc w:val="center"/>
        </w:trPr>
        <w:tc>
          <w:tcPr>
            <w:tcW w:w="8784" w:type="dxa"/>
            <w:gridSpan w:val="4"/>
          </w:tcPr>
          <w:p w14:paraId="74608F21" w14:textId="77777777" w:rsidR="00F93E61" w:rsidRPr="009F0613" w:rsidRDefault="00F93E61" w:rsidP="00786DBD">
            <w:pPr>
              <w:jc w:val="right"/>
              <w:rPr>
                <w:rFonts w:ascii="Times New Roman" w:eastAsia="Calibri" w:hAnsi="Times New Roman" w:cs="Times New Roman"/>
              </w:rPr>
            </w:pPr>
            <w:r w:rsidRPr="009F0613">
              <w:rPr>
                <w:rFonts w:ascii="Times New Roman" w:eastAsia="Calibri" w:hAnsi="Times New Roman" w:cs="Times New Roman"/>
              </w:rPr>
              <w:t>Mėnesinis mokėjimas už paslaugas be PVM, Eur</w:t>
            </w:r>
          </w:p>
        </w:tc>
        <w:tc>
          <w:tcPr>
            <w:tcW w:w="1984" w:type="dxa"/>
          </w:tcPr>
          <w:p w14:paraId="375FDDEC" w14:textId="77777777" w:rsidR="00F93E61" w:rsidRPr="009F0613" w:rsidRDefault="00F93E61" w:rsidP="00786DBD">
            <w:pPr>
              <w:pStyle w:val="Porat"/>
              <w:jc w:val="center"/>
              <w:rPr>
                <w:rFonts w:ascii="Times New Roman" w:hAnsi="Times New Roman" w:cs="Times New Roman"/>
                <w:bCs/>
              </w:rPr>
            </w:pPr>
          </w:p>
        </w:tc>
      </w:tr>
      <w:tr w:rsidR="00F93E61" w:rsidRPr="009F0613" w14:paraId="4521E80E" w14:textId="77777777" w:rsidTr="00786DBD">
        <w:trPr>
          <w:trHeight w:val="209"/>
          <w:jc w:val="center"/>
        </w:trPr>
        <w:tc>
          <w:tcPr>
            <w:tcW w:w="8784" w:type="dxa"/>
            <w:gridSpan w:val="4"/>
          </w:tcPr>
          <w:p w14:paraId="483B4DB1" w14:textId="77777777" w:rsidR="00F93E61" w:rsidRPr="009F0613" w:rsidRDefault="00F93E61" w:rsidP="00786DBD">
            <w:pPr>
              <w:jc w:val="right"/>
              <w:rPr>
                <w:rFonts w:ascii="Times New Roman" w:eastAsia="Calibri" w:hAnsi="Times New Roman" w:cs="Times New Roman"/>
              </w:rPr>
            </w:pPr>
            <w:r w:rsidRPr="009F0613">
              <w:rPr>
                <w:rFonts w:ascii="Times New Roman" w:eastAsia="Calibri" w:hAnsi="Times New Roman" w:cs="Times New Roman"/>
              </w:rPr>
              <w:t>PVM 21%, Eur</w:t>
            </w:r>
          </w:p>
        </w:tc>
        <w:tc>
          <w:tcPr>
            <w:tcW w:w="1984" w:type="dxa"/>
            <w:tcBorders>
              <w:bottom w:val="double" w:sz="4" w:space="0" w:color="auto"/>
            </w:tcBorders>
          </w:tcPr>
          <w:p w14:paraId="26206DD2" w14:textId="77777777" w:rsidR="00F93E61" w:rsidRPr="009F0613" w:rsidRDefault="00F93E61" w:rsidP="00786DBD">
            <w:pPr>
              <w:pStyle w:val="Porat"/>
              <w:jc w:val="center"/>
              <w:rPr>
                <w:rFonts w:ascii="Times New Roman" w:hAnsi="Times New Roman" w:cs="Times New Roman"/>
                <w:bCs/>
              </w:rPr>
            </w:pPr>
          </w:p>
        </w:tc>
      </w:tr>
      <w:tr w:rsidR="00F93E61" w:rsidRPr="009F0613" w14:paraId="0082C2EF" w14:textId="77777777" w:rsidTr="00786DBD">
        <w:trPr>
          <w:trHeight w:val="209"/>
          <w:jc w:val="center"/>
        </w:trPr>
        <w:tc>
          <w:tcPr>
            <w:tcW w:w="8784" w:type="dxa"/>
            <w:gridSpan w:val="4"/>
            <w:tcBorders>
              <w:right w:val="double" w:sz="4" w:space="0" w:color="auto"/>
            </w:tcBorders>
          </w:tcPr>
          <w:p w14:paraId="40D047F6" w14:textId="77777777" w:rsidR="00F93E61" w:rsidRPr="009F0613" w:rsidRDefault="00F93E61" w:rsidP="00786DBD">
            <w:pPr>
              <w:jc w:val="right"/>
              <w:rPr>
                <w:rFonts w:ascii="Times New Roman" w:eastAsia="Calibri" w:hAnsi="Times New Roman" w:cs="Times New Roman"/>
              </w:rPr>
            </w:pPr>
            <w:r w:rsidRPr="009F0613">
              <w:rPr>
                <w:rFonts w:ascii="Times New Roman" w:eastAsia="Calibri" w:hAnsi="Times New Roman" w:cs="Times New Roman"/>
              </w:rPr>
              <w:t>Iš viso mokėti per mėnesį su PVM, Eur</w:t>
            </w:r>
          </w:p>
        </w:tc>
        <w:tc>
          <w:tcPr>
            <w:tcW w:w="1984" w:type="dxa"/>
            <w:tcBorders>
              <w:top w:val="double" w:sz="4" w:space="0" w:color="auto"/>
              <w:left w:val="double" w:sz="4" w:space="0" w:color="auto"/>
              <w:bottom w:val="double" w:sz="4" w:space="0" w:color="auto"/>
              <w:right w:val="double" w:sz="4" w:space="0" w:color="auto"/>
            </w:tcBorders>
            <w:vAlign w:val="center"/>
          </w:tcPr>
          <w:p w14:paraId="11659145" w14:textId="77777777" w:rsidR="00F93E61" w:rsidRPr="009F0613" w:rsidRDefault="00F93E61" w:rsidP="00786DBD">
            <w:pPr>
              <w:pStyle w:val="Porat"/>
              <w:tabs>
                <w:tab w:val="left" w:pos="262"/>
              </w:tabs>
              <w:jc w:val="center"/>
              <w:rPr>
                <w:rFonts w:ascii="Times New Roman" w:hAnsi="Times New Roman" w:cs="Times New Roman"/>
                <w:b/>
                <w:bCs/>
              </w:rPr>
            </w:pPr>
          </w:p>
        </w:tc>
      </w:tr>
    </w:tbl>
    <w:p w14:paraId="6110D6DF" w14:textId="77777777" w:rsidR="007263DB" w:rsidRPr="009F0613" w:rsidRDefault="00A80C6C" w:rsidP="007B322D">
      <w:pPr>
        <w:pStyle w:val="Sraopastraipa"/>
        <w:numPr>
          <w:ilvl w:val="0"/>
          <w:numId w:val="2"/>
        </w:numPr>
        <w:spacing w:before="240" w:line="360" w:lineRule="auto"/>
        <w:ind w:left="567"/>
        <w:jc w:val="center"/>
        <w:rPr>
          <w:rFonts w:ascii="Times New Roman" w:hAnsi="Times New Roman" w:cs="Times New Roman"/>
          <w:b/>
        </w:rPr>
      </w:pPr>
      <w:r w:rsidRPr="009F0613">
        <w:rPr>
          <w:rFonts w:ascii="Times New Roman" w:hAnsi="Times New Roman" w:cs="Times New Roman"/>
          <w:b/>
        </w:rPr>
        <w:t>ABONEN</w:t>
      </w:r>
      <w:r w:rsidR="00375A74" w:rsidRPr="009F0613">
        <w:rPr>
          <w:rFonts w:ascii="Times New Roman" w:hAnsi="Times New Roman" w:cs="Times New Roman"/>
          <w:b/>
        </w:rPr>
        <w:t xml:space="preserve">TUI NUSTATOMI TARŠOS NORMATYVAI </w:t>
      </w:r>
      <w:r w:rsidRPr="009F0613">
        <w:rPr>
          <w:rFonts w:ascii="Times New Roman" w:hAnsi="Times New Roman" w:cs="Times New Roman"/>
          <w:b/>
        </w:rPr>
        <w:t>(DIDŽIAUSIA LEISTINA TARŠA)</w:t>
      </w:r>
      <w:r w:rsidR="00375A74" w:rsidRPr="009F0613">
        <w:rPr>
          <w:rFonts w:ascii="Times New Roman" w:hAnsi="Times New Roman" w:cs="Times New Roman"/>
          <w:b/>
        </w:rPr>
        <w:t>*</w:t>
      </w:r>
    </w:p>
    <w:tbl>
      <w:tblPr>
        <w:tblpPr w:leftFromText="180" w:rightFromText="180" w:vertAnchor="text" w:horzAnchor="margin" w:tblpX="-294" w:tblpY="-73"/>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5312"/>
        <w:gridCol w:w="2494"/>
        <w:gridCol w:w="2414"/>
      </w:tblGrid>
      <w:tr w:rsidR="00A80C6C" w:rsidRPr="009F0613" w14:paraId="207FAEFC" w14:textId="77777777" w:rsidTr="007263DB">
        <w:trPr>
          <w:trHeight w:val="162"/>
        </w:trPr>
        <w:tc>
          <w:tcPr>
            <w:tcW w:w="573" w:type="dxa"/>
            <w:vMerge w:val="restart"/>
            <w:shd w:val="clear" w:color="auto" w:fill="F2F2F2" w:themeFill="background1" w:themeFillShade="F2"/>
            <w:vAlign w:val="center"/>
          </w:tcPr>
          <w:p w14:paraId="5E10167B" w14:textId="77777777" w:rsidR="00A80C6C" w:rsidRPr="009F0613" w:rsidRDefault="00375A74" w:rsidP="007263DB">
            <w:pPr>
              <w:pStyle w:val="Porat"/>
              <w:ind w:left="-24" w:right="-8"/>
              <w:jc w:val="center"/>
              <w:rPr>
                <w:rFonts w:ascii="Times New Roman" w:hAnsi="Times New Roman" w:cs="Times New Roman"/>
              </w:rPr>
            </w:pPr>
            <w:r w:rsidRPr="009F0613">
              <w:rPr>
                <w:rFonts w:ascii="Times New Roman" w:hAnsi="Times New Roman" w:cs="Times New Roman"/>
              </w:rPr>
              <w:t>Eil. Nr.</w:t>
            </w:r>
          </w:p>
        </w:tc>
        <w:tc>
          <w:tcPr>
            <w:tcW w:w="5312" w:type="dxa"/>
            <w:vMerge w:val="restart"/>
            <w:shd w:val="clear" w:color="auto" w:fill="F2F2F2" w:themeFill="background1" w:themeFillShade="F2"/>
            <w:vAlign w:val="center"/>
          </w:tcPr>
          <w:p w14:paraId="2A3B54FC" w14:textId="77777777" w:rsidR="00A80C6C" w:rsidRPr="009F0613" w:rsidRDefault="00375A74" w:rsidP="007263DB">
            <w:pPr>
              <w:pStyle w:val="Porat"/>
              <w:jc w:val="center"/>
              <w:rPr>
                <w:rFonts w:ascii="Times New Roman" w:hAnsi="Times New Roman" w:cs="Times New Roman"/>
              </w:rPr>
            </w:pPr>
            <w:r w:rsidRPr="009F0613">
              <w:rPr>
                <w:rFonts w:ascii="Times New Roman" w:hAnsi="Times New Roman" w:cs="Times New Roman"/>
              </w:rPr>
              <w:t>Rodiklio pavadinimas</w:t>
            </w:r>
          </w:p>
        </w:tc>
        <w:tc>
          <w:tcPr>
            <w:tcW w:w="4908" w:type="dxa"/>
            <w:gridSpan w:val="2"/>
            <w:shd w:val="clear" w:color="auto" w:fill="F2F2F2" w:themeFill="background1" w:themeFillShade="F2"/>
          </w:tcPr>
          <w:p w14:paraId="41381B64" w14:textId="77777777" w:rsidR="00A80C6C" w:rsidRPr="009F0613" w:rsidRDefault="00375A74" w:rsidP="007263DB">
            <w:pPr>
              <w:pStyle w:val="Porat"/>
              <w:jc w:val="center"/>
              <w:rPr>
                <w:rFonts w:ascii="Times New Roman" w:hAnsi="Times New Roman" w:cs="Times New Roman"/>
              </w:rPr>
            </w:pPr>
            <w:r w:rsidRPr="009F0613">
              <w:rPr>
                <w:rFonts w:ascii="Times New Roman" w:hAnsi="Times New Roman" w:cs="Times New Roman"/>
              </w:rPr>
              <w:t>Duomenys</w:t>
            </w:r>
          </w:p>
        </w:tc>
      </w:tr>
      <w:tr w:rsidR="00A80C6C" w:rsidRPr="009F0613" w14:paraId="6B61AE8E" w14:textId="77777777" w:rsidTr="007263DB">
        <w:trPr>
          <w:trHeight w:val="434"/>
        </w:trPr>
        <w:tc>
          <w:tcPr>
            <w:tcW w:w="573" w:type="dxa"/>
            <w:vMerge/>
            <w:shd w:val="clear" w:color="auto" w:fill="F2F2F2" w:themeFill="background1" w:themeFillShade="F2"/>
          </w:tcPr>
          <w:p w14:paraId="5D68C35A" w14:textId="77777777" w:rsidR="00A80C6C" w:rsidRPr="009F0613" w:rsidRDefault="00A80C6C" w:rsidP="007263DB">
            <w:pPr>
              <w:pStyle w:val="Porat"/>
              <w:ind w:left="-24" w:right="-8"/>
              <w:jc w:val="both"/>
              <w:rPr>
                <w:rFonts w:ascii="Times New Roman" w:hAnsi="Times New Roman" w:cs="Times New Roman"/>
              </w:rPr>
            </w:pPr>
          </w:p>
        </w:tc>
        <w:tc>
          <w:tcPr>
            <w:tcW w:w="5312" w:type="dxa"/>
            <w:vMerge/>
            <w:shd w:val="clear" w:color="auto" w:fill="F2F2F2" w:themeFill="background1" w:themeFillShade="F2"/>
            <w:vAlign w:val="center"/>
          </w:tcPr>
          <w:p w14:paraId="171B2A51" w14:textId="77777777" w:rsidR="00A80C6C" w:rsidRPr="009F0613" w:rsidRDefault="00A80C6C" w:rsidP="007263DB">
            <w:pPr>
              <w:pStyle w:val="Porat"/>
              <w:jc w:val="center"/>
              <w:rPr>
                <w:rFonts w:ascii="Times New Roman" w:hAnsi="Times New Roman" w:cs="Times New Roman"/>
              </w:rPr>
            </w:pPr>
          </w:p>
        </w:tc>
        <w:tc>
          <w:tcPr>
            <w:tcW w:w="2494" w:type="dxa"/>
            <w:shd w:val="clear" w:color="auto" w:fill="F2F2F2" w:themeFill="background1" w:themeFillShade="F2"/>
          </w:tcPr>
          <w:p w14:paraId="08331802" w14:textId="77777777" w:rsidR="00A80C6C" w:rsidRPr="009F0613" w:rsidRDefault="00A80C6C" w:rsidP="007263DB">
            <w:pPr>
              <w:pStyle w:val="Porat"/>
              <w:jc w:val="center"/>
              <w:rPr>
                <w:rFonts w:ascii="Times New Roman" w:hAnsi="Times New Roman" w:cs="Times New Roman"/>
              </w:rPr>
            </w:pPr>
            <w:r w:rsidRPr="009F0613">
              <w:rPr>
                <w:rFonts w:ascii="Times New Roman" w:hAnsi="Times New Roman" w:cs="Times New Roman"/>
                <w:color w:val="000000"/>
              </w:rPr>
              <w:t>Momentinė teršalų koncentracija</w:t>
            </w:r>
          </w:p>
        </w:tc>
        <w:tc>
          <w:tcPr>
            <w:tcW w:w="2414" w:type="dxa"/>
            <w:shd w:val="clear" w:color="auto" w:fill="F2F2F2" w:themeFill="background1" w:themeFillShade="F2"/>
            <w:vAlign w:val="center"/>
          </w:tcPr>
          <w:p w14:paraId="2B2CA925" w14:textId="77777777" w:rsidR="00A80C6C" w:rsidRPr="009F0613" w:rsidRDefault="00A80C6C" w:rsidP="007263DB">
            <w:pPr>
              <w:pStyle w:val="Porat"/>
              <w:jc w:val="center"/>
              <w:rPr>
                <w:rFonts w:ascii="Times New Roman" w:hAnsi="Times New Roman" w:cs="Times New Roman"/>
              </w:rPr>
            </w:pPr>
            <w:r w:rsidRPr="009F0613">
              <w:rPr>
                <w:rFonts w:ascii="Times New Roman" w:hAnsi="Times New Roman" w:cs="Times New Roman"/>
                <w:color w:val="000000"/>
              </w:rPr>
              <w:t>Vidutinė metinė teršalų koncentracija</w:t>
            </w:r>
          </w:p>
        </w:tc>
      </w:tr>
      <w:tr w:rsidR="00A80C6C" w:rsidRPr="009F0613" w14:paraId="38946647" w14:textId="77777777" w:rsidTr="007263DB">
        <w:trPr>
          <w:trHeight w:val="196"/>
        </w:trPr>
        <w:tc>
          <w:tcPr>
            <w:tcW w:w="573" w:type="dxa"/>
          </w:tcPr>
          <w:p w14:paraId="1D726DAE" w14:textId="77777777" w:rsidR="00A80C6C" w:rsidRPr="009F0613" w:rsidRDefault="00A80C6C" w:rsidP="007263DB">
            <w:pPr>
              <w:pStyle w:val="Porat"/>
              <w:numPr>
                <w:ilvl w:val="0"/>
                <w:numId w:val="3"/>
              </w:numPr>
              <w:ind w:left="-24" w:firstLine="0"/>
              <w:jc w:val="both"/>
              <w:rPr>
                <w:rFonts w:ascii="Times New Roman" w:hAnsi="Times New Roman" w:cs="Times New Roman"/>
                <w:bCs/>
              </w:rPr>
            </w:pPr>
          </w:p>
        </w:tc>
        <w:tc>
          <w:tcPr>
            <w:tcW w:w="5312" w:type="dxa"/>
          </w:tcPr>
          <w:p w14:paraId="49E67BDC" w14:textId="77777777" w:rsidR="00A80C6C" w:rsidRPr="009F0613" w:rsidRDefault="00A80C6C" w:rsidP="007263DB">
            <w:pPr>
              <w:pStyle w:val="Porat"/>
              <w:jc w:val="both"/>
              <w:rPr>
                <w:rFonts w:ascii="Times New Roman" w:hAnsi="Times New Roman" w:cs="Times New Roman"/>
                <w:bCs/>
              </w:rPr>
            </w:pPr>
            <w:r w:rsidRPr="009F0613">
              <w:rPr>
                <w:rFonts w:ascii="Times New Roman" w:hAnsi="Times New Roman" w:cs="Times New Roman"/>
              </w:rPr>
              <w:t xml:space="preserve">Biocheminis deguonies suvartojimas per septynias paras (BDS </w:t>
            </w:r>
            <w:r w:rsidRPr="009F0613">
              <w:rPr>
                <w:rFonts w:ascii="Times New Roman" w:hAnsi="Times New Roman" w:cs="Times New Roman"/>
                <w:vertAlign w:val="subscript"/>
              </w:rPr>
              <w:t>7</w:t>
            </w:r>
            <w:r w:rsidRPr="009F0613">
              <w:rPr>
                <w:rFonts w:ascii="Times New Roman" w:hAnsi="Times New Roman" w:cs="Times New Roman"/>
              </w:rPr>
              <w:t>), mg/l</w:t>
            </w:r>
          </w:p>
        </w:tc>
        <w:tc>
          <w:tcPr>
            <w:tcW w:w="2494" w:type="dxa"/>
          </w:tcPr>
          <w:p w14:paraId="2A2A83FC" w14:textId="6088B1AA" w:rsidR="00A80C6C" w:rsidRPr="009F0613" w:rsidRDefault="00F93E61" w:rsidP="007263DB">
            <w:pPr>
              <w:pStyle w:val="Porat"/>
              <w:jc w:val="center"/>
              <w:rPr>
                <w:rFonts w:ascii="Times New Roman" w:hAnsi="Times New Roman" w:cs="Times New Roman"/>
              </w:rPr>
            </w:pPr>
            <w:r>
              <w:rPr>
                <w:rFonts w:ascii="Times New Roman" w:hAnsi="Times New Roman" w:cs="Times New Roman"/>
              </w:rPr>
              <w:t>34</w:t>
            </w:r>
            <w:r w:rsidR="00A80C6C" w:rsidRPr="009F0613">
              <w:rPr>
                <w:rFonts w:ascii="Times New Roman" w:hAnsi="Times New Roman" w:cs="Times New Roman"/>
              </w:rPr>
              <w:t>,</w:t>
            </w:r>
            <w:r>
              <w:rPr>
                <w:rFonts w:ascii="Times New Roman" w:hAnsi="Times New Roman" w:cs="Times New Roman"/>
              </w:rPr>
              <w:t>00</w:t>
            </w:r>
          </w:p>
        </w:tc>
        <w:tc>
          <w:tcPr>
            <w:tcW w:w="2414" w:type="dxa"/>
          </w:tcPr>
          <w:p w14:paraId="3C1624F4" w14:textId="2F39B755" w:rsidR="00A80C6C" w:rsidRPr="009F0613" w:rsidRDefault="00F93E61" w:rsidP="007263DB">
            <w:pPr>
              <w:pStyle w:val="Porat"/>
              <w:jc w:val="center"/>
              <w:rPr>
                <w:rFonts w:ascii="Times New Roman" w:hAnsi="Times New Roman" w:cs="Times New Roman"/>
                <w:bCs/>
              </w:rPr>
            </w:pPr>
            <w:r>
              <w:rPr>
                <w:rFonts w:ascii="Times New Roman" w:hAnsi="Times New Roman" w:cs="Times New Roman"/>
              </w:rPr>
              <w:t>23</w:t>
            </w:r>
            <w:r w:rsidR="00A80C6C" w:rsidRPr="009F0613">
              <w:rPr>
                <w:rFonts w:ascii="Times New Roman" w:hAnsi="Times New Roman" w:cs="Times New Roman"/>
              </w:rPr>
              <w:t>,</w:t>
            </w:r>
            <w:r>
              <w:rPr>
                <w:rFonts w:ascii="Times New Roman" w:hAnsi="Times New Roman" w:cs="Times New Roman"/>
              </w:rPr>
              <w:t>0</w:t>
            </w:r>
            <w:r w:rsidR="00A80C6C" w:rsidRPr="009F0613">
              <w:rPr>
                <w:rFonts w:ascii="Times New Roman" w:hAnsi="Times New Roman" w:cs="Times New Roman"/>
              </w:rPr>
              <w:t>0</w:t>
            </w:r>
          </w:p>
        </w:tc>
      </w:tr>
      <w:tr w:rsidR="00A80C6C" w:rsidRPr="009F0613" w14:paraId="254AF619" w14:textId="77777777" w:rsidTr="007263DB">
        <w:trPr>
          <w:trHeight w:val="162"/>
        </w:trPr>
        <w:tc>
          <w:tcPr>
            <w:tcW w:w="573" w:type="dxa"/>
          </w:tcPr>
          <w:p w14:paraId="30249021" w14:textId="77777777" w:rsidR="00A80C6C" w:rsidRPr="009F0613" w:rsidRDefault="00A80C6C" w:rsidP="007263DB">
            <w:pPr>
              <w:pStyle w:val="Porat"/>
              <w:numPr>
                <w:ilvl w:val="0"/>
                <w:numId w:val="3"/>
              </w:numPr>
              <w:ind w:left="-24" w:firstLine="0"/>
              <w:jc w:val="both"/>
              <w:rPr>
                <w:rFonts w:ascii="Times New Roman" w:hAnsi="Times New Roman" w:cs="Times New Roman"/>
              </w:rPr>
            </w:pPr>
          </w:p>
        </w:tc>
        <w:tc>
          <w:tcPr>
            <w:tcW w:w="5312" w:type="dxa"/>
          </w:tcPr>
          <w:p w14:paraId="05BA0FC5" w14:textId="77777777" w:rsidR="00A80C6C" w:rsidRPr="009F0613" w:rsidRDefault="00A80C6C" w:rsidP="007263DB">
            <w:pPr>
              <w:pStyle w:val="Porat"/>
              <w:jc w:val="both"/>
              <w:rPr>
                <w:rFonts w:ascii="Times New Roman" w:hAnsi="Times New Roman" w:cs="Times New Roman"/>
                <w:bCs/>
              </w:rPr>
            </w:pPr>
            <w:r w:rsidRPr="009F0613">
              <w:rPr>
                <w:rFonts w:ascii="Times New Roman" w:hAnsi="Times New Roman" w:cs="Times New Roman"/>
                <w:color w:val="000000"/>
                <w:shd w:val="clear" w:color="auto" w:fill="FFFFFF"/>
              </w:rPr>
              <w:t>Naftos produktų koncentracija,</w:t>
            </w:r>
            <w:r w:rsidRPr="009F0613">
              <w:rPr>
                <w:rFonts w:ascii="Times New Roman" w:hAnsi="Times New Roman" w:cs="Times New Roman"/>
              </w:rPr>
              <w:t xml:space="preserve">  mg/l</w:t>
            </w:r>
          </w:p>
        </w:tc>
        <w:tc>
          <w:tcPr>
            <w:tcW w:w="2494" w:type="dxa"/>
          </w:tcPr>
          <w:p w14:paraId="4DFB9A82" w14:textId="78CA7586" w:rsidR="00A80C6C" w:rsidRPr="009F0613" w:rsidRDefault="00F93E61" w:rsidP="007263DB">
            <w:pPr>
              <w:pStyle w:val="Porat"/>
              <w:jc w:val="center"/>
              <w:rPr>
                <w:rFonts w:ascii="Times New Roman" w:hAnsi="Times New Roman" w:cs="Times New Roman"/>
              </w:rPr>
            </w:pPr>
            <w:r>
              <w:rPr>
                <w:rFonts w:ascii="Times New Roman" w:hAnsi="Times New Roman" w:cs="Times New Roman"/>
              </w:rPr>
              <w:t>7</w:t>
            </w:r>
            <w:r w:rsidR="00A80C6C" w:rsidRPr="009F0613">
              <w:rPr>
                <w:rFonts w:ascii="Times New Roman" w:hAnsi="Times New Roman" w:cs="Times New Roman"/>
              </w:rPr>
              <w:t>,00</w:t>
            </w:r>
          </w:p>
        </w:tc>
        <w:tc>
          <w:tcPr>
            <w:tcW w:w="2414" w:type="dxa"/>
          </w:tcPr>
          <w:p w14:paraId="486351EE" w14:textId="75969E0E" w:rsidR="00A80C6C" w:rsidRPr="009F0613" w:rsidRDefault="00F93E61" w:rsidP="007263DB">
            <w:pPr>
              <w:pStyle w:val="Porat"/>
              <w:jc w:val="center"/>
              <w:rPr>
                <w:rFonts w:ascii="Times New Roman" w:hAnsi="Times New Roman" w:cs="Times New Roman"/>
              </w:rPr>
            </w:pPr>
            <w:r>
              <w:rPr>
                <w:rFonts w:ascii="Times New Roman" w:hAnsi="Times New Roman" w:cs="Times New Roman"/>
              </w:rPr>
              <w:t>5</w:t>
            </w:r>
            <w:r w:rsidR="00A80C6C" w:rsidRPr="009F0613">
              <w:rPr>
                <w:rFonts w:ascii="Times New Roman" w:hAnsi="Times New Roman" w:cs="Times New Roman"/>
              </w:rPr>
              <w:t>,00</w:t>
            </w:r>
          </w:p>
        </w:tc>
      </w:tr>
      <w:tr w:rsidR="00A80C6C" w:rsidRPr="009F0613" w14:paraId="15D89F61" w14:textId="77777777" w:rsidTr="007263DB">
        <w:trPr>
          <w:trHeight w:val="162"/>
        </w:trPr>
        <w:tc>
          <w:tcPr>
            <w:tcW w:w="573" w:type="dxa"/>
          </w:tcPr>
          <w:p w14:paraId="47CFE05E" w14:textId="77777777" w:rsidR="00A80C6C" w:rsidRPr="009F0613" w:rsidRDefault="00A80C6C" w:rsidP="007263DB">
            <w:pPr>
              <w:pStyle w:val="Porat"/>
              <w:numPr>
                <w:ilvl w:val="0"/>
                <w:numId w:val="3"/>
              </w:numPr>
              <w:ind w:left="-24" w:firstLine="0"/>
              <w:jc w:val="both"/>
              <w:rPr>
                <w:rFonts w:ascii="Times New Roman" w:hAnsi="Times New Roman" w:cs="Times New Roman"/>
              </w:rPr>
            </w:pPr>
          </w:p>
        </w:tc>
        <w:tc>
          <w:tcPr>
            <w:tcW w:w="5312" w:type="dxa"/>
          </w:tcPr>
          <w:p w14:paraId="0CDF5456" w14:textId="77777777" w:rsidR="00A80C6C" w:rsidRPr="009F0613" w:rsidRDefault="00A80C6C" w:rsidP="007263DB">
            <w:pPr>
              <w:pStyle w:val="Porat"/>
              <w:jc w:val="both"/>
              <w:rPr>
                <w:rFonts w:ascii="Times New Roman" w:hAnsi="Times New Roman" w:cs="Times New Roman"/>
                <w:highlight w:val="yellow"/>
              </w:rPr>
            </w:pPr>
            <w:r w:rsidRPr="009F0613">
              <w:rPr>
                <w:rFonts w:ascii="Times New Roman" w:hAnsi="Times New Roman" w:cs="Times New Roman"/>
              </w:rPr>
              <w:t xml:space="preserve">Skendinčių medžiagų </w:t>
            </w:r>
            <w:r w:rsidRPr="009F0613">
              <w:rPr>
                <w:rFonts w:ascii="Times New Roman" w:hAnsi="Times New Roman" w:cs="Times New Roman"/>
                <w:color w:val="000000"/>
                <w:shd w:val="clear" w:color="auto" w:fill="FFFFFF"/>
              </w:rPr>
              <w:t xml:space="preserve"> koncentracija,</w:t>
            </w:r>
            <w:r w:rsidRPr="009F0613">
              <w:rPr>
                <w:rFonts w:ascii="Times New Roman" w:hAnsi="Times New Roman" w:cs="Times New Roman"/>
              </w:rPr>
              <w:t xml:space="preserve"> mg/l</w:t>
            </w:r>
          </w:p>
        </w:tc>
        <w:tc>
          <w:tcPr>
            <w:tcW w:w="2494" w:type="dxa"/>
          </w:tcPr>
          <w:p w14:paraId="6EB32714" w14:textId="1449362F" w:rsidR="00A80C6C" w:rsidRPr="009F0613" w:rsidRDefault="00F93E61" w:rsidP="007263DB">
            <w:pPr>
              <w:pStyle w:val="Porat"/>
              <w:jc w:val="center"/>
              <w:rPr>
                <w:rFonts w:ascii="Times New Roman" w:hAnsi="Times New Roman" w:cs="Times New Roman"/>
              </w:rPr>
            </w:pPr>
            <w:r>
              <w:rPr>
                <w:rFonts w:ascii="Times New Roman" w:hAnsi="Times New Roman" w:cs="Times New Roman"/>
              </w:rPr>
              <w:t>5</w:t>
            </w:r>
            <w:r w:rsidR="00A80C6C" w:rsidRPr="009F0613">
              <w:rPr>
                <w:rFonts w:ascii="Times New Roman" w:hAnsi="Times New Roman" w:cs="Times New Roman"/>
              </w:rPr>
              <w:t>0,00</w:t>
            </w:r>
          </w:p>
        </w:tc>
        <w:tc>
          <w:tcPr>
            <w:tcW w:w="2414" w:type="dxa"/>
          </w:tcPr>
          <w:p w14:paraId="69EF212D" w14:textId="2428FB68" w:rsidR="00A80C6C" w:rsidRPr="009F0613" w:rsidRDefault="00F93E61" w:rsidP="007263DB">
            <w:pPr>
              <w:pStyle w:val="Porat"/>
              <w:jc w:val="center"/>
              <w:rPr>
                <w:rFonts w:ascii="Times New Roman" w:hAnsi="Times New Roman" w:cs="Times New Roman"/>
              </w:rPr>
            </w:pPr>
            <w:r>
              <w:rPr>
                <w:rFonts w:ascii="Times New Roman" w:hAnsi="Times New Roman" w:cs="Times New Roman"/>
              </w:rPr>
              <w:t>3</w:t>
            </w:r>
            <w:r w:rsidR="00A80C6C" w:rsidRPr="009F0613">
              <w:rPr>
                <w:rFonts w:ascii="Times New Roman" w:hAnsi="Times New Roman" w:cs="Times New Roman"/>
              </w:rPr>
              <w:t>0,00</w:t>
            </w:r>
          </w:p>
        </w:tc>
      </w:tr>
      <w:tr w:rsidR="00A80C6C" w:rsidRPr="009F0613" w14:paraId="5D9ED511" w14:textId="77777777" w:rsidTr="007263DB">
        <w:trPr>
          <w:trHeight w:val="236"/>
        </w:trPr>
        <w:tc>
          <w:tcPr>
            <w:tcW w:w="573" w:type="dxa"/>
          </w:tcPr>
          <w:p w14:paraId="32671286" w14:textId="77777777" w:rsidR="00A80C6C" w:rsidRPr="009F0613" w:rsidRDefault="00A80C6C" w:rsidP="007263DB">
            <w:pPr>
              <w:pStyle w:val="Porat"/>
              <w:numPr>
                <w:ilvl w:val="0"/>
                <w:numId w:val="3"/>
              </w:numPr>
              <w:ind w:left="-24" w:firstLine="0"/>
              <w:rPr>
                <w:rFonts w:ascii="Times New Roman" w:hAnsi="Times New Roman" w:cs="Times New Roman"/>
                <w:bCs/>
              </w:rPr>
            </w:pPr>
          </w:p>
        </w:tc>
        <w:tc>
          <w:tcPr>
            <w:tcW w:w="5312" w:type="dxa"/>
          </w:tcPr>
          <w:p w14:paraId="373E60B1" w14:textId="77777777" w:rsidR="00A80C6C" w:rsidRPr="009F0613" w:rsidRDefault="00A80C6C" w:rsidP="007263DB">
            <w:pPr>
              <w:pStyle w:val="Porat"/>
              <w:rPr>
                <w:rFonts w:ascii="Times New Roman" w:hAnsi="Times New Roman" w:cs="Times New Roman"/>
                <w:bCs/>
              </w:rPr>
            </w:pPr>
            <w:r w:rsidRPr="009F0613">
              <w:rPr>
                <w:rFonts w:ascii="Times New Roman" w:hAnsi="Times New Roman" w:cs="Times New Roman"/>
              </w:rPr>
              <w:t>Vandenilio jonų rodiklis (pH)</w:t>
            </w:r>
          </w:p>
        </w:tc>
        <w:tc>
          <w:tcPr>
            <w:tcW w:w="4908" w:type="dxa"/>
            <w:gridSpan w:val="2"/>
          </w:tcPr>
          <w:p w14:paraId="6F10411C" w14:textId="77777777" w:rsidR="00A80C6C" w:rsidRPr="009F0613" w:rsidRDefault="00A80C6C" w:rsidP="007263DB">
            <w:pPr>
              <w:pStyle w:val="Porat"/>
              <w:jc w:val="center"/>
              <w:rPr>
                <w:rFonts w:ascii="Times New Roman" w:hAnsi="Times New Roman" w:cs="Times New Roman"/>
                <w:bCs/>
              </w:rPr>
            </w:pPr>
            <w:r w:rsidRPr="009F0613">
              <w:rPr>
                <w:rFonts w:ascii="Times New Roman" w:hAnsi="Times New Roman" w:cs="Times New Roman"/>
              </w:rPr>
              <w:t>6,50 - 8,50</w:t>
            </w:r>
          </w:p>
        </w:tc>
      </w:tr>
    </w:tbl>
    <w:p w14:paraId="3160DDCB" w14:textId="77777777" w:rsidR="00A80C6C" w:rsidRPr="007B322D" w:rsidRDefault="00A80C6C" w:rsidP="00A80C6C">
      <w:pPr>
        <w:pStyle w:val="Sraopastraipa"/>
        <w:spacing w:line="240" w:lineRule="auto"/>
        <w:ind w:left="-426" w:firstLine="426"/>
        <w:jc w:val="both"/>
        <w:rPr>
          <w:rFonts w:ascii="Times New Roman" w:hAnsi="Times New Roman" w:cs="Times New Roman"/>
          <w:sz w:val="16"/>
          <w:szCs w:val="16"/>
        </w:rPr>
      </w:pPr>
      <w:r w:rsidRPr="007B322D">
        <w:rPr>
          <w:rFonts w:ascii="Times New Roman" w:hAnsi="Times New Roman" w:cs="Times New Roman"/>
          <w:sz w:val="16"/>
          <w:szCs w:val="16"/>
        </w:rPr>
        <w:t>* Abonentui taikomi taršos normatyvai (didžiausia leistina tarša) nustatomi pagal LR teisės aktus.</w:t>
      </w:r>
    </w:p>
    <w:p w14:paraId="6C298ECF" w14:textId="77777777" w:rsidR="005D4D00" w:rsidRDefault="005D4D00" w:rsidP="005D4D00">
      <w:pPr>
        <w:pStyle w:val="Sraopastraipa"/>
        <w:spacing w:line="240" w:lineRule="auto"/>
        <w:ind w:left="-426" w:firstLine="426"/>
        <w:jc w:val="center"/>
        <w:rPr>
          <w:rFonts w:ascii="Times New Roman" w:hAnsi="Times New Roman" w:cs="Times New Roman"/>
        </w:rPr>
      </w:pPr>
    </w:p>
    <w:p w14:paraId="5BC662ED" w14:textId="77777777" w:rsidR="000A462B" w:rsidRDefault="000A462B" w:rsidP="005D4D00">
      <w:pPr>
        <w:pStyle w:val="Sraopastraipa"/>
        <w:spacing w:line="240" w:lineRule="auto"/>
        <w:ind w:left="-426" w:firstLine="426"/>
        <w:jc w:val="center"/>
        <w:rPr>
          <w:rFonts w:ascii="Times New Roman" w:hAnsi="Times New Roman" w:cs="Times New Roman"/>
        </w:rPr>
      </w:pPr>
    </w:p>
    <w:p w14:paraId="4E8D8E43" w14:textId="77777777" w:rsidR="000A462B" w:rsidRPr="009F0613" w:rsidRDefault="000A462B" w:rsidP="005D4D00">
      <w:pPr>
        <w:pStyle w:val="Sraopastraipa"/>
        <w:spacing w:line="240" w:lineRule="auto"/>
        <w:ind w:left="-426" w:firstLine="426"/>
        <w:jc w:val="center"/>
        <w:rPr>
          <w:rFonts w:ascii="Times New Roman" w:hAnsi="Times New Roman" w:cs="Times New Roman"/>
        </w:rPr>
      </w:pPr>
    </w:p>
    <w:p w14:paraId="485FE100" w14:textId="77777777" w:rsidR="00F93E61" w:rsidRPr="00F93E61" w:rsidRDefault="00F93E61" w:rsidP="00F93E61">
      <w:pPr>
        <w:spacing w:before="240" w:line="240" w:lineRule="auto"/>
        <w:jc w:val="center"/>
        <w:rPr>
          <w:rFonts w:ascii="Times New Roman" w:hAnsi="Times New Roman" w:cs="Times New Roman"/>
          <w:b/>
        </w:rPr>
      </w:pPr>
    </w:p>
    <w:p w14:paraId="115881C7" w14:textId="63E01750" w:rsidR="00E31D6C" w:rsidRPr="00F93E61" w:rsidRDefault="00E31D6C" w:rsidP="00F93E61">
      <w:pPr>
        <w:pStyle w:val="Sraopastraipa"/>
        <w:numPr>
          <w:ilvl w:val="0"/>
          <w:numId w:val="2"/>
        </w:numPr>
        <w:spacing w:before="240" w:line="240" w:lineRule="auto"/>
        <w:jc w:val="center"/>
        <w:rPr>
          <w:rFonts w:ascii="Times New Roman" w:hAnsi="Times New Roman" w:cs="Times New Roman"/>
          <w:b/>
        </w:rPr>
      </w:pPr>
      <w:r w:rsidRPr="00F93E61">
        <w:rPr>
          <w:rFonts w:ascii="Times New Roman" w:hAnsi="Times New Roman" w:cs="Times New Roman"/>
          <w:b/>
        </w:rPr>
        <w:lastRenderedPageBreak/>
        <w:t>BAIGIAMOSIOS NUOSTATOS</w:t>
      </w:r>
    </w:p>
    <w:p w14:paraId="0B777C66" w14:textId="77777777" w:rsidR="00B2078D" w:rsidRPr="009F0613" w:rsidRDefault="00B2078D" w:rsidP="00B2078D">
      <w:pPr>
        <w:pStyle w:val="Sraopastraipa"/>
        <w:widowControl w:val="0"/>
        <w:tabs>
          <w:tab w:val="left" w:pos="1560"/>
        </w:tabs>
        <w:autoSpaceDE w:val="0"/>
        <w:autoSpaceDN w:val="0"/>
        <w:spacing w:before="119" w:after="0" w:line="240" w:lineRule="auto"/>
        <w:ind w:left="851" w:right="118"/>
        <w:contextualSpacing w:val="0"/>
        <w:jc w:val="both"/>
        <w:rPr>
          <w:rFonts w:ascii="Times New Roman" w:hAnsi="Times New Roman" w:cs="Times New Roman"/>
        </w:rPr>
      </w:pPr>
    </w:p>
    <w:tbl>
      <w:tblPr>
        <w:tblW w:w="11257" w:type="dxa"/>
        <w:tblInd w:w="-459" w:type="dxa"/>
        <w:tblLook w:val="04A0" w:firstRow="1" w:lastRow="0" w:firstColumn="1" w:lastColumn="0" w:noHBand="0" w:noVBand="1"/>
      </w:tblPr>
      <w:tblGrid>
        <w:gridCol w:w="8707"/>
        <w:gridCol w:w="2550"/>
      </w:tblGrid>
      <w:tr w:rsidR="00F93E61" w:rsidRPr="00156AEC" w14:paraId="42AD8E9B" w14:textId="77777777" w:rsidTr="00F93E61">
        <w:trPr>
          <w:trHeight w:val="450"/>
        </w:trPr>
        <w:tc>
          <w:tcPr>
            <w:tcW w:w="11257" w:type="dxa"/>
            <w:gridSpan w:val="2"/>
            <w:vMerge w:val="restart"/>
            <w:vAlign w:val="center"/>
            <w:hideMark/>
          </w:tcPr>
          <w:p w14:paraId="13ABD8EC" w14:textId="6A277C3F" w:rsidR="000A462B" w:rsidRPr="00F93E61" w:rsidRDefault="00F93E61" w:rsidP="00740069">
            <w:pPr>
              <w:spacing w:after="0" w:line="240" w:lineRule="auto"/>
              <w:contextualSpacing/>
              <w:rPr>
                <w:rFonts w:ascii="Times New Roman" w:eastAsia="Times New Roman" w:hAnsi="Times New Roman" w:cs="Times New Roman"/>
                <w:sz w:val="23"/>
                <w:szCs w:val="23"/>
              </w:rPr>
            </w:pPr>
            <w:r w:rsidRPr="00F93E61">
              <w:rPr>
                <w:rFonts w:ascii="Times New Roman" w:eastAsia="Times New Roman" w:hAnsi="Times New Roman" w:cs="Times New Roman"/>
                <w:sz w:val="23"/>
                <w:szCs w:val="23"/>
              </w:rPr>
              <w:t>1. Šios Paviršinių nuotekų tvarkymo sutarties (toliau – Sutarties) Specialiosios sąlygos yra neatsiejama Sutarties Bendrųjų sąlygų dalis ir galioja neterminuotai.</w:t>
            </w:r>
            <w:r w:rsidR="00740069">
              <w:rPr>
                <w:rFonts w:ascii="Times New Roman" w:eastAsia="Times New Roman" w:hAnsi="Times New Roman" w:cs="Times New Roman"/>
                <w:sz w:val="23"/>
                <w:szCs w:val="23"/>
              </w:rPr>
              <w:t xml:space="preserve"> </w:t>
            </w:r>
          </w:p>
        </w:tc>
      </w:tr>
      <w:tr w:rsidR="00F93E61" w:rsidRPr="00156AEC" w14:paraId="3F79EE66" w14:textId="77777777" w:rsidTr="00740069">
        <w:trPr>
          <w:trHeight w:val="450"/>
        </w:trPr>
        <w:tc>
          <w:tcPr>
            <w:tcW w:w="11257" w:type="dxa"/>
            <w:gridSpan w:val="2"/>
            <w:vMerge/>
            <w:vAlign w:val="center"/>
            <w:hideMark/>
          </w:tcPr>
          <w:p w14:paraId="1744A4FB" w14:textId="77777777" w:rsidR="00F93E61" w:rsidRPr="00F93E61" w:rsidRDefault="00F93E61" w:rsidP="00740069">
            <w:pPr>
              <w:spacing w:after="0" w:line="240" w:lineRule="auto"/>
              <w:contextualSpacing/>
              <w:rPr>
                <w:rFonts w:ascii="Times New Roman" w:eastAsia="Times New Roman" w:hAnsi="Times New Roman" w:cs="Times New Roman"/>
                <w:sz w:val="23"/>
                <w:szCs w:val="23"/>
              </w:rPr>
            </w:pPr>
          </w:p>
        </w:tc>
      </w:tr>
      <w:tr w:rsidR="00F93E61" w:rsidRPr="00244812" w14:paraId="1D2559A4" w14:textId="77777777" w:rsidTr="00F93E61">
        <w:trPr>
          <w:trHeight w:val="450"/>
        </w:trPr>
        <w:tc>
          <w:tcPr>
            <w:tcW w:w="11257" w:type="dxa"/>
            <w:gridSpan w:val="2"/>
            <w:vMerge w:val="restart"/>
            <w:vAlign w:val="center"/>
            <w:hideMark/>
          </w:tcPr>
          <w:p w14:paraId="43BBA841" w14:textId="77777777" w:rsidR="00F93E61" w:rsidRPr="00F93E61" w:rsidRDefault="00F93E61" w:rsidP="00740069">
            <w:pPr>
              <w:spacing w:after="0" w:line="240" w:lineRule="auto"/>
              <w:contextualSpacing/>
              <w:rPr>
                <w:rFonts w:ascii="Times New Roman" w:eastAsia="Times New Roman" w:hAnsi="Times New Roman" w:cs="Times New Roman"/>
                <w:sz w:val="23"/>
                <w:szCs w:val="23"/>
              </w:rPr>
            </w:pPr>
            <w:r w:rsidRPr="00F93E61">
              <w:rPr>
                <w:rFonts w:ascii="Times New Roman" w:eastAsia="Times New Roman" w:hAnsi="Times New Roman" w:cs="Times New Roman"/>
                <w:sz w:val="23"/>
                <w:szCs w:val="23"/>
              </w:rPr>
              <w:t>2. Tuo atveju, jei Abonentas nėra pasirašęs ar atsisako pasirašyti Sutarties Specialiąsias sąlygas, tačiau naudojant paviršinių nuotekų tvarkymo sistemas paviršinės nuotekos išleidžiamos į Paviršinių nuotekų tvarkytojo paviršinių nuotekų tvarkymo sistemas, laikoma, kad Abonentas sutinka su Sutarties Specialiosiomis sąlygomis ir Sutartis yra pasirašyta bei galiojanti.</w:t>
            </w:r>
          </w:p>
          <w:p w14:paraId="1132A05B" w14:textId="77777777" w:rsidR="00F93E61" w:rsidRPr="00F93E61" w:rsidRDefault="00F93E61" w:rsidP="00740069">
            <w:pPr>
              <w:spacing w:after="0" w:line="240" w:lineRule="auto"/>
              <w:contextualSpacing/>
              <w:rPr>
                <w:rFonts w:ascii="Times New Roman" w:eastAsia="Times New Roman" w:hAnsi="Times New Roman" w:cs="Times New Roman"/>
                <w:sz w:val="23"/>
                <w:szCs w:val="23"/>
              </w:rPr>
            </w:pPr>
            <w:r w:rsidRPr="00F93E61">
              <w:rPr>
                <w:rFonts w:ascii="Times New Roman" w:eastAsia="Times New Roman" w:hAnsi="Times New Roman" w:cs="Times New Roman"/>
                <w:sz w:val="23"/>
                <w:szCs w:val="23"/>
              </w:rPr>
              <w:t>3. Abonentas, pasirašydamas šias Sutarties Specialiąsias sąlygas, patvirtina ir garantuoja, kad:</w:t>
            </w:r>
          </w:p>
          <w:p w14:paraId="5E3E7542" w14:textId="77777777" w:rsidR="00F93E61" w:rsidRPr="00F93E61" w:rsidRDefault="00F93E61" w:rsidP="00740069">
            <w:pPr>
              <w:spacing w:after="0" w:line="240" w:lineRule="auto"/>
              <w:contextualSpacing/>
              <w:rPr>
                <w:rFonts w:ascii="Times New Roman" w:eastAsia="Times New Roman" w:hAnsi="Times New Roman" w:cs="Times New Roman"/>
                <w:sz w:val="23"/>
                <w:szCs w:val="23"/>
              </w:rPr>
            </w:pPr>
          </w:p>
        </w:tc>
      </w:tr>
      <w:tr w:rsidR="00F93E61" w:rsidRPr="00244812" w14:paraId="60DA40D4" w14:textId="77777777" w:rsidTr="00F93E61">
        <w:trPr>
          <w:trHeight w:val="450"/>
        </w:trPr>
        <w:tc>
          <w:tcPr>
            <w:tcW w:w="11257" w:type="dxa"/>
            <w:gridSpan w:val="2"/>
            <w:vMerge/>
            <w:vAlign w:val="center"/>
            <w:hideMark/>
          </w:tcPr>
          <w:p w14:paraId="3CECBB4D" w14:textId="77777777" w:rsidR="00F93E61" w:rsidRPr="00F93E61" w:rsidRDefault="00F93E61" w:rsidP="000A462B">
            <w:pPr>
              <w:spacing w:after="0" w:line="240" w:lineRule="auto"/>
              <w:contextualSpacing/>
              <w:rPr>
                <w:rFonts w:ascii="Times New Roman" w:eastAsia="Times New Roman" w:hAnsi="Times New Roman" w:cs="Times New Roman"/>
                <w:sz w:val="23"/>
                <w:szCs w:val="23"/>
              </w:rPr>
            </w:pPr>
          </w:p>
        </w:tc>
      </w:tr>
      <w:tr w:rsidR="00F93E61" w:rsidRPr="00244812" w14:paraId="078FDC6E" w14:textId="77777777" w:rsidTr="00F93E61">
        <w:trPr>
          <w:trHeight w:val="450"/>
        </w:trPr>
        <w:tc>
          <w:tcPr>
            <w:tcW w:w="11257" w:type="dxa"/>
            <w:gridSpan w:val="2"/>
            <w:vMerge/>
            <w:vAlign w:val="center"/>
            <w:hideMark/>
          </w:tcPr>
          <w:p w14:paraId="2FF5E646" w14:textId="77777777" w:rsidR="00F93E61" w:rsidRPr="00F93E61" w:rsidRDefault="00F93E61" w:rsidP="000A462B">
            <w:pPr>
              <w:spacing w:after="0" w:line="240" w:lineRule="auto"/>
              <w:contextualSpacing/>
              <w:rPr>
                <w:rFonts w:ascii="Times New Roman" w:eastAsia="Times New Roman" w:hAnsi="Times New Roman" w:cs="Times New Roman"/>
                <w:sz w:val="23"/>
                <w:szCs w:val="23"/>
              </w:rPr>
            </w:pPr>
          </w:p>
        </w:tc>
      </w:tr>
      <w:tr w:rsidR="00F93E61" w:rsidRPr="00244812" w14:paraId="1519B1F4" w14:textId="77777777" w:rsidTr="00F93E61">
        <w:trPr>
          <w:trHeight w:val="450"/>
        </w:trPr>
        <w:tc>
          <w:tcPr>
            <w:tcW w:w="11257" w:type="dxa"/>
            <w:gridSpan w:val="2"/>
            <w:vMerge/>
            <w:vAlign w:val="center"/>
            <w:hideMark/>
          </w:tcPr>
          <w:p w14:paraId="35082900" w14:textId="77777777" w:rsidR="00F93E61" w:rsidRPr="00F93E61" w:rsidRDefault="00F93E61" w:rsidP="000A462B">
            <w:pPr>
              <w:spacing w:after="0" w:line="240" w:lineRule="auto"/>
              <w:contextualSpacing/>
              <w:rPr>
                <w:rFonts w:ascii="Times New Roman" w:eastAsia="Times New Roman" w:hAnsi="Times New Roman" w:cs="Times New Roman"/>
                <w:sz w:val="23"/>
                <w:szCs w:val="23"/>
              </w:rPr>
            </w:pPr>
          </w:p>
        </w:tc>
      </w:tr>
      <w:tr w:rsidR="00F93E61" w:rsidRPr="00244812" w14:paraId="3070E9C2" w14:textId="77777777" w:rsidTr="00F93E61">
        <w:trPr>
          <w:trHeight w:val="288"/>
        </w:trPr>
        <w:tc>
          <w:tcPr>
            <w:tcW w:w="11257" w:type="dxa"/>
            <w:gridSpan w:val="2"/>
            <w:noWrap/>
            <w:vAlign w:val="center"/>
            <w:hideMark/>
          </w:tcPr>
          <w:p w14:paraId="15CCA606" w14:textId="77777777" w:rsidR="00F93E61" w:rsidRPr="00F93E61" w:rsidRDefault="00F93E61" w:rsidP="000A462B">
            <w:pPr>
              <w:spacing w:after="0" w:line="240" w:lineRule="auto"/>
              <w:contextualSpacing/>
              <w:rPr>
                <w:rFonts w:ascii="Times New Roman" w:eastAsia="Times New Roman" w:hAnsi="Times New Roman" w:cs="Times New Roman"/>
                <w:sz w:val="23"/>
                <w:szCs w:val="23"/>
              </w:rPr>
            </w:pPr>
            <w:r w:rsidRPr="00F93E61">
              <w:rPr>
                <w:rFonts w:ascii="Times New Roman" w:eastAsia="Times New Roman" w:hAnsi="Times New Roman" w:cs="Times New Roman"/>
                <w:sz w:val="23"/>
                <w:szCs w:val="23"/>
              </w:rPr>
              <w:t>3.1. perskaitė Sutartį, įskaitant, bet neapsiribojant, Sutarties Bendrąsias sąlygas, suprato jos turinį ir pasekmes bei pasirašė kaip atitinkančią Abonento valią ir ketinimus. Susipažino su viešai skelbiama Paviršinių nuotekų kaina bei kitomis viešai skelbiamomis Paslaugų teikimo sąlygomis;</w:t>
            </w:r>
          </w:p>
          <w:p w14:paraId="6709F97C" w14:textId="77777777" w:rsidR="00F93E61" w:rsidRPr="00F93E61" w:rsidRDefault="00F93E61" w:rsidP="000A462B">
            <w:pPr>
              <w:spacing w:after="0" w:line="240" w:lineRule="auto"/>
              <w:contextualSpacing/>
              <w:rPr>
                <w:rFonts w:ascii="Times New Roman" w:eastAsia="Times New Roman" w:hAnsi="Times New Roman" w:cs="Times New Roman"/>
                <w:sz w:val="23"/>
                <w:szCs w:val="23"/>
              </w:rPr>
            </w:pPr>
            <w:r w:rsidRPr="00F93E61">
              <w:rPr>
                <w:rFonts w:ascii="Times New Roman" w:eastAsia="Times New Roman" w:hAnsi="Times New Roman" w:cs="Times New Roman"/>
                <w:sz w:val="23"/>
                <w:szCs w:val="23"/>
              </w:rPr>
              <w:t>3.2. prieš Sutarties pasirašymą Paviršinių nuotekų tvarkytojas pateikė visą Abonento pareikalautą žodinę ir /ar rašytinę informaciją, susijusią su Paslaugų teikimu;</w:t>
            </w:r>
          </w:p>
          <w:p w14:paraId="04B50AED" w14:textId="77777777" w:rsidR="00F93E61" w:rsidRPr="00F93E61" w:rsidRDefault="00F93E61" w:rsidP="000A462B">
            <w:pPr>
              <w:spacing w:after="0" w:line="240" w:lineRule="auto"/>
              <w:contextualSpacing/>
              <w:rPr>
                <w:rFonts w:ascii="Times New Roman" w:eastAsia="Times New Roman" w:hAnsi="Times New Roman" w:cs="Times New Roman"/>
                <w:sz w:val="23"/>
                <w:szCs w:val="23"/>
              </w:rPr>
            </w:pPr>
            <w:r w:rsidRPr="00F93E61">
              <w:rPr>
                <w:rFonts w:ascii="Times New Roman" w:eastAsia="Times New Roman" w:hAnsi="Times New Roman" w:cs="Times New Roman"/>
                <w:sz w:val="23"/>
                <w:szCs w:val="23"/>
              </w:rPr>
              <w:t>3.3. sutinka, kad Paviršinių nuotekų tvarkytojas Sutarties vykdymo tikslais, įskaitant, bet neapsiribojant, skolų administravimo, išieškojimo, klientų aptarnavimo ir kitais, išimtinai su Sutartimi susijusiais, tikslais tvarkytų jo asmens duomenis;</w:t>
            </w:r>
          </w:p>
        </w:tc>
      </w:tr>
      <w:tr w:rsidR="00F93E61" w:rsidRPr="00244812" w14:paraId="5CAE5A92" w14:textId="77777777" w:rsidTr="00F93E61">
        <w:trPr>
          <w:trHeight w:val="450"/>
        </w:trPr>
        <w:tc>
          <w:tcPr>
            <w:tcW w:w="11257" w:type="dxa"/>
            <w:gridSpan w:val="2"/>
            <w:vMerge w:val="restart"/>
            <w:vAlign w:val="center"/>
            <w:hideMark/>
          </w:tcPr>
          <w:p w14:paraId="76C49223" w14:textId="77777777" w:rsidR="00F93E61" w:rsidRPr="00F93E61" w:rsidRDefault="00F93E61" w:rsidP="000A462B">
            <w:pPr>
              <w:spacing w:after="0"/>
              <w:contextualSpacing/>
              <w:rPr>
                <w:rFonts w:ascii="Times New Roman" w:eastAsia="Times New Roman" w:hAnsi="Times New Roman" w:cs="Times New Roman"/>
                <w:sz w:val="23"/>
                <w:szCs w:val="23"/>
              </w:rPr>
            </w:pPr>
            <w:r w:rsidRPr="00F93E61">
              <w:rPr>
                <w:rFonts w:ascii="Times New Roman" w:eastAsia="Times New Roman" w:hAnsi="Times New Roman" w:cs="Times New Roman"/>
                <w:sz w:val="23"/>
                <w:szCs w:val="23"/>
              </w:rPr>
              <w:t>3.4. sutinka, kad Paviršinių nuotekų tvarkytojas turi teisę perduoti informaciją apie Abonentą tretiesiems asmenims, kurių veikla susijusi su skolų išieškojimu, aplinkosauga ar kitiems tretiesiems asmenims, teisės aktais numatyta tvarka turintiems teisę gauti tokią informaciją, o taip pat su tuo susijusią informaciją skelbti savo Interneto svetainėje Lietuvos Respublikos asmens duomenų teisinės apsaugos įstatymo nustatyta tvarka.</w:t>
            </w:r>
          </w:p>
          <w:p w14:paraId="6E2740AC" w14:textId="77777777" w:rsidR="00F93E61" w:rsidRPr="00F93E61" w:rsidRDefault="00F93E61" w:rsidP="000A462B">
            <w:pPr>
              <w:pStyle w:val="Sraopastraipa"/>
              <w:spacing w:after="0"/>
              <w:ind w:left="0"/>
              <w:rPr>
                <w:rFonts w:ascii="Times New Roman" w:eastAsia="Times New Roman" w:hAnsi="Times New Roman" w:cs="Times New Roman"/>
                <w:sz w:val="23"/>
                <w:szCs w:val="23"/>
              </w:rPr>
            </w:pPr>
            <w:r w:rsidRPr="00F93E61">
              <w:rPr>
                <w:rFonts w:ascii="Times New Roman" w:eastAsia="Times New Roman" w:hAnsi="Times New Roman" w:cs="Times New Roman"/>
                <w:sz w:val="23"/>
                <w:szCs w:val="23"/>
              </w:rPr>
              <w:t xml:space="preserve">4. Abonentas privalo sudaryti galimybę Paviršinių nuotekų tvarkytojui netrukdomai apžiūrėti ir paimti mėginius iš paskutiniojo (prieš nuotekoms įtekant į magistralinį tinklą) Abonento teritorijoje (sklype) esančio  paviršinių nuotekų  šulinio. Abonento nuotekų taršos rodikliams viršijus Paviršinių nuotekų tvarkymo reglamento V skyriuje nurodytas vertes, Abonentas privalo nedelsiant imtis priemonių taršai pašalinti. Nepašalinus taršos per 14 dienų, nuo Paviršinių nuotekų tvarkytojo pranešimo apie taršos normatyvų viršijimą gavimo dienos, Abonentas privalo sumokėti Paviršinių nuotekų tvarkytojui baudą, apskaičiuotą pagal formulę:            S = V x T x K </w:t>
            </w:r>
          </w:p>
          <w:p w14:paraId="72E8FF57" w14:textId="77777777" w:rsidR="00F93E61" w:rsidRPr="00F93E61" w:rsidRDefault="00F93E61" w:rsidP="000A462B">
            <w:pPr>
              <w:pStyle w:val="Sraopastraipa"/>
              <w:spacing w:after="0"/>
              <w:ind w:hanging="113"/>
              <w:rPr>
                <w:rFonts w:ascii="Times New Roman" w:eastAsia="Times New Roman" w:hAnsi="Times New Roman" w:cs="Times New Roman"/>
                <w:sz w:val="23"/>
                <w:szCs w:val="23"/>
              </w:rPr>
            </w:pPr>
            <w:r w:rsidRPr="00F93E61">
              <w:rPr>
                <w:rFonts w:ascii="Times New Roman" w:eastAsia="Times New Roman" w:hAnsi="Times New Roman" w:cs="Times New Roman"/>
                <w:sz w:val="23"/>
                <w:szCs w:val="23"/>
              </w:rPr>
              <w:t>S – baudos suma;</w:t>
            </w:r>
          </w:p>
          <w:p w14:paraId="6F98AC5B" w14:textId="77777777" w:rsidR="00F93E61" w:rsidRPr="00F93E61" w:rsidRDefault="00F93E61" w:rsidP="000A462B">
            <w:pPr>
              <w:pStyle w:val="Sraopastraipa"/>
              <w:spacing w:after="0"/>
              <w:ind w:hanging="113"/>
              <w:rPr>
                <w:rFonts w:ascii="Times New Roman" w:eastAsia="Times New Roman" w:hAnsi="Times New Roman" w:cs="Times New Roman"/>
                <w:sz w:val="23"/>
                <w:szCs w:val="23"/>
              </w:rPr>
            </w:pPr>
            <w:r w:rsidRPr="00F93E61">
              <w:rPr>
                <w:rFonts w:ascii="Times New Roman" w:eastAsia="Times New Roman" w:hAnsi="Times New Roman" w:cs="Times New Roman"/>
                <w:sz w:val="23"/>
                <w:szCs w:val="23"/>
              </w:rPr>
              <w:t>V – mėnesio nuotekų tūris, gaunamas remiantis kritulių ataskaitomis ir Abonento teritorijos dangų plotais, nurodytais sutarties priede;</w:t>
            </w:r>
          </w:p>
          <w:p w14:paraId="4F1913B9" w14:textId="77777777" w:rsidR="00F93E61" w:rsidRPr="00F93E61" w:rsidRDefault="00F93E61" w:rsidP="000A462B">
            <w:pPr>
              <w:pStyle w:val="Sraopastraipa"/>
              <w:spacing w:after="0"/>
              <w:ind w:hanging="113"/>
              <w:rPr>
                <w:rFonts w:ascii="Times New Roman" w:eastAsia="Times New Roman" w:hAnsi="Times New Roman" w:cs="Times New Roman"/>
                <w:sz w:val="23"/>
                <w:szCs w:val="23"/>
              </w:rPr>
            </w:pPr>
            <w:r w:rsidRPr="00F93E61">
              <w:rPr>
                <w:rFonts w:ascii="Times New Roman" w:eastAsia="Times New Roman" w:hAnsi="Times New Roman" w:cs="Times New Roman"/>
                <w:sz w:val="23"/>
                <w:szCs w:val="23"/>
              </w:rPr>
              <w:t>T – teršalo koncentracija nuotekų mėginyje;</w:t>
            </w:r>
          </w:p>
          <w:p w14:paraId="10167302" w14:textId="77777777" w:rsidR="00F93E61" w:rsidRPr="00F93E61" w:rsidRDefault="00F93E61" w:rsidP="000A462B">
            <w:pPr>
              <w:pStyle w:val="Sraopastraipa"/>
              <w:spacing w:after="0"/>
              <w:ind w:hanging="113"/>
              <w:rPr>
                <w:rFonts w:ascii="Times New Roman" w:eastAsia="Times New Roman" w:hAnsi="Times New Roman" w:cs="Times New Roman"/>
                <w:sz w:val="23"/>
                <w:szCs w:val="23"/>
              </w:rPr>
            </w:pPr>
            <w:r w:rsidRPr="00F93E61">
              <w:rPr>
                <w:rFonts w:ascii="Times New Roman" w:eastAsia="Times New Roman" w:hAnsi="Times New Roman" w:cs="Times New Roman"/>
                <w:sz w:val="23"/>
                <w:szCs w:val="23"/>
              </w:rPr>
              <w:t>K – teršalo, viršijusio leistiną ribą, įkainis. Tarifai imami iš galiojančio LR mokesčio už aplinkos teršimą įstatymo 2 priedo II skyriaus.</w:t>
            </w:r>
          </w:p>
          <w:p w14:paraId="4846BC30" w14:textId="77777777" w:rsidR="00F93E61" w:rsidRPr="00F93E61" w:rsidRDefault="00F93E61" w:rsidP="000A462B">
            <w:pPr>
              <w:spacing w:after="0"/>
              <w:contextualSpacing/>
              <w:rPr>
                <w:rFonts w:ascii="Times New Roman" w:eastAsia="Times New Roman" w:hAnsi="Times New Roman" w:cs="Times New Roman"/>
                <w:sz w:val="23"/>
                <w:szCs w:val="23"/>
              </w:rPr>
            </w:pPr>
          </w:p>
        </w:tc>
      </w:tr>
      <w:tr w:rsidR="00F93E61" w:rsidRPr="00244812" w14:paraId="4639B1CF" w14:textId="77777777" w:rsidTr="00F93E61">
        <w:trPr>
          <w:trHeight w:val="450"/>
        </w:trPr>
        <w:tc>
          <w:tcPr>
            <w:tcW w:w="11257" w:type="dxa"/>
            <w:gridSpan w:val="2"/>
            <w:vMerge/>
            <w:vAlign w:val="center"/>
            <w:hideMark/>
          </w:tcPr>
          <w:p w14:paraId="27D58AC7" w14:textId="77777777" w:rsidR="00F93E61" w:rsidRPr="00F93E61" w:rsidRDefault="00F93E61" w:rsidP="00F93E61">
            <w:pPr>
              <w:spacing w:after="0"/>
              <w:rPr>
                <w:rFonts w:ascii="Times New Roman" w:eastAsia="Times New Roman" w:hAnsi="Times New Roman" w:cs="Times New Roman"/>
                <w:sz w:val="23"/>
                <w:szCs w:val="23"/>
              </w:rPr>
            </w:pPr>
          </w:p>
        </w:tc>
      </w:tr>
      <w:tr w:rsidR="00F93E61" w:rsidRPr="00244812" w14:paraId="47CC24E6" w14:textId="77777777" w:rsidTr="00F93E61">
        <w:trPr>
          <w:trHeight w:val="450"/>
        </w:trPr>
        <w:tc>
          <w:tcPr>
            <w:tcW w:w="11257" w:type="dxa"/>
            <w:gridSpan w:val="2"/>
            <w:vMerge/>
            <w:vAlign w:val="center"/>
            <w:hideMark/>
          </w:tcPr>
          <w:p w14:paraId="2E6730E9" w14:textId="77777777" w:rsidR="00F93E61" w:rsidRPr="00F93E61" w:rsidRDefault="00F93E61" w:rsidP="00F93E61">
            <w:pPr>
              <w:spacing w:after="0"/>
              <w:rPr>
                <w:rFonts w:ascii="Times New Roman" w:eastAsia="Times New Roman" w:hAnsi="Times New Roman" w:cs="Times New Roman"/>
                <w:sz w:val="23"/>
                <w:szCs w:val="23"/>
              </w:rPr>
            </w:pPr>
          </w:p>
        </w:tc>
      </w:tr>
      <w:tr w:rsidR="00F93E61" w:rsidRPr="00244812" w14:paraId="733744F9" w14:textId="77777777" w:rsidTr="00F93E61">
        <w:trPr>
          <w:trHeight w:val="450"/>
        </w:trPr>
        <w:tc>
          <w:tcPr>
            <w:tcW w:w="11257" w:type="dxa"/>
            <w:gridSpan w:val="2"/>
            <w:vMerge/>
            <w:vAlign w:val="center"/>
            <w:hideMark/>
          </w:tcPr>
          <w:p w14:paraId="7DB0659D" w14:textId="77777777" w:rsidR="00F93E61" w:rsidRPr="00F93E61" w:rsidRDefault="00F93E61" w:rsidP="00F93E61">
            <w:pPr>
              <w:spacing w:after="0"/>
              <w:rPr>
                <w:rFonts w:ascii="Times New Roman" w:eastAsia="Times New Roman" w:hAnsi="Times New Roman" w:cs="Times New Roman"/>
                <w:sz w:val="23"/>
                <w:szCs w:val="23"/>
              </w:rPr>
            </w:pPr>
          </w:p>
        </w:tc>
      </w:tr>
      <w:tr w:rsidR="00F93E61" w:rsidRPr="00244812" w14:paraId="69136724" w14:textId="77777777" w:rsidTr="00F93E61">
        <w:trPr>
          <w:trHeight w:val="450"/>
        </w:trPr>
        <w:tc>
          <w:tcPr>
            <w:tcW w:w="11257" w:type="dxa"/>
            <w:gridSpan w:val="2"/>
            <w:vMerge w:val="restart"/>
            <w:vAlign w:val="center"/>
            <w:hideMark/>
          </w:tcPr>
          <w:p w14:paraId="2A5DF7EC" w14:textId="77777777" w:rsidR="00F93E61" w:rsidRPr="00F93E61" w:rsidRDefault="00F93E61" w:rsidP="00F93E61">
            <w:pPr>
              <w:spacing w:after="0"/>
              <w:rPr>
                <w:rFonts w:ascii="Times New Roman" w:eastAsia="Times New Roman" w:hAnsi="Times New Roman" w:cs="Times New Roman"/>
                <w:sz w:val="23"/>
                <w:szCs w:val="23"/>
              </w:rPr>
            </w:pPr>
            <w:r w:rsidRPr="00F93E61">
              <w:rPr>
                <w:rFonts w:ascii="Times New Roman" w:eastAsia="Times New Roman" w:hAnsi="Times New Roman" w:cs="Times New Roman"/>
                <w:sz w:val="23"/>
                <w:szCs w:val="23"/>
              </w:rPr>
              <w:t>5. Abonentas ir Paviršinių nuotekų tvarkytojas, pasirašydami šias Sutarties Specialiąsias sąlygas, patvirtina ir garantuoja, kad:</w:t>
            </w:r>
          </w:p>
          <w:p w14:paraId="71FCEF20" w14:textId="77777777" w:rsidR="00F93E61" w:rsidRPr="00F93E61" w:rsidRDefault="00F93E61" w:rsidP="00F93E61">
            <w:pPr>
              <w:spacing w:after="0"/>
              <w:rPr>
                <w:rFonts w:ascii="Times New Roman" w:eastAsia="Times New Roman" w:hAnsi="Times New Roman" w:cs="Times New Roman"/>
                <w:sz w:val="23"/>
                <w:szCs w:val="23"/>
              </w:rPr>
            </w:pPr>
            <w:r w:rsidRPr="00F93E61">
              <w:rPr>
                <w:rFonts w:ascii="Times New Roman" w:eastAsia="Times New Roman" w:hAnsi="Times New Roman" w:cs="Times New Roman"/>
                <w:sz w:val="23"/>
                <w:szCs w:val="23"/>
              </w:rPr>
              <w:t>5.1. Sutarties Specialiosiose sąlygose nurodytos sąlygos Šalių buvo individualiai aptartos ir (arba) abiem Šalims yra žinomos;</w:t>
            </w:r>
          </w:p>
          <w:p w14:paraId="0F6E8907" w14:textId="77777777" w:rsidR="00F93E61" w:rsidRPr="00F93E61" w:rsidRDefault="00F93E61" w:rsidP="00F93E61">
            <w:pPr>
              <w:spacing w:after="0"/>
              <w:rPr>
                <w:rFonts w:ascii="Times New Roman" w:eastAsia="Times New Roman" w:hAnsi="Times New Roman" w:cs="Times New Roman"/>
                <w:sz w:val="23"/>
                <w:szCs w:val="23"/>
              </w:rPr>
            </w:pPr>
            <w:r w:rsidRPr="00F93E61">
              <w:rPr>
                <w:rFonts w:ascii="Times New Roman" w:eastAsia="Times New Roman" w:hAnsi="Times New Roman" w:cs="Times New Roman"/>
                <w:sz w:val="23"/>
                <w:szCs w:val="23"/>
              </w:rPr>
              <w:t>5.2. turi teisę, įgaliojimus, kompetenciją ir atliko visus būtinus veiksmus, reikalingus sudaryti ir vykdyti Sutartį.</w:t>
            </w:r>
          </w:p>
          <w:p w14:paraId="1E8B8253" w14:textId="77777777" w:rsidR="00F93E61" w:rsidRPr="00F93E61" w:rsidRDefault="00F93E61" w:rsidP="00F93E61">
            <w:pPr>
              <w:spacing w:after="0"/>
              <w:rPr>
                <w:rFonts w:ascii="Times New Roman" w:eastAsia="Times New Roman" w:hAnsi="Times New Roman" w:cs="Times New Roman"/>
                <w:sz w:val="23"/>
                <w:szCs w:val="23"/>
              </w:rPr>
            </w:pPr>
            <w:r w:rsidRPr="00F93E61">
              <w:rPr>
                <w:rFonts w:ascii="Times New Roman" w:eastAsia="Times New Roman" w:hAnsi="Times New Roman" w:cs="Times New Roman"/>
                <w:sz w:val="23"/>
                <w:szCs w:val="23"/>
              </w:rPr>
              <w:t>6. Sutarties priedai, kurie pildomi atskirai kiekvienam Abonento sklypui, taip pat papildomi Šalių susitarimai yra neatskiriama Specialiųjų sąlygų dalis.</w:t>
            </w:r>
          </w:p>
        </w:tc>
      </w:tr>
      <w:tr w:rsidR="00F93E61" w:rsidRPr="00244812" w14:paraId="57367566" w14:textId="77777777" w:rsidTr="00F93E61">
        <w:trPr>
          <w:trHeight w:val="450"/>
        </w:trPr>
        <w:tc>
          <w:tcPr>
            <w:tcW w:w="11257" w:type="dxa"/>
            <w:gridSpan w:val="2"/>
            <w:vMerge/>
            <w:vAlign w:val="center"/>
            <w:hideMark/>
          </w:tcPr>
          <w:p w14:paraId="2868CABD" w14:textId="77777777" w:rsidR="00F93E61" w:rsidRPr="00F93E61" w:rsidRDefault="00F93E61" w:rsidP="00F93E61">
            <w:pPr>
              <w:spacing w:after="0"/>
              <w:rPr>
                <w:rFonts w:ascii="Times New Roman" w:eastAsia="Times New Roman" w:hAnsi="Times New Roman" w:cs="Times New Roman"/>
                <w:sz w:val="23"/>
                <w:szCs w:val="23"/>
              </w:rPr>
            </w:pPr>
          </w:p>
        </w:tc>
      </w:tr>
      <w:tr w:rsidR="00F93E61" w:rsidRPr="00244812" w14:paraId="1A3A5E01" w14:textId="77777777" w:rsidTr="00F93E61">
        <w:trPr>
          <w:trHeight w:val="450"/>
        </w:trPr>
        <w:tc>
          <w:tcPr>
            <w:tcW w:w="11257" w:type="dxa"/>
            <w:gridSpan w:val="2"/>
            <w:vMerge/>
            <w:vAlign w:val="center"/>
            <w:hideMark/>
          </w:tcPr>
          <w:p w14:paraId="5F42A17F" w14:textId="77777777" w:rsidR="00F93E61" w:rsidRPr="00F93E61" w:rsidRDefault="00F93E61" w:rsidP="00F93E61">
            <w:pPr>
              <w:spacing w:after="0"/>
              <w:rPr>
                <w:rFonts w:ascii="Times New Roman" w:eastAsia="Times New Roman" w:hAnsi="Times New Roman" w:cs="Times New Roman"/>
                <w:sz w:val="23"/>
                <w:szCs w:val="23"/>
              </w:rPr>
            </w:pPr>
          </w:p>
        </w:tc>
      </w:tr>
      <w:tr w:rsidR="00F93E61" w:rsidRPr="00244812" w14:paraId="2ABA5096" w14:textId="77777777" w:rsidTr="00F93E61">
        <w:trPr>
          <w:trHeight w:val="450"/>
        </w:trPr>
        <w:tc>
          <w:tcPr>
            <w:tcW w:w="11257" w:type="dxa"/>
            <w:gridSpan w:val="2"/>
            <w:vMerge/>
            <w:vAlign w:val="center"/>
            <w:hideMark/>
          </w:tcPr>
          <w:p w14:paraId="4C35102C" w14:textId="77777777" w:rsidR="00F93E61" w:rsidRPr="00F93E61" w:rsidRDefault="00F93E61" w:rsidP="00F93E61">
            <w:pPr>
              <w:spacing w:after="0"/>
              <w:rPr>
                <w:rFonts w:ascii="Times New Roman" w:eastAsia="Times New Roman" w:hAnsi="Times New Roman" w:cs="Times New Roman"/>
                <w:sz w:val="23"/>
                <w:szCs w:val="23"/>
              </w:rPr>
            </w:pPr>
          </w:p>
        </w:tc>
      </w:tr>
      <w:tr w:rsidR="00F93E61" w:rsidRPr="00244812" w14:paraId="7885ACB9" w14:textId="77777777" w:rsidTr="00F93E61">
        <w:trPr>
          <w:trHeight w:val="137"/>
        </w:trPr>
        <w:tc>
          <w:tcPr>
            <w:tcW w:w="11257" w:type="dxa"/>
            <w:gridSpan w:val="2"/>
            <w:noWrap/>
            <w:vAlign w:val="bottom"/>
          </w:tcPr>
          <w:tbl>
            <w:tblPr>
              <w:tblpPr w:leftFromText="180" w:rightFromText="180" w:horzAnchor="margin" w:tblpY="-765"/>
              <w:tblOverlap w:val="never"/>
              <w:tblW w:w="0" w:type="auto"/>
              <w:tblCellSpacing w:w="0" w:type="dxa"/>
              <w:tblCellMar>
                <w:left w:w="0" w:type="dxa"/>
                <w:right w:w="0" w:type="dxa"/>
              </w:tblCellMar>
              <w:tblLook w:val="04A0" w:firstRow="1" w:lastRow="0" w:firstColumn="1" w:lastColumn="0" w:noHBand="0" w:noVBand="1"/>
            </w:tblPr>
            <w:tblGrid>
              <w:gridCol w:w="9776"/>
            </w:tblGrid>
            <w:tr w:rsidR="00F93E61" w:rsidRPr="00F93E61" w14:paraId="7C477F00" w14:textId="77777777" w:rsidTr="00F93E61">
              <w:trPr>
                <w:trHeight w:val="307"/>
                <w:tblCellSpacing w:w="0" w:type="dxa"/>
              </w:trPr>
              <w:tc>
                <w:tcPr>
                  <w:tcW w:w="9776" w:type="dxa"/>
                  <w:vAlign w:val="center"/>
                  <w:hideMark/>
                </w:tcPr>
                <w:p w14:paraId="48B253D9" w14:textId="77777777" w:rsidR="00F93E61" w:rsidRPr="00F93E61" w:rsidRDefault="00F93E61" w:rsidP="00F93E61">
                  <w:pPr>
                    <w:spacing w:after="0"/>
                    <w:rPr>
                      <w:rFonts w:ascii="Times New Roman" w:eastAsia="Times New Roman" w:hAnsi="Times New Roman" w:cs="Times New Roman"/>
                      <w:sz w:val="23"/>
                      <w:szCs w:val="23"/>
                    </w:rPr>
                  </w:pPr>
                  <w:r w:rsidRPr="00F93E61">
                    <w:rPr>
                      <w:rFonts w:ascii="Times New Roman" w:eastAsia="Times New Roman" w:hAnsi="Times New Roman" w:cs="Times New Roman"/>
                      <w:sz w:val="23"/>
                      <w:szCs w:val="23"/>
                    </w:rPr>
                    <w:t>7. Paviršinių nuotekų tvarkytojas mokėjimo dokumentus pateikia (pažymint vieną tinkamą):</w:t>
                  </w:r>
                </w:p>
              </w:tc>
            </w:tr>
          </w:tbl>
          <w:p w14:paraId="5DE014AA" w14:textId="77777777" w:rsidR="00F93E61" w:rsidRPr="00F93E61" w:rsidRDefault="00F93E61" w:rsidP="00F93E61">
            <w:pPr>
              <w:spacing w:after="0"/>
              <w:rPr>
                <w:rFonts w:ascii="Times New Roman" w:eastAsia="Times New Roman" w:hAnsi="Times New Roman" w:cs="Times New Roman"/>
                <w:sz w:val="23"/>
                <w:szCs w:val="23"/>
              </w:rPr>
            </w:pPr>
          </w:p>
        </w:tc>
      </w:tr>
      <w:tr w:rsidR="00F93E61" w:rsidRPr="00156AEC" w14:paraId="506412C5" w14:textId="77777777" w:rsidTr="000A462B">
        <w:trPr>
          <w:trHeight w:val="288"/>
        </w:trPr>
        <w:tc>
          <w:tcPr>
            <w:tcW w:w="8707" w:type="dxa"/>
            <w:hideMark/>
          </w:tcPr>
          <w:p w14:paraId="3B4035C9" w14:textId="5A880D8A" w:rsidR="00F93E61" w:rsidRPr="00F93E61" w:rsidRDefault="00F93E61" w:rsidP="00F93E61">
            <w:pPr>
              <w:spacing w:after="0"/>
              <w:rPr>
                <w:rFonts w:ascii="Times New Roman" w:eastAsia="Times New Roman" w:hAnsi="Times New Roman" w:cs="Times New Roman"/>
                <w:sz w:val="23"/>
                <w:szCs w:val="23"/>
              </w:rPr>
            </w:pPr>
            <w:r>
              <w:rPr>
                <w:rFonts w:ascii="Times New Roman" w:hAnsi="Times New Roman" w:cs="Times New Roman"/>
                <w:sz w:val="23"/>
                <w:szCs w:val="23"/>
              </w:rPr>
              <w:t xml:space="preserve">7.1. </w:t>
            </w:r>
            <w:r w:rsidRPr="00F456A7">
              <w:rPr>
                <w:rFonts w:ascii="Times New Roman" w:hAnsi="Times New Roman" w:cs="Times New Roman"/>
                <w:sz w:val="23"/>
                <w:szCs w:val="23"/>
              </w:rPr>
              <w:t>Abonento Specialiosiose sąlygose I sk. 6 eilutėje nurodytu elektroniniu paštu</w:t>
            </w:r>
          </w:p>
        </w:tc>
        <w:tc>
          <w:tcPr>
            <w:tcW w:w="2550" w:type="dxa"/>
            <w:tcBorders>
              <w:bottom w:val="single" w:sz="4" w:space="0" w:color="auto"/>
            </w:tcBorders>
          </w:tcPr>
          <w:p w14:paraId="295C2E2C" w14:textId="60E2E6F8" w:rsidR="00F93E61" w:rsidRPr="00F93E61" w:rsidRDefault="00F93E61" w:rsidP="00F93E61">
            <w:pPr>
              <w:spacing w:after="0"/>
              <w:rPr>
                <w:rFonts w:ascii="Times New Roman" w:eastAsia="Times New Roman" w:hAnsi="Times New Roman" w:cs="Times New Roman"/>
                <w:sz w:val="23"/>
                <w:szCs w:val="23"/>
              </w:rPr>
            </w:pPr>
            <w:sdt>
              <w:sdtPr>
                <w:rPr>
                  <w:rFonts w:ascii="Times New Roman" w:eastAsia="MS Gothic" w:hAnsi="Times New Roman" w:cs="Times New Roman"/>
                  <w:sz w:val="23"/>
                  <w:szCs w:val="23"/>
                </w:rPr>
                <w:id w:val="1376586566"/>
                <w14:checkbox>
                  <w14:checked w14:val="0"/>
                  <w14:checkedState w14:val="2612" w14:font="MS Gothic"/>
                  <w14:uncheckedState w14:val="2610" w14:font="MS Gothic"/>
                </w14:checkbox>
              </w:sdtPr>
              <w:sdtContent>
                <w:r w:rsidRPr="00F456A7">
                  <w:rPr>
                    <w:rFonts w:ascii="Segoe UI Symbol" w:eastAsia="MS Gothic" w:hAnsi="Segoe UI Symbol" w:cs="Segoe UI Symbol"/>
                    <w:sz w:val="23"/>
                    <w:szCs w:val="23"/>
                  </w:rPr>
                  <w:t>☐</w:t>
                </w:r>
              </w:sdtContent>
            </w:sdt>
            <w:r w:rsidRPr="00F456A7">
              <w:rPr>
                <w:rFonts w:ascii="Times New Roman" w:eastAsia="MS Gothic" w:hAnsi="Times New Roman" w:cs="Times New Roman"/>
                <w:sz w:val="23"/>
                <w:szCs w:val="23"/>
              </w:rPr>
              <w:t>;</w:t>
            </w:r>
          </w:p>
        </w:tc>
      </w:tr>
      <w:tr w:rsidR="00F93E61" w:rsidRPr="00156AEC" w14:paraId="3F63D1BF" w14:textId="77777777" w:rsidTr="000A462B">
        <w:trPr>
          <w:trHeight w:val="288"/>
        </w:trPr>
        <w:tc>
          <w:tcPr>
            <w:tcW w:w="8707" w:type="dxa"/>
            <w:hideMark/>
          </w:tcPr>
          <w:p w14:paraId="2A30DFAB" w14:textId="6693817F" w:rsidR="00F93E61" w:rsidRPr="00F93E61" w:rsidRDefault="00F93E61" w:rsidP="00F93E61">
            <w:pPr>
              <w:spacing w:after="0"/>
              <w:rPr>
                <w:rFonts w:ascii="Times New Roman" w:eastAsia="Times New Roman" w:hAnsi="Times New Roman" w:cs="Times New Roman"/>
                <w:sz w:val="23"/>
                <w:szCs w:val="23"/>
              </w:rPr>
            </w:pPr>
            <w:r>
              <w:rPr>
                <w:rFonts w:ascii="Times New Roman" w:hAnsi="Times New Roman" w:cs="Times New Roman"/>
                <w:sz w:val="23"/>
                <w:szCs w:val="23"/>
              </w:rPr>
              <w:t xml:space="preserve">7.2. </w:t>
            </w:r>
            <w:r w:rsidRPr="00F456A7">
              <w:rPr>
                <w:rFonts w:ascii="Times New Roman" w:hAnsi="Times New Roman" w:cs="Times New Roman"/>
                <w:sz w:val="23"/>
                <w:szCs w:val="23"/>
              </w:rPr>
              <w:t>„E. Sąskaita“ informacinėje sistemoje</w:t>
            </w:r>
          </w:p>
        </w:tc>
        <w:tc>
          <w:tcPr>
            <w:tcW w:w="2550" w:type="dxa"/>
            <w:tcBorders>
              <w:top w:val="single" w:sz="4" w:space="0" w:color="auto"/>
              <w:bottom w:val="single" w:sz="4" w:space="0" w:color="auto"/>
            </w:tcBorders>
          </w:tcPr>
          <w:p w14:paraId="30015D44" w14:textId="5BCB292D" w:rsidR="00F93E61" w:rsidRPr="00F93E61" w:rsidRDefault="00F93E61" w:rsidP="00F93E61">
            <w:pPr>
              <w:spacing w:after="0"/>
              <w:rPr>
                <w:rFonts w:ascii="Times New Roman" w:eastAsia="Times New Roman" w:hAnsi="Times New Roman" w:cs="Times New Roman"/>
                <w:sz w:val="23"/>
                <w:szCs w:val="23"/>
              </w:rPr>
            </w:pPr>
            <w:sdt>
              <w:sdtPr>
                <w:rPr>
                  <w:rFonts w:ascii="Times New Roman" w:eastAsia="MS Gothic" w:hAnsi="Times New Roman" w:cs="Times New Roman"/>
                  <w:sz w:val="23"/>
                  <w:szCs w:val="23"/>
                </w:rPr>
                <w:id w:val="-817952969"/>
                <w14:checkbox>
                  <w14:checked w14:val="0"/>
                  <w14:checkedState w14:val="2612" w14:font="MS Gothic"/>
                  <w14:uncheckedState w14:val="2610" w14:font="MS Gothic"/>
                </w14:checkbox>
              </w:sdtPr>
              <w:sdtContent>
                <w:r w:rsidRPr="00F456A7">
                  <w:rPr>
                    <w:rFonts w:ascii="Segoe UI Symbol" w:eastAsia="MS Gothic" w:hAnsi="Segoe UI Symbol" w:cs="Segoe UI Symbol"/>
                    <w:sz w:val="23"/>
                    <w:szCs w:val="23"/>
                  </w:rPr>
                  <w:t>☐</w:t>
                </w:r>
              </w:sdtContent>
            </w:sdt>
            <w:r w:rsidRPr="00F456A7">
              <w:rPr>
                <w:rFonts w:ascii="Times New Roman" w:eastAsia="MS Gothic" w:hAnsi="Times New Roman" w:cs="Times New Roman"/>
                <w:sz w:val="23"/>
                <w:szCs w:val="23"/>
              </w:rPr>
              <w:t>.</w:t>
            </w:r>
          </w:p>
        </w:tc>
      </w:tr>
      <w:tr w:rsidR="00F93E61" w:rsidRPr="00156AEC" w14:paraId="20CE7087" w14:textId="77777777" w:rsidTr="00F93E61">
        <w:trPr>
          <w:trHeight w:val="450"/>
        </w:trPr>
        <w:tc>
          <w:tcPr>
            <w:tcW w:w="11257" w:type="dxa"/>
            <w:gridSpan w:val="2"/>
            <w:vMerge w:val="restart"/>
            <w:vAlign w:val="center"/>
            <w:hideMark/>
          </w:tcPr>
          <w:p w14:paraId="73725045" w14:textId="77777777" w:rsidR="00F93E61" w:rsidRPr="00F93E61" w:rsidRDefault="00F93E61" w:rsidP="00F93E61">
            <w:pPr>
              <w:spacing w:after="0"/>
              <w:rPr>
                <w:rFonts w:ascii="Times New Roman" w:eastAsia="Times New Roman" w:hAnsi="Times New Roman" w:cs="Times New Roman"/>
                <w:sz w:val="23"/>
                <w:szCs w:val="23"/>
              </w:rPr>
            </w:pPr>
            <w:r w:rsidRPr="00F93E61">
              <w:rPr>
                <w:rFonts w:ascii="Times New Roman" w:eastAsia="Times New Roman" w:hAnsi="Times New Roman" w:cs="Times New Roman"/>
                <w:sz w:val="23"/>
                <w:szCs w:val="23"/>
              </w:rPr>
              <w:t>8. Abonentui pageidaujant, Paviršinių nuotekų tvarkytojas vieną kartą per ketvirtį pateikia paviršinių nuotekų laboratorinių tyrimų rezultatus.</w:t>
            </w:r>
          </w:p>
          <w:p w14:paraId="31164E7E" w14:textId="77777777" w:rsidR="00F93E61" w:rsidRDefault="00F93E61" w:rsidP="00F93E61">
            <w:pPr>
              <w:spacing w:after="0"/>
              <w:rPr>
                <w:rFonts w:ascii="Times New Roman" w:eastAsia="Times New Roman" w:hAnsi="Times New Roman" w:cs="Times New Roman"/>
                <w:sz w:val="23"/>
                <w:szCs w:val="23"/>
              </w:rPr>
            </w:pPr>
            <w:r w:rsidRPr="00F93E61">
              <w:rPr>
                <w:rFonts w:ascii="Times New Roman" w:eastAsia="Times New Roman" w:hAnsi="Times New Roman" w:cs="Times New Roman"/>
                <w:sz w:val="23"/>
                <w:szCs w:val="23"/>
              </w:rPr>
              <w:t>9. Sutarties Specialiosios sąlygos sudarytos 2 (dviem) vienodą juridinę galią turinčiais egzemplioriais – po 1 (vieną) egzempliorių kiekvienai Šaliai.</w:t>
            </w:r>
          </w:p>
          <w:tbl>
            <w:tblPr>
              <w:tblpPr w:leftFromText="180" w:rightFromText="180" w:vertAnchor="text" w:horzAnchor="margin" w:tblpY="18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5103"/>
            </w:tblGrid>
            <w:tr w:rsidR="000A462B" w:rsidRPr="009F0613" w14:paraId="5D7A8DBA" w14:textId="77777777" w:rsidTr="000A462B">
              <w:trPr>
                <w:trHeight w:val="193"/>
              </w:trPr>
              <w:tc>
                <w:tcPr>
                  <w:tcW w:w="5524" w:type="dxa"/>
                  <w:vAlign w:val="center"/>
                </w:tcPr>
                <w:p w14:paraId="1CFEB22A" w14:textId="77777777" w:rsidR="000A462B" w:rsidRPr="009F0613" w:rsidRDefault="000A462B" w:rsidP="000A462B">
                  <w:pPr>
                    <w:pStyle w:val="Porat"/>
                    <w:jc w:val="center"/>
                    <w:rPr>
                      <w:rFonts w:ascii="Times New Roman" w:hAnsi="Times New Roman" w:cs="Times New Roman"/>
                      <w:b/>
                      <w:highlight w:val="lightGray"/>
                    </w:rPr>
                  </w:pPr>
                  <w:r w:rsidRPr="009F0613">
                    <w:rPr>
                      <w:rFonts w:ascii="Times New Roman" w:hAnsi="Times New Roman" w:cs="Times New Roman"/>
                      <w:b/>
                    </w:rPr>
                    <w:t>PAVIRŠINIŲ NUOTEKŲ TVARKYTOJAS</w:t>
                  </w:r>
                </w:p>
              </w:tc>
              <w:tc>
                <w:tcPr>
                  <w:tcW w:w="5103" w:type="dxa"/>
                  <w:vAlign w:val="center"/>
                </w:tcPr>
                <w:p w14:paraId="7205A43C" w14:textId="77777777" w:rsidR="000A462B" w:rsidRPr="009F0613" w:rsidRDefault="000A462B" w:rsidP="000A462B">
                  <w:pPr>
                    <w:pStyle w:val="Porat"/>
                    <w:jc w:val="center"/>
                    <w:rPr>
                      <w:rFonts w:ascii="Times New Roman" w:hAnsi="Times New Roman" w:cs="Times New Roman"/>
                    </w:rPr>
                  </w:pPr>
                  <w:r w:rsidRPr="009F0613">
                    <w:rPr>
                      <w:rFonts w:ascii="Times New Roman" w:hAnsi="Times New Roman" w:cs="Times New Roman"/>
                      <w:b/>
                    </w:rPr>
                    <w:t>ABONENTAS</w:t>
                  </w:r>
                </w:p>
              </w:tc>
            </w:tr>
            <w:tr w:rsidR="000A462B" w:rsidRPr="009F0613" w14:paraId="62310DD2" w14:textId="77777777" w:rsidTr="000A462B">
              <w:trPr>
                <w:trHeight w:val="852"/>
              </w:trPr>
              <w:tc>
                <w:tcPr>
                  <w:tcW w:w="5524" w:type="dxa"/>
                  <w:vAlign w:val="bottom"/>
                </w:tcPr>
                <w:p w14:paraId="419C0332" w14:textId="77777777" w:rsidR="000A462B" w:rsidRPr="009F0613" w:rsidRDefault="000A462B" w:rsidP="000A462B">
                  <w:pPr>
                    <w:pStyle w:val="Porat"/>
                    <w:jc w:val="center"/>
                    <w:rPr>
                      <w:rFonts w:ascii="Times New Roman" w:hAnsi="Times New Roman" w:cs="Times New Roman"/>
                      <w:bCs/>
                    </w:rPr>
                  </w:pPr>
                  <w:r w:rsidRPr="009F0613">
                    <w:rPr>
                      <w:rFonts w:ascii="Times New Roman" w:hAnsi="Times New Roman" w:cs="Times New Roman"/>
                      <w:i/>
                    </w:rPr>
                    <w:t>(pareigos) vardas, pavardė, parašas</w:t>
                  </w:r>
                </w:p>
              </w:tc>
              <w:tc>
                <w:tcPr>
                  <w:tcW w:w="5103" w:type="dxa"/>
                  <w:vAlign w:val="bottom"/>
                </w:tcPr>
                <w:p w14:paraId="19335ADA" w14:textId="77777777" w:rsidR="000A462B" w:rsidRPr="009F0613" w:rsidRDefault="000A462B" w:rsidP="000A462B">
                  <w:pPr>
                    <w:pStyle w:val="Porat"/>
                    <w:jc w:val="center"/>
                    <w:rPr>
                      <w:rFonts w:ascii="Times New Roman" w:hAnsi="Times New Roman" w:cs="Times New Roman"/>
                      <w:bCs/>
                    </w:rPr>
                  </w:pPr>
                  <w:r w:rsidRPr="009F0613">
                    <w:rPr>
                      <w:rFonts w:ascii="Times New Roman" w:hAnsi="Times New Roman" w:cs="Times New Roman"/>
                      <w:i/>
                    </w:rPr>
                    <w:t>(pareigos) vardas, pavardė, parašas</w:t>
                  </w:r>
                </w:p>
              </w:tc>
            </w:tr>
          </w:tbl>
          <w:p w14:paraId="0ABAC556" w14:textId="77777777" w:rsidR="000A462B" w:rsidRDefault="000A462B" w:rsidP="00F93E61">
            <w:pPr>
              <w:spacing w:after="0"/>
              <w:rPr>
                <w:rFonts w:ascii="Times New Roman" w:eastAsia="Times New Roman" w:hAnsi="Times New Roman" w:cs="Times New Roman"/>
                <w:sz w:val="23"/>
                <w:szCs w:val="23"/>
              </w:rPr>
            </w:pPr>
          </w:p>
          <w:p w14:paraId="3ABBD40A" w14:textId="77777777" w:rsidR="00F93E61" w:rsidRDefault="00F93E61" w:rsidP="00F93E61">
            <w:pPr>
              <w:spacing w:after="0"/>
              <w:rPr>
                <w:rFonts w:ascii="Times New Roman" w:eastAsia="Times New Roman" w:hAnsi="Times New Roman" w:cs="Times New Roman"/>
                <w:sz w:val="23"/>
                <w:szCs w:val="23"/>
              </w:rPr>
            </w:pPr>
          </w:p>
          <w:p w14:paraId="07014BB1" w14:textId="77777777" w:rsidR="000A462B" w:rsidRDefault="000A462B" w:rsidP="00F93E61">
            <w:pPr>
              <w:spacing w:after="0"/>
              <w:rPr>
                <w:rFonts w:ascii="Times New Roman" w:eastAsia="Times New Roman" w:hAnsi="Times New Roman" w:cs="Times New Roman"/>
                <w:sz w:val="23"/>
                <w:szCs w:val="23"/>
              </w:rPr>
            </w:pPr>
          </w:p>
          <w:p w14:paraId="33C7A187" w14:textId="77777777" w:rsidR="000A462B" w:rsidRDefault="000A462B" w:rsidP="00F93E61">
            <w:pPr>
              <w:spacing w:after="0"/>
              <w:rPr>
                <w:rFonts w:ascii="Times New Roman" w:eastAsia="Times New Roman" w:hAnsi="Times New Roman" w:cs="Times New Roman"/>
                <w:sz w:val="23"/>
                <w:szCs w:val="23"/>
              </w:rPr>
            </w:pPr>
          </w:p>
          <w:p w14:paraId="12DE84F3" w14:textId="77777777" w:rsidR="00740069" w:rsidRDefault="00740069" w:rsidP="00F93E61">
            <w:pPr>
              <w:spacing w:after="0"/>
              <w:rPr>
                <w:rFonts w:ascii="Times New Roman" w:eastAsia="Times New Roman" w:hAnsi="Times New Roman" w:cs="Times New Roman"/>
                <w:sz w:val="23"/>
                <w:szCs w:val="23"/>
              </w:rPr>
            </w:pPr>
          </w:p>
          <w:p w14:paraId="5A452D1D" w14:textId="77777777" w:rsidR="00740069" w:rsidRDefault="00740069" w:rsidP="00F93E61">
            <w:pPr>
              <w:spacing w:after="0"/>
              <w:rPr>
                <w:rFonts w:ascii="Times New Roman" w:eastAsia="Times New Roman" w:hAnsi="Times New Roman" w:cs="Times New Roman"/>
                <w:sz w:val="23"/>
                <w:szCs w:val="23"/>
              </w:rPr>
            </w:pPr>
          </w:p>
          <w:p w14:paraId="02DCB8B9" w14:textId="77777777" w:rsidR="00740069" w:rsidRDefault="00740069" w:rsidP="00F93E61">
            <w:pPr>
              <w:spacing w:after="0"/>
              <w:rPr>
                <w:rFonts w:ascii="Times New Roman" w:eastAsia="Times New Roman" w:hAnsi="Times New Roman" w:cs="Times New Roman"/>
                <w:sz w:val="23"/>
                <w:szCs w:val="23"/>
              </w:rPr>
            </w:pPr>
          </w:p>
          <w:p w14:paraId="75A66C5D" w14:textId="77777777" w:rsidR="00740069" w:rsidRDefault="00740069" w:rsidP="00F93E61">
            <w:pPr>
              <w:spacing w:after="0"/>
              <w:rPr>
                <w:rFonts w:ascii="Times New Roman" w:eastAsia="Times New Roman" w:hAnsi="Times New Roman" w:cs="Times New Roman"/>
                <w:sz w:val="23"/>
                <w:szCs w:val="23"/>
              </w:rPr>
            </w:pPr>
          </w:p>
          <w:p w14:paraId="444F8112" w14:textId="77777777" w:rsidR="00740069" w:rsidRDefault="00740069" w:rsidP="00F93E61">
            <w:pPr>
              <w:spacing w:after="0"/>
              <w:rPr>
                <w:rFonts w:ascii="Times New Roman" w:eastAsia="Times New Roman" w:hAnsi="Times New Roman" w:cs="Times New Roman"/>
                <w:sz w:val="23"/>
                <w:szCs w:val="23"/>
              </w:rPr>
            </w:pPr>
          </w:p>
          <w:p w14:paraId="4FFC3963" w14:textId="77777777" w:rsidR="00740069" w:rsidRDefault="00740069" w:rsidP="00F93E61">
            <w:pPr>
              <w:spacing w:after="0"/>
              <w:rPr>
                <w:rFonts w:ascii="Times New Roman" w:eastAsia="Times New Roman" w:hAnsi="Times New Roman" w:cs="Times New Roman"/>
                <w:sz w:val="23"/>
                <w:szCs w:val="23"/>
              </w:rPr>
            </w:pPr>
          </w:p>
          <w:p w14:paraId="1B2F5A8D" w14:textId="77777777" w:rsidR="00740069" w:rsidRDefault="00740069" w:rsidP="00F93E61">
            <w:pPr>
              <w:spacing w:after="0"/>
              <w:rPr>
                <w:rFonts w:ascii="Times New Roman" w:eastAsia="Times New Roman" w:hAnsi="Times New Roman" w:cs="Times New Roman"/>
                <w:sz w:val="23"/>
                <w:szCs w:val="23"/>
              </w:rPr>
            </w:pPr>
          </w:p>
          <w:p w14:paraId="73A8433C" w14:textId="77777777" w:rsidR="00740069" w:rsidRDefault="00740069" w:rsidP="00F93E61">
            <w:pPr>
              <w:spacing w:after="0"/>
              <w:rPr>
                <w:rFonts w:ascii="Times New Roman" w:eastAsia="Times New Roman" w:hAnsi="Times New Roman" w:cs="Times New Roman"/>
                <w:sz w:val="23"/>
                <w:szCs w:val="23"/>
              </w:rPr>
            </w:pPr>
          </w:p>
          <w:p w14:paraId="38D0C697" w14:textId="77777777" w:rsidR="00740069" w:rsidRDefault="00740069" w:rsidP="00F93E61">
            <w:pPr>
              <w:spacing w:after="0"/>
              <w:rPr>
                <w:rFonts w:ascii="Times New Roman" w:eastAsia="Times New Roman" w:hAnsi="Times New Roman" w:cs="Times New Roman"/>
                <w:sz w:val="23"/>
                <w:szCs w:val="23"/>
              </w:rPr>
            </w:pPr>
          </w:p>
          <w:p w14:paraId="329C6DB5" w14:textId="77777777" w:rsidR="00740069" w:rsidRDefault="00740069" w:rsidP="00F93E61">
            <w:pPr>
              <w:spacing w:after="0"/>
              <w:rPr>
                <w:rFonts w:ascii="Times New Roman" w:eastAsia="Times New Roman" w:hAnsi="Times New Roman" w:cs="Times New Roman"/>
                <w:sz w:val="23"/>
                <w:szCs w:val="23"/>
              </w:rPr>
            </w:pPr>
          </w:p>
          <w:p w14:paraId="058396C6" w14:textId="77777777" w:rsidR="000A462B" w:rsidRDefault="000A462B" w:rsidP="00F93E61">
            <w:pPr>
              <w:spacing w:after="0"/>
              <w:rPr>
                <w:rFonts w:ascii="Times New Roman" w:eastAsia="Times New Roman" w:hAnsi="Times New Roman" w:cs="Times New Roman"/>
                <w:sz w:val="23"/>
                <w:szCs w:val="23"/>
              </w:rPr>
            </w:pPr>
          </w:p>
          <w:p w14:paraId="037E56A3" w14:textId="77777777" w:rsidR="000A462B" w:rsidRPr="00F93E61" w:rsidRDefault="000A462B" w:rsidP="00F93E61">
            <w:pPr>
              <w:spacing w:after="0"/>
              <w:rPr>
                <w:rFonts w:ascii="Times New Roman" w:eastAsia="Times New Roman" w:hAnsi="Times New Roman" w:cs="Times New Roman"/>
                <w:sz w:val="23"/>
                <w:szCs w:val="23"/>
              </w:rPr>
            </w:pPr>
          </w:p>
        </w:tc>
      </w:tr>
      <w:tr w:rsidR="00F93E61" w:rsidRPr="00156AEC" w14:paraId="144B04D4" w14:textId="77777777" w:rsidTr="00F93E61">
        <w:trPr>
          <w:trHeight w:val="450"/>
        </w:trPr>
        <w:tc>
          <w:tcPr>
            <w:tcW w:w="11257" w:type="dxa"/>
            <w:gridSpan w:val="2"/>
            <w:vMerge/>
            <w:vAlign w:val="center"/>
            <w:hideMark/>
          </w:tcPr>
          <w:p w14:paraId="2ABF9F32" w14:textId="77777777" w:rsidR="00F93E61" w:rsidRPr="00156AEC" w:rsidRDefault="00F93E61" w:rsidP="00291BC4">
            <w:pPr>
              <w:rPr>
                <w:color w:val="000000"/>
                <w:lang w:eastAsia="lt-LT"/>
              </w:rPr>
            </w:pPr>
          </w:p>
        </w:tc>
      </w:tr>
      <w:tr w:rsidR="00F93E61" w:rsidRPr="00156AEC" w14:paraId="61110E05" w14:textId="77777777" w:rsidTr="00F93E61">
        <w:trPr>
          <w:trHeight w:val="450"/>
        </w:trPr>
        <w:tc>
          <w:tcPr>
            <w:tcW w:w="11257" w:type="dxa"/>
            <w:gridSpan w:val="2"/>
            <w:vMerge/>
            <w:vAlign w:val="center"/>
            <w:hideMark/>
          </w:tcPr>
          <w:p w14:paraId="1D04ED51" w14:textId="77777777" w:rsidR="00F93E61" w:rsidRPr="00156AEC" w:rsidRDefault="00F93E61" w:rsidP="00291BC4">
            <w:pPr>
              <w:rPr>
                <w:color w:val="000000"/>
                <w:lang w:eastAsia="lt-LT"/>
              </w:rPr>
            </w:pPr>
          </w:p>
        </w:tc>
      </w:tr>
    </w:tbl>
    <w:p w14:paraId="0ECE7213" w14:textId="77777777" w:rsidR="009B562C" w:rsidRPr="009B562C" w:rsidRDefault="009B562C" w:rsidP="009B562C">
      <w:pPr>
        <w:rPr>
          <w:rFonts w:ascii="Times New Roman" w:hAnsi="Times New Roman" w:cs="Times New Roman"/>
        </w:rPr>
        <w:sectPr w:rsidR="009B562C" w:rsidRPr="009B562C" w:rsidSect="000A462B">
          <w:footerReference w:type="default" r:id="rId9"/>
          <w:pgSz w:w="11906" w:h="16838"/>
          <w:pgMar w:top="426" w:right="567" w:bottom="142" w:left="993" w:header="428" w:footer="567" w:gutter="0"/>
          <w:cols w:space="1296"/>
          <w:titlePg/>
          <w:docGrid w:linePitch="360"/>
        </w:sectPr>
      </w:pPr>
    </w:p>
    <w:p w14:paraId="20FB0D29" w14:textId="77777777" w:rsidR="00E82041" w:rsidRPr="009F0613" w:rsidRDefault="009F0613" w:rsidP="00C968D5">
      <w:pPr>
        <w:tabs>
          <w:tab w:val="left" w:pos="4236"/>
        </w:tabs>
        <w:rPr>
          <w:rFonts w:ascii="Times New Roman" w:hAnsi="Times New Roman" w:cs="Times New Roman"/>
          <w:b/>
        </w:rPr>
      </w:pPr>
      <w:r w:rsidRPr="009F0613">
        <w:rPr>
          <w:rFonts w:ascii="Times New Roman" w:hAnsi="Times New Roman" w:cs="Times New Roman"/>
          <w:b/>
        </w:rPr>
        <w:lastRenderedPageBreak/>
        <w:t xml:space="preserve">  </w:t>
      </w:r>
      <w:r w:rsidR="009B562C">
        <w:rPr>
          <w:rFonts w:ascii="Times New Roman" w:hAnsi="Times New Roman" w:cs="Times New Roman"/>
          <w:b/>
        </w:rPr>
        <w:t xml:space="preserve">         </w:t>
      </w:r>
      <w:r w:rsidRPr="009F0613">
        <w:rPr>
          <w:rFonts w:ascii="Times New Roman" w:hAnsi="Times New Roman" w:cs="Times New Roman"/>
          <w:b/>
        </w:rPr>
        <w:t xml:space="preserve">                                                                                          </w:t>
      </w:r>
      <w:r w:rsidR="002C68B4" w:rsidRPr="009F0613">
        <w:rPr>
          <w:rFonts w:ascii="Times New Roman" w:hAnsi="Times New Roman" w:cs="Times New Roman"/>
          <w:b/>
        </w:rPr>
        <w:t>Sutarties 20____________Nr.</w:t>
      </w:r>
      <w:r w:rsidRPr="009F0613">
        <w:rPr>
          <w:rFonts w:ascii="Times New Roman" w:hAnsi="Times New Roman" w:cs="Times New Roman"/>
          <w:b/>
        </w:rPr>
        <w:t xml:space="preserve"> </w:t>
      </w:r>
      <w:r w:rsidR="002C68B4" w:rsidRPr="009F0613">
        <w:rPr>
          <w:rFonts w:ascii="Times New Roman" w:hAnsi="Times New Roman" w:cs="Times New Roman"/>
          <w:b/>
        </w:rPr>
        <w:t>___________</w:t>
      </w:r>
    </w:p>
    <w:p w14:paraId="5A349198" w14:textId="77777777" w:rsidR="00E82041" w:rsidRPr="009F0613" w:rsidRDefault="009F0613" w:rsidP="009F0613">
      <w:pPr>
        <w:jc w:val="center"/>
        <w:rPr>
          <w:rFonts w:ascii="Times New Roman" w:hAnsi="Times New Roman" w:cs="Times New Roman"/>
          <w:b/>
        </w:rPr>
      </w:pPr>
      <w:r w:rsidRPr="009F0613">
        <w:rPr>
          <w:rFonts w:ascii="Times New Roman" w:hAnsi="Times New Roman" w:cs="Times New Roman"/>
          <w:b/>
        </w:rPr>
        <w:t xml:space="preserve">                                                                                                                                       </w:t>
      </w:r>
      <w:r w:rsidR="00E82041" w:rsidRPr="009F0613">
        <w:rPr>
          <w:rFonts w:ascii="Times New Roman" w:hAnsi="Times New Roman" w:cs="Times New Roman"/>
          <w:b/>
        </w:rPr>
        <w:t>Priedas Nr. 1</w:t>
      </w:r>
    </w:p>
    <w:p w14:paraId="2DC25ACC" w14:textId="77777777" w:rsidR="0015267A" w:rsidRDefault="0015267A" w:rsidP="0015267A">
      <w:pPr>
        <w:widowControl w:val="0"/>
        <w:autoSpaceDE w:val="0"/>
        <w:autoSpaceDN w:val="0"/>
        <w:spacing w:before="60" w:after="0" w:line="240" w:lineRule="auto"/>
        <w:ind w:left="1211"/>
        <w:rPr>
          <w:rFonts w:ascii="Times New Roman" w:eastAsia="Times New Roman" w:hAnsi="Times New Roman" w:cs="Times New Roman"/>
          <w:b/>
          <w:lang w:val="lt" w:eastAsia="lt"/>
        </w:rPr>
      </w:pPr>
    </w:p>
    <w:p w14:paraId="14221123" w14:textId="77777777" w:rsidR="00A40BA3" w:rsidRDefault="00A40BA3" w:rsidP="0015267A">
      <w:pPr>
        <w:widowControl w:val="0"/>
        <w:autoSpaceDE w:val="0"/>
        <w:autoSpaceDN w:val="0"/>
        <w:spacing w:before="60" w:after="0" w:line="240" w:lineRule="auto"/>
        <w:ind w:left="1211"/>
        <w:rPr>
          <w:rFonts w:ascii="Times New Roman" w:eastAsia="Times New Roman" w:hAnsi="Times New Roman" w:cs="Times New Roman"/>
          <w:b/>
          <w:lang w:val="lt" w:eastAsia="lt"/>
        </w:rPr>
      </w:pPr>
    </w:p>
    <w:p w14:paraId="79F83B10" w14:textId="77777777" w:rsidR="009B562C" w:rsidRDefault="009B562C" w:rsidP="0015267A">
      <w:pPr>
        <w:widowControl w:val="0"/>
        <w:autoSpaceDE w:val="0"/>
        <w:autoSpaceDN w:val="0"/>
        <w:spacing w:before="60" w:after="0" w:line="240" w:lineRule="auto"/>
        <w:ind w:left="1211"/>
        <w:rPr>
          <w:rFonts w:ascii="Times New Roman" w:eastAsia="Times New Roman" w:hAnsi="Times New Roman" w:cs="Times New Roman"/>
          <w:b/>
          <w:lang w:val="lt" w:eastAsia="lt"/>
        </w:rPr>
      </w:pPr>
    </w:p>
    <w:p w14:paraId="42FEBC5D" w14:textId="77777777" w:rsidR="009B562C" w:rsidRPr="009F0613" w:rsidRDefault="009B562C" w:rsidP="0015267A">
      <w:pPr>
        <w:widowControl w:val="0"/>
        <w:autoSpaceDE w:val="0"/>
        <w:autoSpaceDN w:val="0"/>
        <w:spacing w:before="60" w:after="0" w:line="240" w:lineRule="auto"/>
        <w:ind w:left="1211"/>
        <w:rPr>
          <w:rFonts w:ascii="Times New Roman" w:eastAsia="Times New Roman" w:hAnsi="Times New Roman" w:cs="Times New Roman"/>
          <w:b/>
          <w:lang w:val="lt" w:eastAsia="lt"/>
        </w:rPr>
      </w:pPr>
    </w:p>
    <w:p w14:paraId="418D16D3" w14:textId="77777777" w:rsidR="00E82041" w:rsidRPr="00A40BA3" w:rsidRDefault="002C68B4" w:rsidP="002C68B4">
      <w:pPr>
        <w:widowControl w:val="0"/>
        <w:numPr>
          <w:ilvl w:val="0"/>
          <w:numId w:val="8"/>
        </w:numPr>
        <w:autoSpaceDE w:val="0"/>
        <w:autoSpaceDN w:val="0"/>
        <w:spacing w:before="60" w:after="0" w:line="240" w:lineRule="auto"/>
        <w:jc w:val="center"/>
        <w:rPr>
          <w:rFonts w:ascii="Times New Roman" w:eastAsia="Times New Roman" w:hAnsi="Times New Roman" w:cs="Times New Roman"/>
          <w:b/>
          <w:sz w:val="24"/>
          <w:szCs w:val="24"/>
          <w:lang w:val="lt" w:eastAsia="lt"/>
        </w:rPr>
      </w:pPr>
      <w:r w:rsidRPr="00A40BA3">
        <w:rPr>
          <w:rFonts w:ascii="Times New Roman" w:eastAsia="Times New Roman" w:hAnsi="Times New Roman" w:cs="Times New Roman"/>
          <w:b/>
          <w:sz w:val="24"/>
          <w:szCs w:val="24"/>
          <w:lang w:val="lt" w:eastAsia="lt"/>
        </w:rPr>
        <w:t>INFORMACIJA APIE SKLYPĄ:</w:t>
      </w:r>
    </w:p>
    <w:p w14:paraId="5CB16ABA" w14:textId="77777777" w:rsidR="0015267A" w:rsidRPr="00A40BA3" w:rsidRDefault="0015267A" w:rsidP="00E82041">
      <w:pPr>
        <w:widowControl w:val="0"/>
        <w:autoSpaceDE w:val="0"/>
        <w:autoSpaceDN w:val="0"/>
        <w:spacing w:before="60" w:after="0" w:line="240" w:lineRule="auto"/>
        <w:ind w:left="1211"/>
        <w:rPr>
          <w:rFonts w:ascii="Times New Roman" w:eastAsia="Times New Roman" w:hAnsi="Times New Roman" w:cs="Times New Roman"/>
          <w:b/>
          <w:sz w:val="24"/>
          <w:szCs w:val="24"/>
          <w:lang w:val="lt" w:eastAsia="lt"/>
        </w:rPr>
      </w:pPr>
    </w:p>
    <w:tbl>
      <w:tblPr>
        <w:tblpPr w:leftFromText="180" w:rightFromText="180" w:vertAnchor="text" w:horzAnchor="margin" w:tblpX="128" w:tblpY="5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6105"/>
        <w:gridCol w:w="3543"/>
      </w:tblGrid>
      <w:tr w:rsidR="00E82041" w:rsidRPr="00A40BA3" w14:paraId="01FEA8A3" w14:textId="77777777" w:rsidTr="00040E07">
        <w:trPr>
          <w:trHeight w:val="291"/>
        </w:trPr>
        <w:tc>
          <w:tcPr>
            <w:tcW w:w="553" w:type="dxa"/>
            <w:shd w:val="clear" w:color="auto" w:fill="F2F2F2" w:themeFill="background1" w:themeFillShade="F2"/>
          </w:tcPr>
          <w:p w14:paraId="1D5845C0" w14:textId="77777777" w:rsidR="00E82041" w:rsidRPr="00A40BA3" w:rsidRDefault="00E82041" w:rsidP="00E82041">
            <w:pPr>
              <w:widowControl w:val="0"/>
              <w:tabs>
                <w:tab w:val="center" w:pos="4819"/>
                <w:tab w:val="right" w:pos="9638"/>
              </w:tabs>
              <w:autoSpaceDE w:val="0"/>
              <w:autoSpaceDN w:val="0"/>
              <w:spacing w:after="0" w:line="240" w:lineRule="auto"/>
              <w:ind w:left="-24" w:right="-8"/>
              <w:jc w:val="both"/>
              <w:rPr>
                <w:rFonts w:ascii="Times New Roman" w:eastAsia="Times New Roman" w:hAnsi="Times New Roman" w:cs="Times New Roman"/>
                <w:b/>
                <w:sz w:val="24"/>
                <w:szCs w:val="24"/>
                <w:lang w:val="lt" w:eastAsia="lt"/>
              </w:rPr>
            </w:pPr>
            <w:r w:rsidRPr="00A40BA3">
              <w:rPr>
                <w:rFonts w:ascii="Times New Roman" w:eastAsia="Times New Roman" w:hAnsi="Times New Roman" w:cs="Times New Roman"/>
                <w:b/>
                <w:sz w:val="24"/>
                <w:szCs w:val="24"/>
                <w:lang w:val="lt" w:eastAsia="lt"/>
              </w:rPr>
              <w:t>Eil. Nr.</w:t>
            </w:r>
          </w:p>
        </w:tc>
        <w:tc>
          <w:tcPr>
            <w:tcW w:w="6105" w:type="dxa"/>
            <w:shd w:val="clear" w:color="auto" w:fill="F2F2F2" w:themeFill="background1" w:themeFillShade="F2"/>
            <w:vAlign w:val="center"/>
          </w:tcPr>
          <w:p w14:paraId="5E78AAF8" w14:textId="77777777" w:rsidR="00E82041" w:rsidRPr="00A40BA3" w:rsidRDefault="00E82041" w:rsidP="00E82041">
            <w:pPr>
              <w:widowControl w:val="0"/>
              <w:tabs>
                <w:tab w:val="center" w:pos="4819"/>
                <w:tab w:val="right" w:pos="9638"/>
              </w:tabs>
              <w:autoSpaceDE w:val="0"/>
              <w:autoSpaceDN w:val="0"/>
              <w:spacing w:after="0" w:line="240" w:lineRule="auto"/>
              <w:jc w:val="center"/>
              <w:rPr>
                <w:rFonts w:ascii="Times New Roman" w:eastAsia="Times New Roman" w:hAnsi="Times New Roman" w:cs="Times New Roman"/>
                <w:b/>
                <w:sz w:val="24"/>
                <w:szCs w:val="24"/>
                <w:lang w:val="lt" w:eastAsia="lt"/>
              </w:rPr>
            </w:pPr>
            <w:r w:rsidRPr="00A40BA3">
              <w:rPr>
                <w:rFonts w:ascii="Times New Roman" w:eastAsia="Times New Roman" w:hAnsi="Times New Roman" w:cs="Times New Roman"/>
                <w:b/>
                <w:sz w:val="24"/>
                <w:szCs w:val="24"/>
                <w:lang w:val="lt" w:eastAsia="lt"/>
              </w:rPr>
              <w:t>PAVADINIMAS</w:t>
            </w:r>
          </w:p>
        </w:tc>
        <w:tc>
          <w:tcPr>
            <w:tcW w:w="3543" w:type="dxa"/>
            <w:shd w:val="clear" w:color="auto" w:fill="F2F2F2" w:themeFill="background1" w:themeFillShade="F2"/>
            <w:vAlign w:val="center"/>
          </w:tcPr>
          <w:p w14:paraId="5643CC3A" w14:textId="77777777" w:rsidR="00E82041" w:rsidRPr="00A40BA3" w:rsidRDefault="00E82041" w:rsidP="00E82041">
            <w:pPr>
              <w:widowControl w:val="0"/>
              <w:tabs>
                <w:tab w:val="center" w:pos="4819"/>
                <w:tab w:val="right" w:pos="9638"/>
              </w:tabs>
              <w:autoSpaceDE w:val="0"/>
              <w:autoSpaceDN w:val="0"/>
              <w:spacing w:after="0" w:line="240" w:lineRule="auto"/>
              <w:jc w:val="center"/>
              <w:rPr>
                <w:rFonts w:ascii="Times New Roman" w:eastAsia="Times New Roman" w:hAnsi="Times New Roman" w:cs="Times New Roman"/>
                <w:b/>
                <w:sz w:val="24"/>
                <w:szCs w:val="24"/>
                <w:lang w:val="lt" w:eastAsia="lt"/>
              </w:rPr>
            </w:pPr>
            <w:r w:rsidRPr="00A40BA3">
              <w:rPr>
                <w:rFonts w:ascii="Times New Roman" w:eastAsia="Times New Roman" w:hAnsi="Times New Roman" w:cs="Times New Roman"/>
                <w:b/>
                <w:sz w:val="24"/>
                <w:szCs w:val="24"/>
                <w:lang w:val="lt" w:eastAsia="lt"/>
              </w:rPr>
              <w:t>DUOMENYS</w:t>
            </w:r>
          </w:p>
        </w:tc>
      </w:tr>
      <w:tr w:rsidR="00E82041" w:rsidRPr="00A40BA3" w14:paraId="7BE823B3" w14:textId="77777777" w:rsidTr="00040E07">
        <w:trPr>
          <w:trHeight w:val="352"/>
        </w:trPr>
        <w:tc>
          <w:tcPr>
            <w:tcW w:w="553" w:type="dxa"/>
            <w:vAlign w:val="center"/>
          </w:tcPr>
          <w:p w14:paraId="21982758" w14:textId="77777777" w:rsidR="00E82041" w:rsidRPr="00A40BA3" w:rsidRDefault="00E82041" w:rsidP="00E82041">
            <w:pPr>
              <w:widowControl w:val="0"/>
              <w:numPr>
                <w:ilvl w:val="0"/>
                <w:numId w:val="6"/>
              </w:numPr>
              <w:tabs>
                <w:tab w:val="center" w:pos="4819"/>
                <w:tab w:val="right" w:pos="9638"/>
              </w:tabs>
              <w:autoSpaceDE w:val="0"/>
              <w:autoSpaceDN w:val="0"/>
              <w:spacing w:after="0" w:line="240" w:lineRule="auto"/>
              <w:ind w:left="-24" w:firstLine="0"/>
              <w:rPr>
                <w:rFonts w:ascii="Times New Roman" w:eastAsia="Times New Roman" w:hAnsi="Times New Roman" w:cs="Times New Roman"/>
                <w:sz w:val="24"/>
                <w:szCs w:val="24"/>
                <w:lang w:val="lt" w:eastAsia="lt"/>
              </w:rPr>
            </w:pPr>
          </w:p>
        </w:tc>
        <w:tc>
          <w:tcPr>
            <w:tcW w:w="6105" w:type="dxa"/>
            <w:vAlign w:val="center"/>
          </w:tcPr>
          <w:p w14:paraId="652A224D" w14:textId="77777777"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val="lt" w:eastAsia="lt"/>
              </w:rPr>
            </w:pPr>
            <w:r w:rsidRPr="00A40BA3">
              <w:rPr>
                <w:rFonts w:ascii="Times New Roman" w:eastAsia="Times New Roman" w:hAnsi="Times New Roman" w:cs="Times New Roman"/>
                <w:bCs/>
                <w:sz w:val="24"/>
                <w:szCs w:val="24"/>
                <w:lang w:val="lt" w:eastAsia="lt"/>
              </w:rPr>
              <w:t>Sklypo adresas</w:t>
            </w:r>
          </w:p>
        </w:tc>
        <w:tc>
          <w:tcPr>
            <w:tcW w:w="3543" w:type="dxa"/>
          </w:tcPr>
          <w:p w14:paraId="1C72D1D2" w14:textId="77777777" w:rsidR="00E82041" w:rsidRPr="00A40BA3" w:rsidRDefault="00E82041" w:rsidP="00E82041">
            <w:pPr>
              <w:widowControl w:val="0"/>
              <w:tabs>
                <w:tab w:val="center" w:pos="4819"/>
                <w:tab w:val="right" w:pos="9638"/>
              </w:tabs>
              <w:autoSpaceDE w:val="0"/>
              <w:autoSpaceDN w:val="0"/>
              <w:spacing w:after="0" w:line="240" w:lineRule="auto"/>
              <w:jc w:val="both"/>
              <w:rPr>
                <w:rFonts w:ascii="Times New Roman" w:eastAsia="Times New Roman" w:hAnsi="Times New Roman" w:cs="Times New Roman"/>
                <w:bCs/>
                <w:sz w:val="24"/>
                <w:szCs w:val="24"/>
                <w:lang w:val="lt" w:eastAsia="lt"/>
              </w:rPr>
            </w:pPr>
          </w:p>
        </w:tc>
      </w:tr>
      <w:tr w:rsidR="00E82041" w:rsidRPr="00A40BA3" w14:paraId="4D023696" w14:textId="77777777" w:rsidTr="00040E07">
        <w:trPr>
          <w:trHeight w:val="352"/>
        </w:trPr>
        <w:tc>
          <w:tcPr>
            <w:tcW w:w="553" w:type="dxa"/>
            <w:vAlign w:val="center"/>
          </w:tcPr>
          <w:p w14:paraId="13AE95FF" w14:textId="77777777" w:rsidR="00E82041" w:rsidRPr="00A40BA3" w:rsidRDefault="00E82041" w:rsidP="00E82041">
            <w:pPr>
              <w:widowControl w:val="0"/>
              <w:numPr>
                <w:ilvl w:val="0"/>
                <w:numId w:val="6"/>
              </w:numPr>
              <w:tabs>
                <w:tab w:val="center" w:pos="4819"/>
                <w:tab w:val="right" w:pos="9638"/>
              </w:tabs>
              <w:autoSpaceDE w:val="0"/>
              <w:autoSpaceDN w:val="0"/>
              <w:spacing w:after="0" w:line="240" w:lineRule="auto"/>
              <w:ind w:left="-24" w:firstLine="0"/>
              <w:rPr>
                <w:rFonts w:ascii="Times New Roman" w:eastAsia="Times New Roman" w:hAnsi="Times New Roman" w:cs="Times New Roman"/>
                <w:sz w:val="24"/>
                <w:szCs w:val="24"/>
                <w:lang w:val="lt" w:eastAsia="lt"/>
              </w:rPr>
            </w:pPr>
          </w:p>
        </w:tc>
        <w:tc>
          <w:tcPr>
            <w:tcW w:w="6105" w:type="dxa"/>
            <w:vAlign w:val="center"/>
          </w:tcPr>
          <w:p w14:paraId="2BBD16CE" w14:textId="77777777"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sz w:val="24"/>
                <w:szCs w:val="24"/>
                <w:lang w:val="lt" w:eastAsia="lt"/>
              </w:rPr>
            </w:pPr>
            <w:r w:rsidRPr="00A40BA3">
              <w:rPr>
                <w:rFonts w:ascii="Times New Roman" w:eastAsia="Times New Roman" w:hAnsi="Times New Roman" w:cs="Times New Roman"/>
                <w:sz w:val="24"/>
                <w:szCs w:val="24"/>
                <w:lang w:val="lt" w:eastAsia="lt"/>
              </w:rPr>
              <w:t>Sklypo kadastrinis numeris</w:t>
            </w:r>
          </w:p>
        </w:tc>
        <w:tc>
          <w:tcPr>
            <w:tcW w:w="3543" w:type="dxa"/>
          </w:tcPr>
          <w:p w14:paraId="10209509" w14:textId="77777777" w:rsidR="00E82041" w:rsidRPr="00A40BA3" w:rsidRDefault="00E82041" w:rsidP="00E82041">
            <w:pPr>
              <w:widowControl w:val="0"/>
              <w:tabs>
                <w:tab w:val="center" w:pos="4819"/>
                <w:tab w:val="right" w:pos="9638"/>
              </w:tabs>
              <w:autoSpaceDE w:val="0"/>
              <w:autoSpaceDN w:val="0"/>
              <w:spacing w:after="0" w:line="240" w:lineRule="auto"/>
              <w:jc w:val="both"/>
              <w:rPr>
                <w:rFonts w:ascii="Times New Roman" w:eastAsia="Times New Roman" w:hAnsi="Times New Roman" w:cs="Times New Roman"/>
                <w:bCs/>
                <w:sz w:val="24"/>
                <w:szCs w:val="24"/>
                <w:lang w:val="lt" w:eastAsia="lt"/>
              </w:rPr>
            </w:pPr>
          </w:p>
        </w:tc>
      </w:tr>
      <w:tr w:rsidR="00E82041" w:rsidRPr="00A40BA3" w14:paraId="6D06C62C" w14:textId="77777777" w:rsidTr="00040E07">
        <w:trPr>
          <w:trHeight w:val="291"/>
        </w:trPr>
        <w:tc>
          <w:tcPr>
            <w:tcW w:w="553" w:type="dxa"/>
            <w:vAlign w:val="center"/>
          </w:tcPr>
          <w:p w14:paraId="68F4FACC" w14:textId="77777777" w:rsidR="00E82041" w:rsidRPr="00A40BA3" w:rsidRDefault="00E82041" w:rsidP="00E82041">
            <w:pPr>
              <w:widowControl w:val="0"/>
              <w:numPr>
                <w:ilvl w:val="0"/>
                <w:numId w:val="6"/>
              </w:numPr>
              <w:tabs>
                <w:tab w:val="center" w:pos="4819"/>
                <w:tab w:val="right" w:pos="9638"/>
              </w:tabs>
              <w:autoSpaceDE w:val="0"/>
              <w:autoSpaceDN w:val="0"/>
              <w:spacing w:after="0" w:line="240" w:lineRule="auto"/>
              <w:ind w:left="-24" w:firstLine="0"/>
              <w:rPr>
                <w:rFonts w:ascii="Times New Roman" w:eastAsia="Times New Roman" w:hAnsi="Times New Roman" w:cs="Times New Roman"/>
                <w:sz w:val="24"/>
                <w:szCs w:val="24"/>
                <w:lang w:val="lt" w:eastAsia="lt"/>
              </w:rPr>
            </w:pPr>
          </w:p>
        </w:tc>
        <w:tc>
          <w:tcPr>
            <w:tcW w:w="6105" w:type="dxa"/>
            <w:vAlign w:val="center"/>
          </w:tcPr>
          <w:p w14:paraId="194649F1" w14:textId="77777777" w:rsidR="00E82041" w:rsidRPr="00A40BA3" w:rsidRDefault="00B75EC8" w:rsidP="00B75EC8">
            <w:pPr>
              <w:widowControl w:val="0"/>
              <w:tabs>
                <w:tab w:val="center" w:pos="4819"/>
                <w:tab w:val="right" w:pos="9638"/>
              </w:tabs>
              <w:autoSpaceDE w:val="0"/>
              <w:autoSpaceDN w:val="0"/>
              <w:spacing w:after="0" w:line="240" w:lineRule="auto"/>
              <w:jc w:val="both"/>
              <w:rPr>
                <w:rFonts w:ascii="Times New Roman" w:eastAsia="Times New Roman" w:hAnsi="Times New Roman" w:cs="Times New Roman"/>
                <w:bCs/>
                <w:sz w:val="24"/>
                <w:szCs w:val="24"/>
                <w:lang w:val="lt" w:eastAsia="lt"/>
              </w:rPr>
            </w:pPr>
            <w:r w:rsidRPr="00A40BA3">
              <w:rPr>
                <w:rFonts w:ascii="Times New Roman" w:eastAsia="Times New Roman" w:hAnsi="Times New Roman" w:cs="Times New Roman"/>
                <w:sz w:val="24"/>
                <w:szCs w:val="24"/>
                <w:lang w:val="lt" w:eastAsia="lt"/>
              </w:rPr>
              <w:t>Abonentui nuosavybės ar kita teise valdomo žemės sklypo b</w:t>
            </w:r>
            <w:r w:rsidR="00E82041" w:rsidRPr="00A40BA3">
              <w:rPr>
                <w:rFonts w:ascii="Times New Roman" w:eastAsia="Times New Roman" w:hAnsi="Times New Roman" w:cs="Times New Roman"/>
                <w:sz w:val="24"/>
                <w:szCs w:val="24"/>
                <w:lang w:val="lt" w:eastAsia="lt"/>
              </w:rPr>
              <w:t>endras plotas, m</w:t>
            </w:r>
            <w:r w:rsidR="00E82041" w:rsidRPr="00A40BA3">
              <w:rPr>
                <w:rFonts w:ascii="Times New Roman" w:eastAsia="Times New Roman" w:hAnsi="Times New Roman" w:cs="Times New Roman"/>
                <w:sz w:val="24"/>
                <w:szCs w:val="24"/>
                <w:vertAlign w:val="superscript"/>
                <w:lang w:val="lt" w:eastAsia="lt"/>
              </w:rPr>
              <w:t>2</w:t>
            </w:r>
            <w:r w:rsidRPr="00A40BA3">
              <w:rPr>
                <w:rFonts w:ascii="Times New Roman" w:eastAsia="Times New Roman" w:hAnsi="Times New Roman" w:cs="Times New Roman"/>
                <w:sz w:val="24"/>
                <w:szCs w:val="24"/>
                <w:vertAlign w:val="superscript"/>
                <w:lang w:val="lt" w:eastAsia="lt"/>
              </w:rPr>
              <w:t xml:space="preserve"> </w:t>
            </w:r>
            <w:r w:rsidRPr="00A40BA3">
              <w:rPr>
                <w:rFonts w:ascii="Times New Roman" w:eastAsia="Times New Roman" w:hAnsi="Times New Roman" w:cs="Times New Roman"/>
                <w:sz w:val="24"/>
                <w:szCs w:val="24"/>
                <w:lang w:val="lt" w:eastAsia="lt"/>
              </w:rPr>
              <w:t>(duomenys iš VĮ Registrų centras išrašo)</w:t>
            </w:r>
            <w:r w:rsidRPr="00A40BA3">
              <w:rPr>
                <w:rFonts w:ascii="Times New Roman" w:eastAsia="Times New Roman" w:hAnsi="Times New Roman" w:cs="Times New Roman"/>
                <w:b/>
                <w:sz w:val="24"/>
                <w:szCs w:val="24"/>
                <w:lang w:val="lt" w:eastAsia="lt"/>
              </w:rPr>
              <w:t>, iš jo:</w:t>
            </w:r>
          </w:p>
        </w:tc>
        <w:tc>
          <w:tcPr>
            <w:tcW w:w="3543" w:type="dxa"/>
          </w:tcPr>
          <w:p w14:paraId="388F5042" w14:textId="77777777" w:rsidR="00E82041" w:rsidRPr="00A40BA3" w:rsidRDefault="00E82041" w:rsidP="00E82041">
            <w:pPr>
              <w:widowControl w:val="0"/>
              <w:tabs>
                <w:tab w:val="center" w:pos="4819"/>
                <w:tab w:val="right" w:pos="9638"/>
              </w:tabs>
              <w:autoSpaceDE w:val="0"/>
              <w:autoSpaceDN w:val="0"/>
              <w:spacing w:after="0" w:line="240" w:lineRule="auto"/>
              <w:jc w:val="both"/>
              <w:rPr>
                <w:rFonts w:ascii="Times New Roman" w:eastAsia="Times New Roman" w:hAnsi="Times New Roman" w:cs="Times New Roman"/>
                <w:sz w:val="24"/>
                <w:szCs w:val="24"/>
                <w:lang w:val="lt" w:eastAsia="lt"/>
              </w:rPr>
            </w:pPr>
          </w:p>
        </w:tc>
      </w:tr>
      <w:tr w:rsidR="00E82041" w:rsidRPr="00A40BA3" w14:paraId="763B9DB0" w14:textId="77777777" w:rsidTr="00040E07">
        <w:trPr>
          <w:trHeight w:val="291"/>
        </w:trPr>
        <w:tc>
          <w:tcPr>
            <w:tcW w:w="553" w:type="dxa"/>
            <w:vAlign w:val="center"/>
          </w:tcPr>
          <w:p w14:paraId="37ED69CA" w14:textId="77777777" w:rsidR="00E82041" w:rsidRPr="00A40BA3" w:rsidRDefault="003D562C" w:rsidP="003D562C">
            <w:pPr>
              <w:widowControl w:val="0"/>
              <w:tabs>
                <w:tab w:val="center" w:pos="4819"/>
                <w:tab w:val="right" w:pos="9638"/>
              </w:tabs>
              <w:autoSpaceDE w:val="0"/>
              <w:autoSpaceDN w:val="0"/>
              <w:spacing w:after="0" w:line="240" w:lineRule="auto"/>
              <w:ind w:left="-24"/>
              <w:rPr>
                <w:rFonts w:ascii="Times New Roman" w:eastAsia="Times New Roman" w:hAnsi="Times New Roman" w:cs="Times New Roman"/>
                <w:sz w:val="24"/>
                <w:szCs w:val="24"/>
                <w:lang w:val="lt" w:eastAsia="lt"/>
              </w:rPr>
            </w:pPr>
            <w:r w:rsidRPr="00A40BA3">
              <w:rPr>
                <w:rFonts w:ascii="Times New Roman" w:eastAsia="Times New Roman" w:hAnsi="Times New Roman" w:cs="Times New Roman"/>
                <w:sz w:val="24"/>
                <w:szCs w:val="24"/>
                <w:lang w:val="lt" w:eastAsia="lt"/>
              </w:rPr>
              <w:t>3.1.</w:t>
            </w:r>
          </w:p>
        </w:tc>
        <w:tc>
          <w:tcPr>
            <w:tcW w:w="6105" w:type="dxa"/>
            <w:vAlign w:val="center"/>
          </w:tcPr>
          <w:p w14:paraId="2A004220" w14:textId="77777777" w:rsidR="00E82041" w:rsidRPr="00A40BA3" w:rsidRDefault="00441929"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sz w:val="24"/>
                <w:szCs w:val="24"/>
                <w:lang w:val="lt" w:eastAsia="lt"/>
              </w:rPr>
            </w:pPr>
            <w:r w:rsidRPr="00A40BA3">
              <w:rPr>
                <w:rFonts w:ascii="Times New Roman" w:eastAsia="Times New Roman" w:hAnsi="Times New Roman" w:cs="Times New Roman"/>
                <w:sz w:val="24"/>
                <w:szCs w:val="24"/>
                <w:lang w:val="lt" w:eastAsia="lt"/>
              </w:rPr>
              <w:t xml:space="preserve">Stogų dangos, </w:t>
            </w:r>
            <w:r w:rsidR="00E82041" w:rsidRPr="00A40BA3">
              <w:rPr>
                <w:rFonts w:ascii="Times New Roman" w:eastAsia="Times New Roman" w:hAnsi="Times New Roman" w:cs="Times New Roman"/>
                <w:sz w:val="24"/>
                <w:szCs w:val="24"/>
                <w:lang w:val="lt" w:eastAsia="lt"/>
              </w:rPr>
              <w:t>m</w:t>
            </w:r>
            <w:r w:rsidR="00E82041" w:rsidRPr="00A40BA3">
              <w:rPr>
                <w:rFonts w:ascii="Times New Roman" w:eastAsia="Times New Roman" w:hAnsi="Times New Roman" w:cs="Times New Roman"/>
                <w:sz w:val="24"/>
                <w:szCs w:val="24"/>
                <w:vertAlign w:val="superscript"/>
                <w:lang w:val="lt" w:eastAsia="lt"/>
              </w:rPr>
              <w:t>2</w:t>
            </w:r>
          </w:p>
        </w:tc>
        <w:tc>
          <w:tcPr>
            <w:tcW w:w="3543" w:type="dxa"/>
          </w:tcPr>
          <w:p w14:paraId="66F593FF" w14:textId="77777777" w:rsidR="00E82041" w:rsidRPr="00A40BA3" w:rsidRDefault="00E82041" w:rsidP="00E82041">
            <w:pPr>
              <w:widowControl w:val="0"/>
              <w:tabs>
                <w:tab w:val="center" w:pos="4819"/>
                <w:tab w:val="right" w:pos="9638"/>
              </w:tabs>
              <w:autoSpaceDE w:val="0"/>
              <w:autoSpaceDN w:val="0"/>
              <w:spacing w:after="0" w:line="240" w:lineRule="auto"/>
              <w:jc w:val="both"/>
              <w:rPr>
                <w:rFonts w:ascii="Times New Roman" w:eastAsia="Times New Roman" w:hAnsi="Times New Roman" w:cs="Times New Roman"/>
                <w:sz w:val="24"/>
                <w:szCs w:val="24"/>
                <w:lang w:val="lt" w:eastAsia="lt"/>
              </w:rPr>
            </w:pPr>
          </w:p>
        </w:tc>
      </w:tr>
      <w:tr w:rsidR="00E82041" w:rsidRPr="00A40BA3" w14:paraId="649FFD7C" w14:textId="77777777" w:rsidTr="00040E07">
        <w:trPr>
          <w:trHeight w:val="308"/>
        </w:trPr>
        <w:tc>
          <w:tcPr>
            <w:tcW w:w="553" w:type="dxa"/>
            <w:vAlign w:val="center"/>
          </w:tcPr>
          <w:p w14:paraId="681D5309" w14:textId="77777777" w:rsidR="00E82041" w:rsidRPr="00A40BA3" w:rsidRDefault="003576B6" w:rsidP="003576B6">
            <w:pPr>
              <w:widowControl w:val="0"/>
              <w:tabs>
                <w:tab w:val="center" w:pos="4819"/>
                <w:tab w:val="right" w:pos="9638"/>
              </w:tabs>
              <w:autoSpaceDE w:val="0"/>
              <w:autoSpaceDN w:val="0"/>
              <w:spacing w:after="0" w:line="240" w:lineRule="auto"/>
              <w:ind w:left="-24"/>
              <w:rPr>
                <w:rFonts w:ascii="Times New Roman" w:eastAsia="Times New Roman" w:hAnsi="Times New Roman" w:cs="Times New Roman"/>
                <w:bCs/>
                <w:sz w:val="24"/>
                <w:szCs w:val="24"/>
                <w:lang w:val="lt" w:eastAsia="lt"/>
              </w:rPr>
            </w:pPr>
            <w:r w:rsidRPr="00A40BA3">
              <w:rPr>
                <w:rFonts w:ascii="Times New Roman" w:eastAsia="Times New Roman" w:hAnsi="Times New Roman" w:cs="Times New Roman"/>
                <w:bCs/>
                <w:sz w:val="24"/>
                <w:szCs w:val="24"/>
                <w:lang w:val="lt" w:eastAsia="lt"/>
              </w:rPr>
              <w:t>3.2.</w:t>
            </w:r>
          </w:p>
        </w:tc>
        <w:tc>
          <w:tcPr>
            <w:tcW w:w="6105" w:type="dxa"/>
            <w:vAlign w:val="center"/>
          </w:tcPr>
          <w:p w14:paraId="480761E7" w14:textId="77777777"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val="lt" w:eastAsia="lt"/>
              </w:rPr>
            </w:pPr>
            <w:r w:rsidRPr="00A40BA3">
              <w:rPr>
                <w:rFonts w:ascii="Times New Roman" w:eastAsia="Calibri" w:hAnsi="Times New Roman" w:cs="Times New Roman"/>
                <w:sz w:val="24"/>
                <w:szCs w:val="24"/>
                <w:lang w:val="lt" w:eastAsia="lt"/>
              </w:rPr>
              <w:t>Kietos, vandeniui nelaidžios</w:t>
            </w:r>
            <w:r w:rsidR="0082193B" w:rsidRPr="00A40BA3">
              <w:rPr>
                <w:rFonts w:ascii="Times New Roman" w:eastAsia="Calibri" w:hAnsi="Times New Roman" w:cs="Times New Roman"/>
                <w:sz w:val="24"/>
                <w:szCs w:val="24"/>
                <w:lang w:val="lt" w:eastAsia="lt"/>
              </w:rPr>
              <w:t>,</w:t>
            </w:r>
            <w:r w:rsidRPr="00A40BA3">
              <w:rPr>
                <w:rFonts w:ascii="Times New Roman" w:eastAsia="Calibri" w:hAnsi="Times New Roman" w:cs="Times New Roman"/>
                <w:sz w:val="24"/>
                <w:szCs w:val="24"/>
                <w:lang w:val="lt" w:eastAsia="lt"/>
              </w:rPr>
              <w:t xml:space="preserve"> dangos, </w:t>
            </w:r>
            <w:r w:rsidRPr="00A40BA3">
              <w:rPr>
                <w:rFonts w:ascii="Times New Roman" w:eastAsia="Times New Roman" w:hAnsi="Times New Roman" w:cs="Times New Roman"/>
                <w:sz w:val="24"/>
                <w:szCs w:val="24"/>
                <w:lang w:val="lt" w:eastAsia="lt"/>
              </w:rPr>
              <w:t>m</w:t>
            </w:r>
            <w:r w:rsidRPr="00A40BA3">
              <w:rPr>
                <w:rFonts w:ascii="Times New Roman" w:eastAsia="Times New Roman" w:hAnsi="Times New Roman" w:cs="Times New Roman"/>
                <w:sz w:val="24"/>
                <w:szCs w:val="24"/>
                <w:vertAlign w:val="superscript"/>
                <w:lang w:val="lt" w:eastAsia="lt"/>
              </w:rPr>
              <w:t>2</w:t>
            </w:r>
          </w:p>
        </w:tc>
        <w:tc>
          <w:tcPr>
            <w:tcW w:w="3543" w:type="dxa"/>
          </w:tcPr>
          <w:p w14:paraId="5E43A864" w14:textId="77777777"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val="lt" w:eastAsia="lt"/>
              </w:rPr>
            </w:pPr>
          </w:p>
        </w:tc>
      </w:tr>
      <w:tr w:rsidR="00E82041" w:rsidRPr="00A40BA3" w14:paraId="4EBBA50B" w14:textId="77777777" w:rsidTr="00040E07">
        <w:trPr>
          <w:trHeight w:val="308"/>
        </w:trPr>
        <w:tc>
          <w:tcPr>
            <w:tcW w:w="553" w:type="dxa"/>
            <w:vAlign w:val="center"/>
          </w:tcPr>
          <w:p w14:paraId="68CC733C" w14:textId="77777777" w:rsidR="00E82041" w:rsidRPr="00A40BA3" w:rsidRDefault="003576B6" w:rsidP="003576B6">
            <w:pPr>
              <w:widowControl w:val="0"/>
              <w:tabs>
                <w:tab w:val="center" w:pos="4819"/>
                <w:tab w:val="right" w:pos="9638"/>
              </w:tabs>
              <w:autoSpaceDE w:val="0"/>
              <w:autoSpaceDN w:val="0"/>
              <w:spacing w:after="0" w:line="240" w:lineRule="auto"/>
              <w:ind w:left="-24"/>
              <w:rPr>
                <w:rFonts w:ascii="Times New Roman" w:eastAsia="Times New Roman" w:hAnsi="Times New Roman" w:cs="Times New Roman"/>
                <w:bCs/>
                <w:sz w:val="24"/>
                <w:szCs w:val="24"/>
                <w:lang w:val="lt" w:eastAsia="lt"/>
              </w:rPr>
            </w:pPr>
            <w:r w:rsidRPr="00A40BA3">
              <w:rPr>
                <w:rFonts w:ascii="Times New Roman" w:eastAsia="Times New Roman" w:hAnsi="Times New Roman" w:cs="Times New Roman"/>
                <w:bCs/>
                <w:sz w:val="24"/>
                <w:szCs w:val="24"/>
                <w:lang w:val="lt" w:eastAsia="lt"/>
              </w:rPr>
              <w:t>3.3.</w:t>
            </w:r>
          </w:p>
        </w:tc>
        <w:tc>
          <w:tcPr>
            <w:tcW w:w="6105" w:type="dxa"/>
            <w:vAlign w:val="center"/>
          </w:tcPr>
          <w:p w14:paraId="066DA1F0" w14:textId="77777777"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val="lt" w:eastAsia="lt"/>
              </w:rPr>
            </w:pPr>
            <w:r w:rsidRPr="00A40BA3">
              <w:rPr>
                <w:rFonts w:ascii="Times New Roman" w:eastAsia="Calibri" w:hAnsi="Times New Roman" w:cs="Times New Roman"/>
                <w:sz w:val="24"/>
                <w:szCs w:val="24"/>
                <w:lang w:val="lt" w:eastAsia="lt"/>
              </w:rPr>
              <w:t xml:space="preserve">Akmenų grindinys, </w:t>
            </w:r>
            <w:r w:rsidRPr="00A40BA3">
              <w:rPr>
                <w:rFonts w:ascii="Times New Roman" w:eastAsia="Times New Roman" w:hAnsi="Times New Roman" w:cs="Times New Roman"/>
                <w:sz w:val="24"/>
                <w:szCs w:val="24"/>
                <w:lang w:val="lt" w:eastAsia="lt"/>
              </w:rPr>
              <w:t>m</w:t>
            </w:r>
            <w:r w:rsidRPr="00A40BA3">
              <w:rPr>
                <w:rFonts w:ascii="Times New Roman" w:eastAsia="Times New Roman" w:hAnsi="Times New Roman" w:cs="Times New Roman"/>
                <w:sz w:val="24"/>
                <w:szCs w:val="24"/>
                <w:vertAlign w:val="superscript"/>
                <w:lang w:val="lt" w:eastAsia="lt"/>
              </w:rPr>
              <w:t>2</w:t>
            </w:r>
          </w:p>
        </w:tc>
        <w:tc>
          <w:tcPr>
            <w:tcW w:w="3543" w:type="dxa"/>
          </w:tcPr>
          <w:p w14:paraId="36EA1F32" w14:textId="77777777" w:rsidR="00E82041" w:rsidRPr="00A40BA3" w:rsidRDefault="00E82041" w:rsidP="00E82041">
            <w:pPr>
              <w:widowControl w:val="0"/>
              <w:tabs>
                <w:tab w:val="center" w:pos="4819"/>
                <w:tab w:val="right" w:pos="9638"/>
              </w:tabs>
              <w:autoSpaceDE w:val="0"/>
              <w:autoSpaceDN w:val="0"/>
              <w:spacing w:after="0" w:line="240" w:lineRule="auto"/>
              <w:jc w:val="both"/>
              <w:rPr>
                <w:rFonts w:ascii="Times New Roman" w:eastAsia="Times New Roman" w:hAnsi="Times New Roman" w:cs="Times New Roman"/>
                <w:bCs/>
                <w:sz w:val="24"/>
                <w:szCs w:val="24"/>
                <w:lang w:val="lt" w:eastAsia="lt"/>
              </w:rPr>
            </w:pPr>
          </w:p>
        </w:tc>
      </w:tr>
      <w:tr w:rsidR="00E82041" w:rsidRPr="00A40BA3" w14:paraId="53ABFCF5" w14:textId="77777777" w:rsidTr="00040E07">
        <w:trPr>
          <w:trHeight w:val="308"/>
        </w:trPr>
        <w:tc>
          <w:tcPr>
            <w:tcW w:w="553" w:type="dxa"/>
            <w:vAlign w:val="center"/>
          </w:tcPr>
          <w:p w14:paraId="0FB775B5" w14:textId="77777777" w:rsidR="00E82041" w:rsidRPr="00A40BA3" w:rsidRDefault="003576B6" w:rsidP="003576B6">
            <w:pPr>
              <w:widowControl w:val="0"/>
              <w:tabs>
                <w:tab w:val="center" w:pos="4819"/>
                <w:tab w:val="right" w:pos="9638"/>
              </w:tabs>
              <w:autoSpaceDE w:val="0"/>
              <w:autoSpaceDN w:val="0"/>
              <w:spacing w:after="0" w:line="240" w:lineRule="auto"/>
              <w:ind w:left="-24"/>
              <w:rPr>
                <w:rFonts w:ascii="Times New Roman" w:eastAsia="Times New Roman" w:hAnsi="Times New Roman" w:cs="Times New Roman"/>
                <w:bCs/>
                <w:sz w:val="24"/>
                <w:szCs w:val="24"/>
                <w:lang w:val="lt" w:eastAsia="lt"/>
              </w:rPr>
            </w:pPr>
            <w:r w:rsidRPr="00A40BA3">
              <w:rPr>
                <w:rFonts w:ascii="Times New Roman" w:eastAsia="Times New Roman" w:hAnsi="Times New Roman" w:cs="Times New Roman"/>
                <w:bCs/>
                <w:sz w:val="24"/>
                <w:szCs w:val="24"/>
                <w:lang w:val="lt" w:eastAsia="lt"/>
              </w:rPr>
              <w:t>3.4.</w:t>
            </w:r>
          </w:p>
        </w:tc>
        <w:tc>
          <w:tcPr>
            <w:tcW w:w="6105" w:type="dxa"/>
            <w:vAlign w:val="center"/>
          </w:tcPr>
          <w:p w14:paraId="0C2B6B03" w14:textId="77777777"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val="lt" w:eastAsia="lt"/>
              </w:rPr>
            </w:pPr>
            <w:r w:rsidRPr="00A40BA3">
              <w:rPr>
                <w:rFonts w:ascii="Times New Roman" w:eastAsia="Calibri" w:hAnsi="Times New Roman" w:cs="Times New Roman"/>
                <w:sz w:val="24"/>
                <w:szCs w:val="24"/>
                <w:lang w:val="lt" w:eastAsia="lt"/>
              </w:rPr>
              <w:t>Iš dalies vandeniui laid</w:t>
            </w:r>
            <w:r w:rsidR="00B75EC8" w:rsidRPr="00A40BA3">
              <w:rPr>
                <w:rFonts w:ascii="Times New Roman" w:eastAsia="Calibri" w:hAnsi="Times New Roman" w:cs="Times New Roman"/>
                <w:sz w:val="24"/>
                <w:szCs w:val="24"/>
                <w:lang w:val="lt" w:eastAsia="lt"/>
              </w:rPr>
              <w:t>ū</w:t>
            </w:r>
            <w:r w:rsidRPr="00A40BA3">
              <w:rPr>
                <w:rFonts w:ascii="Times New Roman" w:eastAsia="Calibri" w:hAnsi="Times New Roman" w:cs="Times New Roman"/>
                <w:sz w:val="24"/>
                <w:szCs w:val="24"/>
                <w:lang w:val="lt" w:eastAsia="lt"/>
              </w:rPr>
              <w:t>s pavirši</w:t>
            </w:r>
            <w:r w:rsidR="00B75EC8" w:rsidRPr="00A40BA3">
              <w:rPr>
                <w:rFonts w:ascii="Times New Roman" w:eastAsia="Calibri" w:hAnsi="Times New Roman" w:cs="Times New Roman"/>
                <w:sz w:val="24"/>
                <w:szCs w:val="24"/>
                <w:lang w:val="lt" w:eastAsia="lt"/>
              </w:rPr>
              <w:t>ai</w:t>
            </w:r>
            <w:r w:rsidRPr="00A40BA3">
              <w:rPr>
                <w:rFonts w:ascii="Times New Roman" w:eastAsia="Calibri" w:hAnsi="Times New Roman" w:cs="Times New Roman"/>
                <w:sz w:val="24"/>
                <w:szCs w:val="24"/>
                <w:lang w:val="lt" w:eastAsia="lt"/>
              </w:rPr>
              <w:t xml:space="preserve">, </w:t>
            </w:r>
            <w:r w:rsidRPr="00A40BA3">
              <w:rPr>
                <w:rFonts w:ascii="Times New Roman" w:eastAsia="Times New Roman" w:hAnsi="Times New Roman" w:cs="Times New Roman"/>
                <w:sz w:val="24"/>
                <w:szCs w:val="24"/>
                <w:lang w:val="lt" w:eastAsia="lt"/>
              </w:rPr>
              <w:t>m</w:t>
            </w:r>
            <w:r w:rsidRPr="00A40BA3">
              <w:rPr>
                <w:rFonts w:ascii="Times New Roman" w:eastAsia="Times New Roman" w:hAnsi="Times New Roman" w:cs="Times New Roman"/>
                <w:sz w:val="24"/>
                <w:szCs w:val="24"/>
                <w:vertAlign w:val="superscript"/>
                <w:lang w:val="lt" w:eastAsia="lt"/>
              </w:rPr>
              <w:t>2</w:t>
            </w:r>
          </w:p>
        </w:tc>
        <w:tc>
          <w:tcPr>
            <w:tcW w:w="3543" w:type="dxa"/>
          </w:tcPr>
          <w:p w14:paraId="78B505CA" w14:textId="77777777" w:rsidR="00E82041" w:rsidRPr="00A40BA3" w:rsidRDefault="00E82041" w:rsidP="00E82041">
            <w:pPr>
              <w:widowControl w:val="0"/>
              <w:tabs>
                <w:tab w:val="center" w:pos="4819"/>
                <w:tab w:val="right" w:pos="9638"/>
              </w:tabs>
              <w:autoSpaceDE w:val="0"/>
              <w:autoSpaceDN w:val="0"/>
              <w:spacing w:after="0" w:line="240" w:lineRule="auto"/>
              <w:jc w:val="both"/>
              <w:rPr>
                <w:rFonts w:ascii="Times New Roman" w:eastAsia="Times New Roman" w:hAnsi="Times New Roman" w:cs="Times New Roman"/>
                <w:bCs/>
                <w:sz w:val="24"/>
                <w:szCs w:val="24"/>
                <w:lang w:val="lt" w:eastAsia="lt"/>
              </w:rPr>
            </w:pPr>
          </w:p>
        </w:tc>
      </w:tr>
      <w:tr w:rsidR="00E82041" w:rsidRPr="00A40BA3" w14:paraId="0315B12B" w14:textId="77777777" w:rsidTr="00040E07">
        <w:trPr>
          <w:trHeight w:val="308"/>
        </w:trPr>
        <w:tc>
          <w:tcPr>
            <w:tcW w:w="553" w:type="dxa"/>
            <w:vAlign w:val="center"/>
          </w:tcPr>
          <w:p w14:paraId="08143679" w14:textId="77777777" w:rsidR="00E82041" w:rsidRPr="00A40BA3" w:rsidRDefault="003576B6" w:rsidP="003576B6">
            <w:pPr>
              <w:widowControl w:val="0"/>
              <w:tabs>
                <w:tab w:val="center" w:pos="4819"/>
                <w:tab w:val="right" w:pos="9638"/>
              </w:tabs>
              <w:autoSpaceDE w:val="0"/>
              <w:autoSpaceDN w:val="0"/>
              <w:spacing w:after="0" w:line="240" w:lineRule="auto"/>
              <w:ind w:left="-24"/>
              <w:rPr>
                <w:rFonts w:ascii="Times New Roman" w:eastAsia="Times New Roman" w:hAnsi="Times New Roman" w:cs="Times New Roman"/>
                <w:bCs/>
                <w:sz w:val="24"/>
                <w:szCs w:val="24"/>
                <w:lang w:val="lt" w:eastAsia="lt"/>
              </w:rPr>
            </w:pPr>
            <w:r w:rsidRPr="00A40BA3">
              <w:rPr>
                <w:rFonts w:ascii="Times New Roman" w:eastAsia="Times New Roman" w:hAnsi="Times New Roman" w:cs="Times New Roman"/>
                <w:bCs/>
                <w:sz w:val="24"/>
                <w:szCs w:val="24"/>
                <w:lang w:val="lt" w:eastAsia="lt"/>
              </w:rPr>
              <w:t>3.5.</w:t>
            </w:r>
          </w:p>
        </w:tc>
        <w:tc>
          <w:tcPr>
            <w:tcW w:w="6105" w:type="dxa"/>
            <w:vAlign w:val="center"/>
          </w:tcPr>
          <w:p w14:paraId="0A7A6FEA" w14:textId="77777777"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sz w:val="24"/>
                <w:szCs w:val="24"/>
                <w:lang w:val="lt" w:eastAsia="lt"/>
              </w:rPr>
            </w:pPr>
            <w:r w:rsidRPr="00A40BA3">
              <w:rPr>
                <w:rFonts w:ascii="Times New Roman" w:eastAsia="Calibri" w:hAnsi="Times New Roman" w:cs="Times New Roman"/>
                <w:sz w:val="24"/>
                <w:szCs w:val="24"/>
                <w:lang w:val="lt" w:eastAsia="lt"/>
              </w:rPr>
              <w:t xml:space="preserve">Žalieji plotai, </w:t>
            </w:r>
            <w:r w:rsidRPr="00A40BA3">
              <w:rPr>
                <w:rFonts w:ascii="Times New Roman" w:eastAsia="Times New Roman" w:hAnsi="Times New Roman" w:cs="Times New Roman"/>
                <w:sz w:val="24"/>
                <w:szCs w:val="24"/>
                <w:lang w:val="lt" w:eastAsia="lt"/>
              </w:rPr>
              <w:t>m</w:t>
            </w:r>
            <w:r w:rsidRPr="00A40BA3">
              <w:rPr>
                <w:rFonts w:ascii="Times New Roman" w:eastAsia="Times New Roman" w:hAnsi="Times New Roman" w:cs="Times New Roman"/>
                <w:sz w:val="24"/>
                <w:szCs w:val="24"/>
                <w:vertAlign w:val="superscript"/>
                <w:lang w:val="lt" w:eastAsia="lt"/>
              </w:rPr>
              <w:t>2</w:t>
            </w:r>
          </w:p>
        </w:tc>
        <w:tc>
          <w:tcPr>
            <w:tcW w:w="3543" w:type="dxa"/>
          </w:tcPr>
          <w:p w14:paraId="16242114" w14:textId="77777777"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val="lt" w:eastAsia="lt"/>
              </w:rPr>
            </w:pPr>
          </w:p>
        </w:tc>
      </w:tr>
      <w:tr w:rsidR="00E82041" w:rsidRPr="00A40BA3" w14:paraId="06E38EFF" w14:textId="77777777" w:rsidTr="00040E07">
        <w:trPr>
          <w:trHeight w:val="308"/>
        </w:trPr>
        <w:tc>
          <w:tcPr>
            <w:tcW w:w="553" w:type="dxa"/>
            <w:vAlign w:val="center"/>
          </w:tcPr>
          <w:p w14:paraId="723A7B3C" w14:textId="77777777" w:rsidR="00E82041" w:rsidRPr="00A40BA3" w:rsidRDefault="003576B6" w:rsidP="003576B6">
            <w:pPr>
              <w:widowControl w:val="0"/>
              <w:tabs>
                <w:tab w:val="center" w:pos="4819"/>
                <w:tab w:val="right" w:pos="9638"/>
              </w:tabs>
              <w:autoSpaceDE w:val="0"/>
              <w:autoSpaceDN w:val="0"/>
              <w:spacing w:after="0" w:line="240" w:lineRule="auto"/>
              <w:ind w:left="-24"/>
              <w:rPr>
                <w:rFonts w:ascii="Times New Roman" w:eastAsia="Times New Roman" w:hAnsi="Times New Roman" w:cs="Times New Roman"/>
                <w:bCs/>
                <w:sz w:val="24"/>
                <w:szCs w:val="24"/>
                <w:lang w:val="lt" w:eastAsia="lt"/>
              </w:rPr>
            </w:pPr>
            <w:r w:rsidRPr="00A40BA3">
              <w:rPr>
                <w:rFonts w:ascii="Times New Roman" w:eastAsia="Times New Roman" w:hAnsi="Times New Roman" w:cs="Times New Roman"/>
                <w:bCs/>
                <w:sz w:val="24"/>
                <w:szCs w:val="24"/>
                <w:lang w:val="lt" w:eastAsia="lt"/>
              </w:rPr>
              <w:t>3.6.</w:t>
            </w:r>
          </w:p>
        </w:tc>
        <w:tc>
          <w:tcPr>
            <w:tcW w:w="6105" w:type="dxa"/>
            <w:vAlign w:val="center"/>
          </w:tcPr>
          <w:p w14:paraId="4896AAFA" w14:textId="77777777" w:rsidR="00E82041" w:rsidRPr="00A40BA3" w:rsidRDefault="00E82041" w:rsidP="00040E07">
            <w:pPr>
              <w:widowControl w:val="0"/>
              <w:tabs>
                <w:tab w:val="center" w:pos="4819"/>
                <w:tab w:val="right" w:pos="9638"/>
              </w:tabs>
              <w:autoSpaceDE w:val="0"/>
              <w:autoSpaceDN w:val="0"/>
              <w:spacing w:after="0" w:line="240" w:lineRule="auto"/>
              <w:jc w:val="both"/>
              <w:rPr>
                <w:rFonts w:ascii="Times New Roman" w:eastAsia="Calibri" w:hAnsi="Times New Roman" w:cs="Times New Roman"/>
                <w:sz w:val="24"/>
                <w:szCs w:val="24"/>
                <w:lang w:val="lt" w:eastAsia="lt"/>
              </w:rPr>
            </w:pPr>
            <w:r w:rsidRPr="00A40BA3">
              <w:rPr>
                <w:rFonts w:ascii="Times New Roman" w:eastAsia="Calibri" w:hAnsi="Times New Roman" w:cs="Times New Roman"/>
                <w:sz w:val="24"/>
                <w:szCs w:val="24"/>
                <w:lang w:val="lt" w:eastAsia="lt"/>
              </w:rPr>
              <w:t>Planuojama teritorija ir (ar) nėra žinomas paviršiaus tipas,</w:t>
            </w:r>
            <w:r w:rsidR="00F1301A">
              <w:rPr>
                <w:rFonts w:ascii="Times New Roman" w:eastAsia="Calibri" w:hAnsi="Times New Roman" w:cs="Times New Roman"/>
                <w:sz w:val="24"/>
                <w:szCs w:val="24"/>
                <w:lang w:val="lt" w:eastAsia="lt"/>
              </w:rPr>
              <w:t xml:space="preserve"> </w:t>
            </w:r>
            <w:r w:rsidR="00040E07" w:rsidRPr="00A40BA3">
              <w:rPr>
                <w:rFonts w:ascii="Times New Roman" w:eastAsia="Calibri" w:hAnsi="Times New Roman" w:cs="Times New Roman"/>
                <w:sz w:val="24"/>
                <w:szCs w:val="24"/>
                <w:lang w:val="lt" w:eastAsia="lt"/>
              </w:rPr>
              <w:t>m</w:t>
            </w:r>
            <w:r w:rsidRPr="00A40BA3">
              <w:rPr>
                <w:rFonts w:ascii="Times New Roman" w:eastAsia="Times New Roman" w:hAnsi="Times New Roman" w:cs="Times New Roman"/>
                <w:sz w:val="24"/>
                <w:szCs w:val="24"/>
                <w:vertAlign w:val="superscript"/>
                <w:lang w:val="lt" w:eastAsia="lt"/>
              </w:rPr>
              <w:t>2</w:t>
            </w:r>
          </w:p>
        </w:tc>
        <w:tc>
          <w:tcPr>
            <w:tcW w:w="3543" w:type="dxa"/>
          </w:tcPr>
          <w:p w14:paraId="572A253E" w14:textId="77777777"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val="lt" w:eastAsia="lt"/>
              </w:rPr>
            </w:pPr>
          </w:p>
        </w:tc>
      </w:tr>
    </w:tbl>
    <w:p w14:paraId="62F18D73" w14:textId="77777777" w:rsidR="00E82041" w:rsidRPr="00A40BA3" w:rsidRDefault="00E82041" w:rsidP="00E82041">
      <w:pPr>
        <w:widowControl w:val="0"/>
        <w:autoSpaceDE w:val="0"/>
        <w:autoSpaceDN w:val="0"/>
        <w:spacing w:after="0" w:line="240" w:lineRule="auto"/>
        <w:ind w:hanging="567"/>
        <w:rPr>
          <w:rFonts w:ascii="Times New Roman" w:eastAsia="Times New Roman" w:hAnsi="Times New Roman" w:cs="Times New Roman"/>
          <w:sz w:val="24"/>
          <w:szCs w:val="24"/>
          <w:lang w:val="lt" w:eastAsia="lt"/>
        </w:rPr>
      </w:pPr>
    </w:p>
    <w:p w14:paraId="67CC532F" w14:textId="77777777" w:rsidR="0015267A" w:rsidRPr="00A40BA3" w:rsidRDefault="0015267A" w:rsidP="00E82041">
      <w:pPr>
        <w:widowControl w:val="0"/>
        <w:autoSpaceDE w:val="0"/>
        <w:autoSpaceDN w:val="0"/>
        <w:spacing w:after="0" w:line="240" w:lineRule="auto"/>
        <w:ind w:hanging="567"/>
        <w:rPr>
          <w:rFonts w:ascii="Times New Roman" w:eastAsia="Times New Roman" w:hAnsi="Times New Roman" w:cs="Times New Roman"/>
          <w:sz w:val="24"/>
          <w:szCs w:val="24"/>
          <w:lang w:val="lt" w:eastAsia="lt"/>
        </w:rPr>
      </w:pPr>
    </w:p>
    <w:p w14:paraId="24A02D2F" w14:textId="77777777" w:rsidR="00E82041" w:rsidRPr="00A40BA3" w:rsidRDefault="002C68B4" w:rsidP="002C68B4">
      <w:pPr>
        <w:widowControl w:val="0"/>
        <w:numPr>
          <w:ilvl w:val="0"/>
          <w:numId w:val="8"/>
        </w:numPr>
        <w:autoSpaceDE w:val="0"/>
        <w:autoSpaceDN w:val="0"/>
        <w:spacing w:after="0" w:line="240" w:lineRule="auto"/>
        <w:contextualSpacing/>
        <w:jc w:val="center"/>
        <w:rPr>
          <w:rFonts w:ascii="Times New Roman" w:eastAsia="Times New Roman" w:hAnsi="Times New Roman" w:cs="Times New Roman"/>
          <w:b/>
          <w:sz w:val="24"/>
          <w:szCs w:val="24"/>
          <w:lang w:val="lt" w:eastAsia="lt"/>
        </w:rPr>
      </w:pPr>
      <w:r w:rsidRPr="00A40BA3">
        <w:rPr>
          <w:rFonts w:ascii="Times New Roman" w:eastAsia="Times New Roman" w:hAnsi="Times New Roman" w:cs="Times New Roman"/>
          <w:b/>
          <w:sz w:val="24"/>
          <w:szCs w:val="24"/>
          <w:lang w:val="lt" w:eastAsia="lt"/>
        </w:rPr>
        <w:t>INFORMACIJA APIE EKSPLOATUOJAMĄ PAVIRŠINIŲ NUOTEKŲ INFRASTRUKTŪRĄ</w:t>
      </w:r>
    </w:p>
    <w:p w14:paraId="2FF22843" w14:textId="77777777" w:rsidR="00E82041" w:rsidRPr="00A40BA3" w:rsidRDefault="00E82041" w:rsidP="0015267A">
      <w:pPr>
        <w:widowControl w:val="0"/>
        <w:autoSpaceDE w:val="0"/>
        <w:autoSpaceDN w:val="0"/>
        <w:spacing w:after="0" w:line="240" w:lineRule="auto"/>
        <w:contextualSpacing/>
        <w:rPr>
          <w:rFonts w:ascii="Times New Roman" w:eastAsia="Times New Roman" w:hAnsi="Times New Roman" w:cs="Times New Roman"/>
          <w:sz w:val="24"/>
          <w:szCs w:val="24"/>
          <w:lang w:val="lt" w:eastAsia="lt"/>
        </w:rPr>
      </w:pPr>
    </w:p>
    <w:p w14:paraId="77FF510D" w14:textId="77777777" w:rsidR="0015267A" w:rsidRPr="00A40BA3" w:rsidRDefault="0015267A" w:rsidP="0015267A">
      <w:pPr>
        <w:widowControl w:val="0"/>
        <w:autoSpaceDE w:val="0"/>
        <w:autoSpaceDN w:val="0"/>
        <w:spacing w:after="0" w:line="240" w:lineRule="auto"/>
        <w:contextualSpacing/>
        <w:rPr>
          <w:rFonts w:ascii="Times New Roman" w:eastAsia="Times New Roman" w:hAnsi="Times New Roman" w:cs="Times New Roman"/>
          <w:sz w:val="24"/>
          <w:szCs w:val="24"/>
          <w:lang w:val="lt" w:eastAsia="lt"/>
        </w:rPr>
      </w:pPr>
    </w:p>
    <w:tbl>
      <w:tblPr>
        <w:tblpPr w:leftFromText="180" w:rightFromText="180" w:vertAnchor="text" w:horzAnchor="margin" w:tblpX="110" w:tblpY="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545"/>
        <w:gridCol w:w="4110"/>
      </w:tblGrid>
      <w:tr w:rsidR="00E82041" w:rsidRPr="00A40BA3" w14:paraId="69B196AD" w14:textId="77777777" w:rsidTr="00040E07">
        <w:trPr>
          <w:trHeight w:val="268"/>
        </w:trPr>
        <w:tc>
          <w:tcPr>
            <w:tcW w:w="546" w:type="dxa"/>
            <w:shd w:val="clear" w:color="auto" w:fill="F2F2F2" w:themeFill="background1" w:themeFillShade="F2"/>
          </w:tcPr>
          <w:p w14:paraId="18D56134" w14:textId="77777777" w:rsidR="00E82041" w:rsidRPr="00A40BA3" w:rsidRDefault="00E82041" w:rsidP="00E82041">
            <w:pPr>
              <w:widowControl w:val="0"/>
              <w:tabs>
                <w:tab w:val="center" w:pos="4819"/>
                <w:tab w:val="right" w:pos="9638"/>
              </w:tabs>
              <w:autoSpaceDE w:val="0"/>
              <w:autoSpaceDN w:val="0"/>
              <w:spacing w:after="0" w:line="240" w:lineRule="auto"/>
              <w:ind w:left="-24" w:right="-8"/>
              <w:jc w:val="both"/>
              <w:rPr>
                <w:rFonts w:ascii="Times New Roman" w:eastAsia="Times New Roman" w:hAnsi="Times New Roman" w:cs="Times New Roman"/>
                <w:b/>
                <w:sz w:val="24"/>
                <w:szCs w:val="24"/>
                <w:lang w:val="lt" w:eastAsia="lt"/>
              </w:rPr>
            </w:pPr>
            <w:r w:rsidRPr="00A40BA3">
              <w:rPr>
                <w:rFonts w:ascii="Times New Roman" w:eastAsia="Times New Roman" w:hAnsi="Times New Roman" w:cs="Times New Roman"/>
                <w:b/>
                <w:sz w:val="24"/>
                <w:szCs w:val="24"/>
                <w:lang w:val="lt" w:eastAsia="lt"/>
              </w:rPr>
              <w:t>Eil. Nr.</w:t>
            </w:r>
          </w:p>
        </w:tc>
        <w:tc>
          <w:tcPr>
            <w:tcW w:w="5545" w:type="dxa"/>
            <w:shd w:val="clear" w:color="auto" w:fill="F2F2F2" w:themeFill="background1" w:themeFillShade="F2"/>
            <w:vAlign w:val="center"/>
          </w:tcPr>
          <w:p w14:paraId="4CFEB692" w14:textId="77777777" w:rsidR="00E82041" w:rsidRPr="00A40BA3" w:rsidRDefault="00E82041" w:rsidP="00E82041">
            <w:pPr>
              <w:widowControl w:val="0"/>
              <w:tabs>
                <w:tab w:val="center" w:pos="4819"/>
                <w:tab w:val="right" w:pos="9638"/>
              </w:tabs>
              <w:autoSpaceDE w:val="0"/>
              <w:autoSpaceDN w:val="0"/>
              <w:spacing w:after="0" w:line="240" w:lineRule="auto"/>
              <w:jc w:val="center"/>
              <w:rPr>
                <w:rFonts w:ascii="Times New Roman" w:eastAsia="Times New Roman" w:hAnsi="Times New Roman" w:cs="Times New Roman"/>
                <w:b/>
                <w:sz w:val="24"/>
                <w:szCs w:val="24"/>
                <w:lang w:val="lt" w:eastAsia="lt"/>
              </w:rPr>
            </w:pPr>
            <w:r w:rsidRPr="00A40BA3">
              <w:rPr>
                <w:rFonts w:ascii="Times New Roman" w:eastAsia="Times New Roman" w:hAnsi="Times New Roman" w:cs="Times New Roman"/>
                <w:b/>
                <w:sz w:val="24"/>
                <w:szCs w:val="24"/>
                <w:lang w:val="lt" w:eastAsia="lt"/>
              </w:rPr>
              <w:t>PAVADINIMAS</w:t>
            </w:r>
          </w:p>
        </w:tc>
        <w:tc>
          <w:tcPr>
            <w:tcW w:w="4110" w:type="dxa"/>
            <w:shd w:val="clear" w:color="auto" w:fill="F2F2F2" w:themeFill="background1" w:themeFillShade="F2"/>
            <w:vAlign w:val="center"/>
          </w:tcPr>
          <w:p w14:paraId="62AEDF18" w14:textId="77777777" w:rsidR="00E82041" w:rsidRPr="00A40BA3" w:rsidRDefault="00E82041" w:rsidP="00E82041">
            <w:pPr>
              <w:widowControl w:val="0"/>
              <w:tabs>
                <w:tab w:val="center" w:pos="4819"/>
                <w:tab w:val="right" w:pos="9638"/>
              </w:tabs>
              <w:autoSpaceDE w:val="0"/>
              <w:autoSpaceDN w:val="0"/>
              <w:spacing w:after="0" w:line="240" w:lineRule="auto"/>
              <w:jc w:val="center"/>
              <w:rPr>
                <w:rFonts w:ascii="Times New Roman" w:eastAsia="Times New Roman" w:hAnsi="Times New Roman" w:cs="Times New Roman"/>
                <w:b/>
                <w:sz w:val="24"/>
                <w:szCs w:val="24"/>
                <w:lang w:val="lt" w:eastAsia="lt"/>
              </w:rPr>
            </w:pPr>
            <w:r w:rsidRPr="00A40BA3">
              <w:rPr>
                <w:rFonts w:ascii="Times New Roman" w:eastAsia="Times New Roman" w:hAnsi="Times New Roman" w:cs="Times New Roman"/>
                <w:b/>
                <w:sz w:val="24"/>
                <w:szCs w:val="24"/>
                <w:lang w:val="lt" w:eastAsia="lt"/>
              </w:rPr>
              <w:t>DUOMENYS</w:t>
            </w:r>
          </w:p>
        </w:tc>
      </w:tr>
      <w:tr w:rsidR="00E82041" w:rsidRPr="00A40BA3" w14:paraId="2395AA8B" w14:textId="77777777" w:rsidTr="00040E07">
        <w:trPr>
          <w:trHeight w:val="181"/>
        </w:trPr>
        <w:tc>
          <w:tcPr>
            <w:tcW w:w="546" w:type="dxa"/>
            <w:vAlign w:val="center"/>
          </w:tcPr>
          <w:p w14:paraId="5CEE4775" w14:textId="77777777" w:rsidR="00E82041" w:rsidRPr="00A40BA3" w:rsidRDefault="00E82041" w:rsidP="00E82041">
            <w:pPr>
              <w:widowControl w:val="0"/>
              <w:numPr>
                <w:ilvl w:val="0"/>
                <w:numId w:val="7"/>
              </w:numPr>
              <w:tabs>
                <w:tab w:val="center" w:pos="4819"/>
                <w:tab w:val="right" w:pos="9638"/>
              </w:tabs>
              <w:autoSpaceDE w:val="0"/>
              <w:autoSpaceDN w:val="0"/>
              <w:spacing w:after="0" w:line="240" w:lineRule="auto"/>
              <w:ind w:left="-24" w:firstLine="0"/>
              <w:rPr>
                <w:rFonts w:ascii="Times New Roman" w:eastAsia="Times New Roman" w:hAnsi="Times New Roman" w:cs="Times New Roman"/>
                <w:bCs/>
                <w:sz w:val="24"/>
                <w:szCs w:val="24"/>
                <w:lang w:val="lt" w:eastAsia="lt"/>
              </w:rPr>
            </w:pPr>
          </w:p>
        </w:tc>
        <w:tc>
          <w:tcPr>
            <w:tcW w:w="5545" w:type="dxa"/>
            <w:vAlign w:val="center"/>
          </w:tcPr>
          <w:p w14:paraId="3C3840D3" w14:textId="77777777"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val="lt" w:eastAsia="lt"/>
              </w:rPr>
            </w:pPr>
            <w:r w:rsidRPr="00A40BA3">
              <w:rPr>
                <w:rFonts w:ascii="Times New Roman" w:eastAsia="Times New Roman" w:hAnsi="Times New Roman" w:cs="Times New Roman"/>
                <w:sz w:val="24"/>
                <w:szCs w:val="24"/>
                <w:lang w:val="lt" w:eastAsia="lt"/>
              </w:rPr>
              <w:t xml:space="preserve">Taršos leidimo </w:t>
            </w:r>
            <w:r w:rsidR="00587241" w:rsidRPr="00A40BA3">
              <w:rPr>
                <w:rFonts w:ascii="Times New Roman" w:eastAsia="Times New Roman" w:hAnsi="Times New Roman" w:cs="Times New Roman"/>
                <w:sz w:val="24"/>
                <w:szCs w:val="24"/>
                <w:lang w:val="lt" w:eastAsia="lt"/>
              </w:rPr>
              <w:t xml:space="preserve">ar taršos integruotos prevencijos ir kontrolės leidimo numeris </w:t>
            </w:r>
          </w:p>
        </w:tc>
        <w:tc>
          <w:tcPr>
            <w:tcW w:w="4110" w:type="dxa"/>
          </w:tcPr>
          <w:p w14:paraId="551BB904" w14:textId="77777777" w:rsidR="00E82041" w:rsidRPr="00A40BA3" w:rsidRDefault="00E82041" w:rsidP="00E82041">
            <w:pPr>
              <w:widowControl w:val="0"/>
              <w:tabs>
                <w:tab w:val="center" w:pos="4819"/>
                <w:tab w:val="right" w:pos="9638"/>
              </w:tabs>
              <w:autoSpaceDE w:val="0"/>
              <w:autoSpaceDN w:val="0"/>
              <w:spacing w:after="0" w:line="240" w:lineRule="auto"/>
              <w:jc w:val="both"/>
              <w:rPr>
                <w:rFonts w:ascii="Times New Roman" w:eastAsia="Times New Roman" w:hAnsi="Times New Roman" w:cs="Times New Roman"/>
                <w:bCs/>
                <w:sz w:val="24"/>
                <w:szCs w:val="24"/>
                <w:lang w:val="lt" w:eastAsia="lt"/>
              </w:rPr>
            </w:pPr>
          </w:p>
        </w:tc>
      </w:tr>
      <w:tr w:rsidR="00E82041" w:rsidRPr="00A40BA3" w14:paraId="61F21DFF" w14:textId="77777777" w:rsidTr="00040E07">
        <w:trPr>
          <w:trHeight w:val="268"/>
        </w:trPr>
        <w:tc>
          <w:tcPr>
            <w:tcW w:w="546" w:type="dxa"/>
            <w:vAlign w:val="center"/>
          </w:tcPr>
          <w:p w14:paraId="3FBC530A" w14:textId="77777777" w:rsidR="00E82041" w:rsidRPr="00A40BA3" w:rsidRDefault="00E82041" w:rsidP="00E82041">
            <w:pPr>
              <w:widowControl w:val="0"/>
              <w:numPr>
                <w:ilvl w:val="0"/>
                <w:numId w:val="7"/>
              </w:numPr>
              <w:tabs>
                <w:tab w:val="center" w:pos="4819"/>
                <w:tab w:val="right" w:pos="9638"/>
              </w:tabs>
              <w:autoSpaceDE w:val="0"/>
              <w:autoSpaceDN w:val="0"/>
              <w:spacing w:after="0" w:line="240" w:lineRule="auto"/>
              <w:ind w:left="-24" w:firstLine="0"/>
              <w:rPr>
                <w:rFonts w:ascii="Times New Roman" w:eastAsia="Times New Roman" w:hAnsi="Times New Roman" w:cs="Times New Roman"/>
                <w:sz w:val="24"/>
                <w:szCs w:val="24"/>
                <w:lang w:val="lt" w:eastAsia="lt"/>
              </w:rPr>
            </w:pPr>
          </w:p>
        </w:tc>
        <w:tc>
          <w:tcPr>
            <w:tcW w:w="5545" w:type="dxa"/>
            <w:vAlign w:val="center"/>
          </w:tcPr>
          <w:p w14:paraId="36CA777B" w14:textId="77777777" w:rsidR="00E82041" w:rsidRPr="00A40BA3" w:rsidRDefault="005872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val="lt" w:eastAsia="lt"/>
              </w:rPr>
            </w:pPr>
            <w:r w:rsidRPr="00A40BA3">
              <w:rPr>
                <w:rFonts w:ascii="Times New Roman" w:eastAsia="Times New Roman" w:hAnsi="Times New Roman" w:cs="Times New Roman"/>
                <w:sz w:val="24"/>
                <w:szCs w:val="24"/>
                <w:lang w:val="lt" w:eastAsia="lt"/>
              </w:rPr>
              <w:t xml:space="preserve">Taršos leidimo ar taršos integruotos prevencijos ir kontrolės leidimo išdavimo data </w:t>
            </w:r>
          </w:p>
        </w:tc>
        <w:tc>
          <w:tcPr>
            <w:tcW w:w="4110" w:type="dxa"/>
          </w:tcPr>
          <w:p w14:paraId="10568327" w14:textId="77777777" w:rsidR="00E82041" w:rsidRPr="00A40BA3" w:rsidRDefault="00E82041" w:rsidP="00E82041">
            <w:pPr>
              <w:widowControl w:val="0"/>
              <w:tabs>
                <w:tab w:val="center" w:pos="4819"/>
                <w:tab w:val="right" w:pos="9638"/>
              </w:tabs>
              <w:autoSpaceDE w:val="0"/>
              <w:autoSpaceDN w:val="0"/>
              <w:spacing w:after="0" w:line="240" w:lineRule="auto"/>
              <w:jc w:val="both"/>
              <w:rPr>
                <w:rFonts w:ascii="Times New Roman" w:eastAsia="Times New Roman" w:hAnsi="Times New Roman" w:cs="Times New Roman"/>
                <w:sz w:val="24"/>
                <w:szCs w:val="24"/>
                <w:lang w:val="lt" w:eastAsia="lt"/>
              </w:rPr>
            </w:pPr>
          </w:p>
        </w:tc>
      </w:tr>
      <w:tr w:rsidR="00587241" w:rsidRPr="00A40BA3" w14:paraId="071ED188" w14:textId="77777777" w:rsidTr="00040E07">
        <w:trPr>
          <w:trHeight w:val="268"/>
        </w:trPr>
        <w:tc>
          <w:tcPr>
            <w:tcW w:w="546" w:type="dxa"/>
            <w:vAlign w:val="center"/>
          </w:tcPr>
          <w:p w14:paraId="2075ADA2" w14:textId="77777777" w:rsidR="00587241" w:rsidRPr="00A40BA3" w:rsidRDefault="00587241" w:rsidP="00E82041">
            <w:pPr>
              <w:widowControl w:val="0"/>
              <w:numPr>
                <w:ilvl w:val="0"/>
                <w:numId w:val="7"/>
              </w:numPr>
              <w:tabs>
                <w:tab w:val="center" w:pos="4819"/>
                <w:tab w:val="right" w:pos="9638"/>
              </w:tabs>
              <w:autoSpaceDE w:val="0"/>
              <w:autoSpaceDN w:val="0"/>
              <w:spacing w:after="0" w:line="240" w:lineRule="auto"/>
              <w:ind w:left="-24" w:firstLine="0"/>
              <w:rPr>
                <w:rFonts w:ascii="Times New Roman" w:eastAsia="Times New Roman" w:hAnsi="Times New Roman" w:cs="Times New Roman"/>
                <w:sz w:val="24"/>
                <w:szCs w:val="24"/>
                <w:lang w:val="lt" w:eastAsia="lt"/>
              </w:rPr>
            </w:pPr>
          </w:p>
        </w:tc>
        <w:tc>
          <w:tcPr>
            <w:tcW w:w="5545" w:type="dxa"/>
            <w:vAlign w:val="center"/>
          </w:tcPr>
          <w:p w14:paraId="5D92EC34" w14:textId="77777777" w:rsidR="00587241" w:rsidRPr="00A40BA3" w:rsidRDefault="005872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sz w:val="24"/>
                <w:szCs w:val="24"/>
                <w:lang w:val="lt" w:eastAsia="lt"/>
              </w:rPr>
            </w:pPr>
            <w:r w:rsidRPr="00A40BA3">
              <w:rPr>
                <w:rFonts w:ascii="Times New Roman" w:eastAsia="Times New Roman" w:hAnsi="Times New Roman" w:cs="Times New Roman"/>
                <w:sz w:val="24"/>
                <w:szCs w:val="24"/>
                <w:lang w:val="lt" w:eastAsia="lt"/>
              </w:rPr>
              <w:t>Taršos leidimo ar taršos integruotos prevencijos ir kontrolės leidimo galiojimo terminas</w:t>
            </w:r>
          </w:p>
        </w:tc>
        <w:tc>
          <w:tcPr>
            <w:tcW w:w="4110" w:type="dxa"/>
          </w:tcPr>
          <w:p w14:paraId="687C6440" w14:textId="77777777" w:rsidR="00587241" w:rsidRPr="00A40BA3" w:rsidRDefault="00587241" w:rsidP="00E82041">
            <w:pPr>
              <w:widowControl w:val="0"/>
              <w:tabs>
                <w:tab w:val="center" w:pos="4819"/>
                <w:tab w:val="right" w:pos="9638"/>
              </w:tabs>
              <w:autoSpaceDE w:val="0"/>
              <w:autoSpaceDN w:val="0"/>
              <w:spacing w:after="0" w:line="240" w:lineRule="auto"/>
              <w:jc w:val="both"/>
              <w:rPr>
                <w:rFonts w:ascii="Times New Roman" w:eastAsia="Times New Roman" w:hAnsi="Times New Roman" w:cs="Times New Roman"/>
                <w:sz w:val="24"/>
                <w:szCs w:val="24"/>
                <w:lang w:val="lt" w:eastAsia="lt"/>
              </w:rPr>
            </w:pPr>
          </w:p>
        </w:tc>
      </w:tr>
      <w:tr w:rsidR="00E82041" w:rsidRPr="00A40BA3" w14:paraId="746B1EBA" w14:textId="77777777" w:rsidTr="00040E07">
        <w:trPr>
          <w:trHeight w:val="268"/>
        </w:trPr>
        <w:tc>
          <w:tcPr>
            <w:tcW w:w="546" w:type="dxa"/>
            <w:vAlign w:val="center"/>
          </w:tcPr>
          <w:p w14:paraId="4458FF8F" w14:textId="77777777" w:rsidR="00E82041" w:rsidRPr="00A40BA3" w:rsidRDefault="00E82041" w:rsidP="00E82041">
            <w:pPr>
              <w:widowControl w:val="0"/>
              <w:numPr>
                <w:ilvl w:val="0"/>
                <w:numId w:val="7"/>
              </w:numPr>
              <w:tabs>
                <w:tab w:val="center" w:pos="4819"/>
                <w:tab w:val="right" w:pos="9638"/>
              </w:tabs>
              <w:autoSpaceDE w:val="0"/>
              <w:autoSpaceDN w:val="0"/>
              <w:spacing w:after="0" w:line="240" w:lineRule="auto"/>
              <w:ind w:left="-24" w:firstLine="0"/>
              <w:rPr>
                <w:rFonts w:ascii="Times New Roman" w:eastAsia="Times New Roman" w:hAnsi="Times New Roman" w:cs="Times New Roman"/>
                <w:sz w:val="24"/>
                <w:szCs w:val="24"/>
                <w:lang w:val="lt" w:eastAsia="lt"/>
              </w:rPr>
            </w:pPr>
          </w:p>
        </w:tc>
        <w:tc>
          <w:tcPr>
            <w:tcW w:w="5545" w:type="dxa"/>
            <w:vAlign w:val="center"/>
          </w:tcPr>
          <w:p w14:paraId="2550F0C9" w14:textId="77777777"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sz w:val="24"/>
                <w:szCs w:val="24"/>
                <w:highlight w:val="yellow"/>
                <w:lang w:val="lt" w:eastAsia="lt"/>
              </w:rPr>
            </w:pPr>
            <w:r w:rsidRPr="00A40BA3">
              <w:rPr>
                <w:rFonts w:ascii="Times New Roman" w:eastAsia="Times New Roman" w:hAnsi="Times New Roman" w:cs="Times New Roman"/>
                <w:sz w:val="24"/>
                <w:szCs w:val="24"/>
                <w:lang w:val="lt" w:eastAsia="lt"/>
              </w:rPr>
              <w:t>Paviršinių nuotekų valymo įrenginiai</w:t>
            </w:r>
          </w:p>
        </w:tc>
        <w:tc>
          <w:tcPr>
            <w:tcW w:w="4110" w:type="dxa"/>
          </w:tcPr>
          <w:p w14:paraId="2D320EB6" w14:textId="77777777" w:rsidR="00E82041" w:rsidRPr="00A40BA3" w:rsidRDefault="00E82041" w:rsidP="00E82041">
            <w:pPr>
              <w:widowControl w:val="0"/>
              <w:tabs>
                <w:tab w:val="center" w:pos="4819"/>
                <w:tab w:val="right" w:pos="9638"/>
              </w:tabs>
              <w:autoSpaceDE w:val="0"/>
              <w:autoSpaceDN w:val="0"/>
              <w:spacing w:after="0" w:line="240" w:lineRule="auto"/>
              <w:jc w:val="center"/>
              <w:rPr>
                <w:rFonts w:ascii="Times New Roman" w:eastAsia="Times New Roman" w:hAnsi="Times New Roman" w:cs="Times New Roman"/>
                <w:sz w:val="24"/>
                <w:szCs w:val="24"/>
                <w:lang w:val="lt" w:eastAsia="lt"/>
              </w:rPr>
            </w:pPr>
            <w:r w:rsidRPr="00A40BA3">
              <w:rPr>
                <w:rFonts w:ascii="Times New Roman" w:eastAsia="Times New Roman" w:hAnsi="Times New Roman" w:cs="Times New Roman"/>
                <w:sz w:val="24"/>
                <w:szCs w:val="24"/>
                <w:lang w:val="lt" w:eastAsia="lt"/>
              </w:rPr>
              <w:t xml:space="preserve">Yra </w:t>
            </w:r>
            <w:sdt>
              <w:sdtPr>
                <w:rPr>
                  <w:rFonts w:ascii="Times New Roman" w:eastAsia="Times New Roman" w:hAnsi="Times New Roman" w:cs="Times New Roman"/>
                  <w:sz w:val="24"/>
                  <w:szCs w:val="24"/>
                  <w:lang w:val="lt" w:eastAsia="lt"/>
                </w:rPr>
                <w:id w:val="1406033515"/>
                <w14:checkbox>
                  <w14:checked w14:val="0"/>
                  <w14:checkedState w14:val="2612" w14:font="MS Gothic"/>
                  <w14:uncheckedState w14:val="2610" w14:font="MS Gothic"/>
                </w14:checkbox>
              </w:sdtPr>
              <w:sdtContent>
                <w:r w:rsidRPr="00A40BA3">
                  <w:rPr>
                    <w:rFonts w:ascii="Segoe UI Symbol" w:eastAsia="Times New Roman" w:hAnsi="Segoe UI Symbol" w:cs="Segoe UI Symbol"/>
                    <w:sz w:val="24"/>
                    <w:szCs w:val="24"/>
                    <w:lang w:val="lt" w:eastAsia="lt"/>
                  </w:rPr>
                  <w:t>☐</w:t>
                </w:r>
              </w:sdtContent>
            </w:sdt>
            <w:r w:rsidRPr="00A40BA3">
              <w:rPr>
                <w:rFonts w:ascii="Times New Roman" w:eastAsia="Times New Roman" w:hAnsi="Times New Roman" w:cs="Times New Roman"/>
                <w:sz w:val="24"/>
                <w:szCs w:val="24"/>
                <w:lang w:val="lt" w:eastAsia="lt"/>
              </w:rPr>
              <w:t xml:space="preserve">        Nėra </w:t>
            </w:r>
            <w:sdt>
              <w:sdtPr>
                <w:rPr>
                  <w:rFonts w:ascii="Times New Roman" w:eastAsia="Times New Roman" w:hAnsi="Times New Roman" w:cs="Times New Roman"/>
                  <w:sz w:val="24"/>
                  <w:szCs w:val="24"/>
                  <w:lang w:val="lt" w:eastAsia="lt"/>
                </w:rPr>
                <w:id w:val="1278985361"/>
                <w14:checkbox>
                  <w14:checked w14:val="0"/>
                  <w14:checkedState w14:val="2612" w14:font="MS Gothic"/>
                  <w14:uncheckedState w14:val="2610" w14:font="MS Gothic"/>
                </w14:checkbox>
              </w:sdtPr>
              <w:sdtContent>
                <w:r w:rsidRPr="00A40BA3">
                  <w:rPr>
                    <w:rFonts w:ascii="Segoe UI Symbol" w:eastAsia="Times New Roman" w:hAnsi="Segoe UI Symbol" w:cs="Segoe UI Symbol"/>
                    <w:sz w:val="24"/>
                    <w:szCs w:val="24"/>
                    <w:lang w:val="lt" w:eastAsia="lt"/>
                  </w:rPr>
                  <w:t>☐</w:t>
                </w:r>
              </w:sdtContent>
            </w:sdt>
          </w:p>
        </w:tc>
      </w:tr>
      <w:tr w:rsidR="00E82041" w:rsidRPr="00A40BA3" w14:paraId="78EC2253" w14:textId="77777777" w:rsidTr="00040E07">
        <w:trPr>
          <w:trHeight w:val="283"/>
        </w:trPr>
        <w:tc>
          <w:tcPr>
            <w:tcW w:w="546" w:type="dxa"/>
            <w:vAlign w:val="center"/>
          </w:tcPr>
          <w:p w14:paraId="4C86B1C4" w14:textId="77777777" w:rsidR="00E82041" w:rsidRPr="00A40BA3" w:rsidRDefault="00E82041" w:rsidP="00E82041">
            <w:pPr>
              <w:widowControl w:val="0"/>
              <w:numPr>
                <w:ilvl w:val="0"/>
                <w:numId w:val="7"/>
              </w:numPr>
              <w:tabs>
                <w:tab w:val="center" w:pos="4819"/>
                <w:tab w:val="right" w:pos="9638"/>
              </w:tabs>
              <w:autoSpaceDE w:val="0"/>
              <w:autoSpaceDN w:val="0"/>
              <w:spacing w:after="0" w:line="240" w:lineRule="auto"/>
              <w:ind w:left="-24" w:firstLine="0"/>
              <w:rPr>
                <w:rFonts w:ascii="Times New Roman" w:eastAsia="Times New Roman" w:hAnsi="Times New Roman" w:cs="Times New Roman"/>
                <w:bCs/>
                <w:sz w:val="24"/>
                <w:szCs w:val="24"/>
                <w:lang w:val="lt" w:eastAsia="lt"/>
              </w:rPr>
            </w:pPr>
          </w:p>
        </w:tc>
        <w:tc>
          <w:tcPr>
            <w:tcW w:w="5545" w:type="dxa"/>
            <w:vAlign w:val="center"/>
          </w:tcPr>
          <w:p w14:paraId="665E9121" w14:textId="77777777"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val="lt" w:eastAsia="lt"/>
              </w:rPr>
            </w:pPr>
            <w:r w:rsidRPr="00A40BA3">
              <w:rPr>
                <w:rFonts w:ascii="Times New Roman" w:eastAsia="Times New Roman" w:hAnsi="Times New Roman" w:cs="Times New Roman"/>
                <w:sz w:val="24"/>
                <w:szCs w:val="24"/>
                <w:lang w:val="lt" w:eastAsia="lt"/>
              </w:rPr>
              <w:t>Paviršinių nuotekų valymo įrenginių našumas, litrai per sekundę</w:t>
            </w:r>
          </w:p>
        </w:tc>
        <w:tc>
          <w:tcPr>
            <w:tcW w:w="4110" w:type="dxa"/>
          </w:tcPr>
          <w:p w14:paraId="54F29287" w14:textId="77777777" w:rsidR="00E82041" w:rsidRPr="00A40BA3" w:rsidRDefault="00E82041" w:rsidP="00E82041">
            <w:pPr>
              <w:widowControl w:val="0"/>
              <w:tabs>
                <w:tab w:val="center" w:pos="4819"/>
                <w:tab w:val="right" w:pos="9638"/>
              </w:tabs>
              <w:autoSpaceDE w:val="0"/>
              <w:autoSpaceDN w:val="0"/>
              <w:spacing w:after="0" w:line="240" w:lineRule="auto"/>
              <w:jc w:val="center"/>
              <w:rPr>
                <w:rFonts w:ascii="Times New Roman" w:eastAsia="Times New Roman" w:hAnsi="Times New Roman" w:cs="Times New Roman"/>
                <w:bCs/>
                <w:sz w:val="24"/>
                <w:szCs w:val="24"/>
                <w:lang w:val="lt" w:eastAsia="lt"/>
              </w:rPr>
            </w:pPr>
          </w:p>
        </w:tc>
      </w:tr>
      <w:tr w:rsidR="00E82041" w:rsidRPr="00A40BA3" w14:paraId="07AD262F" w14:textId="77777777" w:rsidTr="00040E07">
        <w:trPr>
          <w:trHeight w:val="283"/>
        </w:trPr>
        <w:tc>
          <w:tcPr>
            <w:tcW w:w="546" w:type="dxa"/>
            <w:vAlign w:val="center"/>
          </w:tcPr>
          <w:p w14:paraId="15EDCFD4" w14:textId="77777777" w:rsidR="00E82041" w:rsidRPr="00A40BA3" w:rsidRDefault="00E82041" w:rsidP="00E82041">
            <w:pPr>
              <w:widowControl w:val="0"/>
              <w:numPr>
                <w:ilvl w:val="0"/>
                <w:numId w:val="7"/>
              </w:numPr>
              <w:tabs>
                <w:tab w:val="center" w:pos="4819"/>
                <w:tab w:val="right" w:pos="9638"/>
              </w:tabs>
              <w:autoSpaceDE w:val="0"/>
              <w:autoSpaceDN w:val="0"/>
              <w:spacing w:after="0" w:line="240" w:lineRule="auto"/>
              <w:ind w:left="-24" w:firstLine="0"/>
              <w:rPr>
                <w:rFonts w:ascii="Times New Roman" w:eastAsia="Times New Roman" w:hAnsi="Times New Roman" w:cs="Times New Roman"/>
                <w:bCs/>
                <w:sz w:val="24"/>
                <w:szCs w:val="24"/>
                <w:lang w:val="lt" w:eastAsia="lt"/>
              </w:rPr>
            </w:pPr>
          </w:p>
        </w:tc>
        <w:tc>
          <w:tcPr>
            <w:tcW w:w="5545" w:type="dxa"/>
            <w:vAlign w:val="center"/>
          </w:tcPr>
          <w:p w14:paraId="5F4AAD4A" w14:textId="77777777"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val="lt" w:eastAsia="lt"/>
              </w:rPr>
            </w:pPr>
            <w:r w:rsidRPr="00A40BA3">
              <w:rPr>
                <w:rFonts w:ascii="Times New Roman" w:eastAsia="Times New Roman" w:hAnsi="Times New Roman" w:cs="Times New Roman"/>
                <w:sz w:val="24"/>
                <w:szCs w:val="24"/>
                <w:lang w:val="lt" w:eastAsia="lt"/>
              </w:rPr>
              <w:t>Paviršinių nuotekų valymo įrenginius eksploatuojanti įmonė</w:t>
            </w:r>
          </w:p>
        </w:tc>
        <w:tc>
          <w:tcPr>
            <w:tcW w:w="4110" w:type="dxa"/>
          </w:tcPr>
          <w:p w14:paraId="4EE6CF57" w14:textId="77777777" w:rsidR="00E82041" w:rsidRPr="00A40BA3" w:rsidRDefault="00E82041" w:rsidP="00E82041">
            <w:pPr>
              <w:widowControl w:val="0"/>
              <w:tabs>
                <w:tab w:val="center" w:pos="4819"/>
                <w:tab w:val="right" w:pos="9638"/>
              </w:tabs>
              <w:autoSpaceDE w:val="0"/>
              <w:autoSpaceDN w:val="0"/>
              <w:spacing w:after="0" w:line="240" w:lineRule="auto"/>
              <w:jc w:val="center"/>
              <w:rPr>
                <w:rFonts w:ascii="Times New Roman" w:eastAsia="Times New Roman" w:hAnsi="Times New Roman" w:cs="Times New Roman"/>
                <w:bCs/>
                <w:sz w:val="24"/>
                <w:szCs w:val="24"/>
                <w:lang w:val="lt" w:eastAsia="lt"/>
              </w:rPr>
            </w:pPr>
          </w:p>
        </w:tc>
      </w:tr>
      <w:tr w:rsidR="00E82041" w:rsidRPr="00A40BA3" w14:paraId="2FDC2B42" w14:textId="77777777" w:rsidTr="00040E07">
        <w:trPr>
          <w:trHeight w:val="283"/>
        </w:trPr>
        <w:tc>
          <w:tcPr>
            <w:tcW w:w="546" w:type="dxa"/>
            <w:vAlign w:val="center"/>
          </w:tcPr>
          <w:p w14:paraId="189E89EE" w14:textId="77777777" w:rsidR="00E82041" w:rsidRPr="00A40BA3" w:rsidRDefault="00E82041" w:rsidP="00E82041">
            <w:pPr>
              <w:widowControl w:val="0"/>
              <w:numPr>
                <w:ilvl w:val="0"/>
                <w:numId w:val="7"/>
              </w:numPr>
              <w:tabs>
                <w:tab w:val="center" w:pos="4819"/>
                <w:tab w:val="right" w:pos="9638"/>
              </w:tabs>
              <w:autoSpaceDE w:val="0"/>
              <w:autoSpaceDN w:val="0"/>
              <w:spacing w:after="0" w:line="240" w:lineRule="auto"/>
              <w:ind w:left="-24" w:firstLine="0"/>
              <w:rPr>
                <w:rFonts w:ascii="Times New Roman" w:eastAsia="Times New Roman" w:hAnsi="Times New Roman" w:cs="Times New Roman"/>
                <w:bCs/>
                <w:sz w:val="24"/>
                <w:szCs w:val="24"/>
                <w:lang w:val="lt" w:eastAsia="lt"/>
              </w:rPr>
            </w:pPr>
          </w:p>
        </w:tc>
        <w:tc>
          <w:tcPr>
            <w:tcW w:w="5545" w:type="dxa"/>
            <w:vAlign w:val="center"/>
          </w:tcPr>
          <w:p w14:paraId="151E336D" w14:textId="77777777"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val="lt" w:eastAsia="lt"/>
              </w:rPr>
            </w:pPr>
            <w:r w:rsidRPr="00A40BA3">
              <w:rPr>
                <w:rFonts w:ascii="Times New Roman" w:eastAsia="Times New Roman" w:hAnsi="Times New Roman" w:cs="Times New Roman"/>
                <w:sz w:val="24"/>
                <w:szCs w:val="24"/>
                <w:lang w:val="lt" w:eastAsia="lt"/>
              </w:rPr>
              <w:t>Paviršinių nuotekų apskaitos prietaisas</w:t>
            </w:r>
          </w:p>
        </w:tc>
        <w:tc>
          <w:tcPr>
            <w:tcW w:w="4110" w:type="dxa"/>
          </w:tcPr>
          <w:p w14:paraId="42A78668" w14:textId="77777777" w:rsidR="00E82041" w:rsidRPr="00A40BA3" w:rsidRDefault="00E82041" w:rsidP="00E82041">
            <w:pPr>
              <w:widowControl w:val="0"/>
              <w:tabs>
                <w:tab w:val="center" w:pos="4819"/>
                <w:tab w:val="right" w:pos="9638"/>
              </w:tabs>
              <w:autoSpaceDE w:val="0"/>
              <w:autoSpaceDN w:val="0"/>
              <w:spacing w:after="0" w:line="240" w:lineRule="auto"/>
              <w:jc w:val="center"/>
              <w:rPr>
                <w:rFonts w:ascii="Times New Roman" w:eastAsia="Times New Roman" w:hAnsi="Times New Roman" w:cs="Times New Roman"/>
                <w:bCs/>
                <w:sz w:val="24"/>
                <w:szCs w:val="24"/>
                <w:lang w:val="lt" w:eastAsia="lt"/>
              </w:rPr>
            </w:pPr>
            <w:r w:rsidRPr="00A40BA3">
              <w:rPr>
                <w:rFonts w:ascii="Times New Roman" w:eastAsia="Times New Roman" w:hAnsi="Times New Roman" w:cs="Times New Roman"/>
                <w:sz w:val="24"/>
                <w:szCs w:val="24"/>
                <w:lang w:val="lt" w:eastAsia="lt"/>
              </w:rPr>
              <w:t xml:space="preserve">Yra </w:t>
            </w:r>
            <w:sdt>
              <w:sdtPr>
                <w:rPr>
                  <w:rFonts w:ascii="Times New Roman" w:eastAsia="Times New Roman" w:hAnsi="Times New Roman" w:cs="Times New Roman"/>
                  <w:sz w:val="24"/>
                  <w:szCs w:val="24"/>
                  <w:lang w:val="lt" w:eastAsia="lt"/>
                </w:rPr>
                <w:id w:val="1534006924"/>
                <w14:checkbox>
                  <w14:checked w14:val="0"/>
                  <w14:checkedState w14:val="2612" w14:font="MS Gothic"/>
                  <w14:uncheckedState w14:val="2610" w14:font="MS Gothic"/>
                </w14:checkbox>
              </w:sdtPr>
              <w:sdtContent>
                <w:r w:rsidRPr="00A40BA3">
                  <w:rPr>
                    <w:rFonts w:ascii="Segoe UI Symbol" w:eastAsia="Times New Roman" w:hAnsi="Segoe UI Symbol" w:cs="Segoe UI Symbol"/>
                    <w:sz w:val="24"/>
                    <w:szCs w:val="24"/>
                    <w:lang w:val="lt" w:eastAsia="lt"/>
                  </w:rPr>
                  <w:t>☐</w:t>
                </w:r>
              </w:sdtContent>
            </w:sdt>
            <w:r w:rsidRPr="00A40BA3">
              <w:rPr>
                <w:rFonts w:ascii="Times New Roman" w:eastAsia="Times New Roman" w:hAnsi="Times New Roman" w:cs="Times New Roman"/>
                <w:sz w:val="24"/>
                <w:szCs w:val="24"/>
                <w:lang w:val="lt" w:eastAsia="lt"/>
              </w:rPr>
              <w:t xml:space="preserve">        Nėra </w:t>
            </w:r>
            <w:sdt>
              <w:sdtPr>
                <w:rPr>
                  <w:rFonts w:ascii="Times New Roman" w:eastAsia="Times New Roman" w:hAnsi="Times New Roman" w:cs="Times New Roman"/>
                  <w:sz w:val="24"/>
                  <w:szCs w:val="24"/>
                  <w:lang w:val="lt" w:eastAsia="lt"/>
                </w:rPr>
                <w:id w:val="870197997"/>
                <w14:checkbox>
                  <w14:checked w14:val="0"/>
                  <w14:checkedState w14:val="2612" w14:font="MS Gothic"/>
                  <w14:uncheckedState w14:val="2610" w14:font="MS Gothic"/>
                </w14:checkbox>
              </w:sdtPr>
              <w:sdtContent>
                <w:r w:rsidRPr="00A40BA3">
                  <w:rPr>
                    <w:rFonts w:ascii="Segoe UI Symbol" w:eastAsia="Times New Roman" w:hAnsi="Segoe UI Symbol" w:cs="Segoe UI Symbol"/>
                    <w:sz w:val="24"/>
                    <w:szCs w:val="24"/>
                    <w:lang w:val="lt" w:eastAsia="lt"/>
                  </w:rPr>
                  <w:t>☐</w:t>
                </w:r>
              </w:sdtContent>
            </w:sdt>
          </w:p>
        </w:tc>
      </w:tr>
      <w:tr w:rsidR="00E82041" w:rsidRPr="00A40BA3" w14:paraId="64AC93A9" w14:textId="77777777" w:rsidTr="00040E07">
        <w:trPr>
          <w:trHeight w:val="283"/>
        </w:trPr>
        <w:tc>
          <w:tcPr>
            <w:tcW w:w="546" w:type="dxa"/>
            <w:vAlign w:val="center"/>
          </w:tcPr>
          <w:p w14:paraId="2C7456E6" w14:textId="77777777" w:rsidR="00E82041" w:rsidRPr="00A40BA3" w:rsidRDefault="00E82041" w:rsidP="00E82041">
            <w:pPr>
              <w:widowControl w:val="0"/>
              <w:numPr>
                <w:ilvl w:val="0"/>
                <w:numId w:val="7"/>
              </w:numPr>
              <w:tabs>
                <w:tab w:val="center" w:pos="4819"/>
                <w:tab w:val="right" w:pos="9638"/>
              </w:tabs>
              <w:autoSpaceDE w:val="0"/>
              <w:autoSpaceDN w:val="0"/>
              <w:spacing w:after="0" w:line="240" w:lineRule="auto"/>
              <w:ind w:left="-24" w:firstLine="0"/>
              <w:rPr>
                <w:rFonts w:ascii="Times New Roman" w:eastAsia="Times New Roman" w:hAnsi="Times New Roman" w:cs="Times New Roman"/>
                <w:bCs/>
                <w:sz w:val="24"/>
                <w:szCs w:val="24"/>
                <w:lang w:val="lt" w:eastAsia="lt"/>
              </w:rPr>
            </w:pPr>
          </w:p>
        </w:tc>
        <w:tc>
          <w:tcPr>
            <w:tcW w:w="5545" w:type="dxa"/>
          </w:tcPr>
          <w:p w14:paraId="063679D1" w14:textId="77777777"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sz w:val="24"/>
                <w:szCs w:val="24"/>
                <w:lang w:val="lt" w:eastAsia="lt"/>
              </w:rPr>
            </w:pPr>
            <w:r w:rsidRPr="00A40BA3">
              <w:rPr>
                <w:rFonts w:ascii="Times New Roman" w:eastAsia="Times New Roman" w:hAnsi="Times New Roman" w:cs="Times New Roman"/>
                <w:sz w:val="24"/>
                <w:szCs w:val="24"/>
                <w:lang w:val="lt" w:eastAsia="lt"/>
              </w:rPr>
              <w:t xml:space="preserve">Paviršinių nuotekų išleistuvo Nr.  </w:t>
            </w:r>
          </w:p>
        </w:tc>
        <w:tc>
          <w:tcPr>
            <w:tcW w:w="4110" w:type="dxa"/>
          </w:tcPr>
          <w:p w14:paraId="72EC0C9B" w14:textId="77777777"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val="lt" w:eastAsia="lt"/>
              </w:rPr>
            </w:pPr>
          </w:p>
        </w:tc>
      </w:tr>
      <w:tr w:rsidR="00E82041" w:rsidRPr="00A40BA3" w14:paraId="23163CD4" w14:textId="77777777" w:rsidTr="00040E07">
        <w:trPr>
          <w:trHeight w:val="520"/>
        </w:trPr>
        <w:tc>
          <w:tcPr>
            <w:tcW w:w="546" w:type="dxa"/>
            <w:vAlign w:val="center"/>
          </w:tcPr>
          <w:p w14:paraId="4BA9B640" w14:textId="77777777" w:rsidR="00E82041" w:rsidRPr="00A40BA3" w:rsidRDefault="00E82041" w:rsidP="00E82041">
            <w:pPr>
              <w:widowControl w:val="0"/>
              <w:numPr>
                <w:ilvl w:val="0"/>
                <w:numId w:val="7"/>
              </w:numPr>
              <w:tabs>
                <w:tab w:val="center" w:pos="4819"/>
                <w:tab w:val="right" w:pos="9638"/>
              </w:tabs>
              <w:autoSpaceDE w:val="0"/>
              <w:autoSpaceDN w:val="0"/>
              <w:spacing w:after="0" w:line="240" w:lineRule="auto"/>
              <w:ind w:left="-24" w:firstLine="0"/>
              <w:rPr>
                <w:rFonts w:ascii="Times New Roman" w:eastAsia="Times New Roman" w:hAnsi="Times New Roman" w:cs="Times New Roman"/>
                <w:bCs/>
                <w:sz w:val="24"/>
                <w:szCs w:val="24"/>
                <w:lang w:val="lt" w:eastAsia="lt"/>
              </w:rPr>
            </w:pPr>
          </w:p>
        </w:tc>
        <w:tc>
          <w:tcPr>
            <w:tcW w:w="5545" w:type="dxa"/>
          </w:tcPr>
          <w:p w14:paraId="48C198C1" w14:textId="77777777"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sz w:val="24"/>
                <w:szCs w:val="24"/>
                <w:lang w:val="lt" w:eastAsia="lt"/>
              </w:rPr>
            </w:pPr>
            <w:r w:rsidRPr="00A40BA3">
              <w:rPr>
                <w:rFonts w:ascii="Times New Roman" w:eastAsia="Times New Roman" w:hAnsi="Times New Roman" w:cs="Times New Roman"/>
                <w:bCs/>
                <w:sz w:val="24"/>
                <w:szCs w:val="24"/>
                <w:lang w:val="lt" w:eastAsia="lt"/>
              </w:rPr>
              <w:t>Atsakingo už paviršinių nuotekų tinklų infrastruktūros eksploatavimą asmens vardas pavardė, telefono Nr.</w:t>
            </w:r>
          </w:p>
        </w:tc>
        <w:tc>
          <w:tcPr>
            <w:tcW w:w="4110" w:type="dxa"/>
          </w:tcPr>
          <w:p w14:paraId="460E0658" w14:textId="77777777"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val="lt" w:eastAsia="lt"/>
              </w:rPr>
            </w:pPr>
          </w:p>
        </w:tc>
      </w:tr>
    </w:tbl>
    <w:p w14:paraId="27286935" w14:textId="77777777" w:rsidR="0015267A" w:rsidRPr="009F0613" w:rsidRDefault="0015267A" w:rsidP="0015267A">
      <w:pPr>
        <w:pStyle w:val="Sraopastraipa"/>
        <w:spacing w:before="240" w:line="240" w:lineRule="auto"/>
        <w:ind w:left="1211"/>
        <w:rPr>
          <w:rFonts w:ascii="Times New Roman" w:hAnsi="Times New Roman" w:cs="Times New Roman"/>
          <w:b/>
        </w:rPr>
      </w:pPr>
    </w:p>
    <w:p w14:paraId="5458E813" w14:textId="77777777" w:rsidR="0015267A" w:rsidRPr="009F0613" w:rsidRDefault="0015267A" w:rsidP="0015267A">
      <w:pPr>
        <w:pStyle w:val="Sraopastraipa"/>
        <w:spacing w:before="240" w:line="240" w:lineRule="auto"/>
        <w:ind w:left="1211"/>
        <w:rPr>
          <w:rFonts w:ascii="Times New Roman" w:hAnsi="Times New Roman" w:cs="Times New Roman"/>
          <w:b/>
        </w:rPr>
      </w:pPr>
    </w:p>
    <w:p w14:paraId="71CC083A" w14:textId="77777777" w:rsidR="0015267A" w:rsidRPr="009F0613" w:rsidRDefault="0015267A" w:rsidP="0015267A">
      <w:pPr>
        <w:pStyle w:val="Sraopastraipa"/>
        <w:spacing w:before="240" w:line="240" w:lineRule="auto"/>
        <w:ind w:left="1211"/>
        <w:rPr>
          <w:rFonts w:ascii="Times New Roman" w:hAnsi="Times New Roman" w:cs="Times New Roman"/>
          <w:b/>
        </w:rPr>
      </w:pPr>
    </w:p>
    <w:p w14:paraId="3B64856B" w14:textId="77777777" w:rsidR="009B562C" w:rsidRDefault="009B562C" w:rsidP="009B562C">
      <w:pPr>
        <w:pStyle w:val="Sraopastraipa"/>
        <w:spacing w:before="240" w:line="240" w:lineRule="auto"/>
        <w:ind w:left="1211"/>
        <w:jc w:val="center"/>
        <w:rPr>
          <w:rFonts w:ascii="Times New Roman" w:hAnsi="Times New Roman" w:cs="Times New Roman"/>
          <w:b/>
        </w:rPr>
      </w:pPr>
    </w:p>
    <w:p w14:paraId="1A5F2686" w14:textId="77777777" w:rsidR="00A40BA3" w:rsidRPr="00A40BA3" w:rsidRDefault="00A40BA3" w:rsidP="00A40BA3">
      <w:pPr>
        <w:spacing w:before="240" w:line="240" w:lineRule="auto"/>
        <w:rPr>
          <w:rFonts w:ascii="Times New Roman" w:hAnsi="Times New Roman" w:cs="Times New Roman"/>
          <w:b/>
        </w:rPr>
      </w:pPr>
    </w:p>
    <w:p w14:paraId="4F55B58D" w14:textId="77777777" w:rsidR="0015267A" w:rsidRPr="00A40BA3" w:rsidRDefault="0015267A" w:rsidP="0015267A">
      <w:pPr>
        <w:pStyle w:val="Sraopastraipa"/>
        <w:numPr>
          <w:ilvl w:val="0"/>
          <w:numId w:val="8"/>
        </w:numPr>
        <w:spacing w:before="240" w:line="240" w:lineRule="auto"/>
        <w:jc w:val="center"/>
        <w:rPr>
          <w:rFonts w:ascii="Times New Roman" w:hAnsi="Times New Roman" w:cs="Times New Roman"/>
          <w:b/>
          <w:sz w:val="24"/>
          <w:szCs w:val="24"/>
        </w:rPr>
      </w:pPr>
      <w:r w:rsidRPr="00A40BA3">
        <w:rPr>
          <w:rFonts w:ascii="Times New Roman" w:hAnsi="Times New Roman" w:cs="Times New Roman"/>
          <w:b/>
          <w:sz w:val="24"/>
          <w:szCs w:val="24"/>
        </w:rPr>
        <w:lastRenderedPageBreak/>
        <w:t>PASLAUGŲ KAINA SKLYPUI</w:t>
      </w:r>
    </w:p>
    <w:p w14:paraId="2622B804" w14:textId="77777777" w:rsidR="009922FE" w:rsidRPr="00A40BA3" w:rsidRDefault="009922FE" w:rsidP="00221219">
      <w:pPr>
        <w:pStyle w:val="Sraopastraipa"/>
        <w:spacing w:before="240" w:line="240" w:lineRule="auto"/>
        <w:ind w:left="1440"/>
        <w:rPr>
          <w:rFonts w:ascii="Times New Roman" w:hAnsi="Times New Roman" w:cs="Times New Roman"/>
          <w:b/>
          <w:sz w:val="24"/>
          <w:szCs w:val="24"/>
        </w:rPr>
      </w:pPr>
    </w:p>
    <w:p w14:paraId="1CFA4A78" w14:textId="77777777" w:rsidR="0015267A" w:rsidRPr="00A40BA3" w:rsidRDefault="0015267A" w:rsidP="00221219">
      <w:pPr>
        <w:pStyle w:val="Sraopastraipa"/>
        <w:spacing w:before="240" w:line="240" w:lineRule="auto"/>
        <w:ind w:left="1440"/>
        <w:rPr>
          <w:rFonts w:ascii="Times New Roman" w:hAnsi="Times New Roman" w:cs="Times New Roman"/>
          <w:b/>
          <w:sz w:val="24"/>
          <w:szCs w:val="24"/>
        </w:rPr>
      </w:pPr>
    </w:p>
    <w:tbl>
      <w:tblPr>
        <w:tblpPr w:leftFromText="181" w:rightFromText="181" w:vertAnchor="text" w:horzAnchor="margin" w:tblpY="-123"/>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09"/>
        <w:gridCol w:w="2498"/>
        <w:gridCol w:w="1246"/>
        <w:gridCol w:w="1928"/>
        <w:gridCol w:w="1285"/>
        <w:gridCol w:w="1221"/>
        <w:gridCol w:w="1573"/>
      </w:tblGrid>
      <w:tr w:rsidR="009922FE" w:rsidRPr="00A40BA3" w14:paraId="77FBED55" w14:textId="77777777" w:rsidTr="0015267A">
        <w:trPr>
          <w:trHeight w:val="2050"/>
        </w:trPr>
        <w:tc>
          <w:tcPr>
            <w:tcW w:w="409" w:type="dxa"/>
            <w:vAlign w:val="center"/>
          </w:tcPr>
          <w:p w14:paraId="4907AF57" w14:textId="77777777" w:rsidR="009922FE" w:rsidRPr="00A40BA3" w:rsidRDefault="009922FE" w:rsidP="007671C5">
            <w:pPr>
              <w:pStyle w:val="Porat"/>
              <w:ind w:left="-24" w:right="-8"/>
              <w:jc w:val="center"/>
              <w:rPr>
                <w:rFonts w:ascii="Times New Roman" w:hAnsi="Times New Roman" w:cs="Times New Roman"/>
                <w:b/>
              </w:rPr>
            </w:pPr>
            <w:r w:rsidRPr="00A40BA3">
              <w:rPr>
                <w:rFonts w:ascii="Times New Roman" w:hAnsi="Times New Roman" w:cs="Times New Roman"/>
                <w:b/>
              </w:rPr>
              <w:t>Eil. Nr.</w:t>
            </w:r>
          </w:p>
        </w:tc>
        <w:tc>
          <w:tcPr>
            <w:tcW w:w="2498" w:type="dxa"/>
            <w:vAlign w:val="center"/>
          </w:tcPr>
          <w:p w14:paraId="46DE7CF7" w14:textId="77777777" w:rsidR="009922FE" w:rsidRPr="00A40BA3" w:rsidRDefault="009922FE" w:rsidP="007671C5">
            <w:pPr>
              <w:pStyle w:val="Porat"/>
              <w:jc w:val="center"/>
              <w:rPr>
                <w:rFonts w:ascii="Times New Roman" w:hAnsi="Times New Roman" w:cs="Times New Roman"/>
                <w:b/>
              </w:rPr>
            </w:pPr>
            <w:r w:rsidRPr="00A40BA3">
              <w:rPr>
                <w:rFonts w:ascii="Times New Roman" w:hAnsi="Times New Roman" w:cs="Times New Roman"/>
                <w:b/>
              </w:rPr>
              <w:t>PAVADINIMAS</w:t>
            </w:r>
          </w:p>
        </w:tc>
        <w:tc>
          <w:tcPr>
            <w:tcW w:w="1246" w:type="dxa"/>
            <w:vAlign w:val="center"/>
          </w:tcPr>
          <w:p w14:paraId="606CD9D5" w14:textId="77777777" w:rsidR="009922FE" w:rsidRPr="00A40BA3" w:rsidRDefault="009922FE" w:rsidP="007671C5">
            <w:pPr>
              <w:pStyle w:val="Porat"/>
              <w:jc w:val="center"/>
              <w:rPr>
                <w:rFonts w:ascii="Times New Roman" w:hAnsi="Times New Roman" w:cs="Times New Roman"/>
                <w:b/>
              </w:rPr>
            </w:pPr>
            <w:r w:rsidRPr="00A40BA3">
              <w:rPr>
                <w:rFonts w:ascii="Times New Roman" w:hAnsi="Times New Roman" w:cs="Times New Roman"/>
                <w:b/>
              </w:rPr>
              <w:t>APMOKESTINAMAS PLOTAS,</w:t>
            </w:r>
          </w:p>
          <w:p w14:paraId="4AEDB2DE" w14:textId="77777777" w:rsidR="009922FE" w:rsidRPr="00A40BA3" w:rsidRDefault="009922FE" w:rsidP="007671C5">
            <w:pPr>
              <w:pStyle w:val="Porat"/>
              <w:jc w:val="center"/>
              <w:rPr>
                <w:rFonts w:ascii="Times New Roman" w:hAnsi="Times New Roman" w:cs="Times New Roman"/>
                <w:b/>
              </w:rPr>
            </w:pPr>
            <w:r w:rsidRPr="00A40BA3">
              <w:rPr>
                <w:rFonts w:ascii="Times New Roman" w:hAnsi="Times New Roman" w:cs="Times New Roman"/>
                <w:b/>
              </w:rPr>
              <w:t>m²</w:t>
            </w:r>
          </w:p>
        </w:tc>
        <w:tc>
          <w:tcPr>
            <w:tcW w:w="1928" w:type="dxa"/>
            <w:vAlign w:val="center"/>
          </w:tcPr>
          <w:p w14:paraId="1BF3DD78" w14:textId="77777777" w:rsidR="009922FE" w:rsidRPr="00A40BA3" w:rsidRDefault="009922FE" w:rsidP="007671C5">
            <w:pPr>
              <w:pStyle w:val="Porat"/>
              <w:jc w:val="center"/>
              <w:rPr>
                <w:rFonts w:ascii="Times New Roman" w:hAnsi="Times New Roman" w:cs="Times New Roman"/>
                <w:b/>
              </w:rPr>
            </w:pPr>
            <w:r w:rsidRPr="00A40BA3">
              <w:rPr>
                <w:rFonts w:ascii="Times New Roman" w:hAnsi="Times New Roman" w:cs="Times New Roman"/>
                <w:b/>
              </w:rPr>
              <w:t>PAVIRŠINIO NUOTĖKIO KOEFICIENTAS*</w:t>
            </w:r>
          </w:p>
        </w:tc>
        <w:tc>
          <w:tcPr>
            <w:tcW w:w="1285" w:type="dxa"/>
            <w:vAlign w:val="center"/>
          </w:tcPr>
          <w:p w14:paraId="758410DE" w14:textId="77777777" w:rsidR="009922FE" w:rsidRPr="00A40BA3" w:rsidRDefault="009922FE" w:rsidP="007671C5">
            <w:pPr>
              <w:pStyle w:val="Porat"/>
              <w:jc w:val="center"/>
              <w:rPr>
                <w:rFonts w:ascii="Times New Roman" w:hAnsi="Times New Roman" w:cs="Times New Roman"/>
                <w:b/>
              </w:rPr>
            </w:pPr>
            <w:r w:rsidRPr="00A40BA3">
              <w:rPr>
                <w:rFonts w:ascii="Times New Roman" w:hAnsi="Times New Roman" w:cs="Times New Roman"/>
                <w:b/>
              </w:rPr>
              <w:t>SKAIČIUO</w:t>
            </w:r>
          </w:p>
          <w:p w14:paraId="66881167" w14:textId="77777777" w:rsidR="009922FE" w:rsidRPr="00A40BA3" w:rsidRDefault="009922FE" w:rsidP="007671C5">
            <w:pPr>
              <w:pStyle w:val="Porat"/>
              <w:jc w:val="center"/>
              <w:rPr>
                <w:rFonts w:ascii="Times New Roman" w:hAnsi="Times New Roman" w:cs="Times New Roman"/>
                <w:b/>
              </w:rPr>
            </w:pPr>
            <w:r w:rsidRPr="00A40BA3">
              <w:rPr>
                <w:rFonts w:ascii="Times New Roman" w:hAnsi="Times New Roman" w:cs="Times New Roman"/>
                <w:b/>
              </w:rPr>
              <w:t>TINAS PLOTAS,  m</w:t>
            </w:r>
            <w:r w:rsidRPr="00A40BA3">
              <w:rPr>
                <w:rFonts w:ascii="Times New Roman" w:hAnsi="Times New Roman" w:cs="Times New Roman"/>
                <w:b/>
                <w:vertAlign w:val="superscript"/>
              </w:rPr>
              <w:t>2</w:t>
            </w:r>
          </w:p>
          <w:p w14:paraId="0D1086E5" w14:textId="77777777" w:rsidR="009922FE" w:rsidRPr="00A40BA3" w:rsidRDefault="009922FE" w:rsidP="007671C5">
            <w:pPr>
              <w:pStyle w:val="Porat"/>
              <w:jc w:val="center"/>
              <w:rPr>
                <w:rFonts w:ascii="Times New Roman" w:hAnsi="Times New Roman" w:cs="Times New Roman"/>
                <w:b/>
              </w:rPr>
            </w:pPr>
            <w:r w:rsidRPr="00A40BA3">
              <w:rPr>
                <w:rFonts w:ascii="Times New Roman" w:hAnsi="Times New Roman" w:cs="Times New Roman"/>
                <w:b/>
              </w:rPr>
              <w:t>(3X4)</w:t>
            </w:r>
          </w:p>
        </w:tc>
        <w:tc>
          <w:tcPr>
            <w:tcW w:w="1221" w:type="dxa"/>
            <w:vAlign w:val="center"/>
          </w:tcPr>
          <w:p w14:paraId="4E13B6F0" w14:textId="77777777" w:rsidR="009922FE" w:rsidRPr="00A40BA3" w:rsidRDefault="00CD14DB" w:rsidP="007671C5">
            <w:pPr>
              <w:pStyle w:val="Porat"/>
              <w:jc w:val="center"/>
              <w:rPr>
                <w:rFonts w:ascii="Times New Roman" w:hAnsi="Times New Roman" w:cs="Times New Roman"/>
                <w:b/>
              </w:rPr>
            </w:pPr>
            <w:r w:rsidRPr="00A40BA3">
              <w:rPr>
                <w:rFonts w:ascii="Times New Roman" w:hAnsi="Times New Roman" w:cs="Times New Roman"/>
                <w:b/>
              </w:rPr>
              <w:t>KRITULIŲ KIEKIS</w:t>
            </w:r>
            <w:r w:rsidR="009922FE" w:rsidRPr="00A40BA3">
              <w:rPr>
                <w:rFonts w:ascii="Times New Roman" w:hAnsi="Times New Roman" w:cs="Times New Roman"/>
                <w:b/>
              </w:rPr>
              <w:t>, m**</w:t>
            </w:r>
          </w:p>
        </w:tc>
        <w:tc>
          <w:tcPr>
            <w:tcW w:w="1573" w:type="dxa"/>
            <w:vAlign w:val="center"/>
          </w:tcPr>
          <w:p w14:paraId="655DF46B" w14:textId="77777777" w:rsidR="009922FE" w:rsidRPr="00A40BA3" w:rsidRDefault="009922FE" w:rsidP="007671C5">
            <w:pPr>
              <w:pStyle w:val="Porat"/>
              <w:jc w:val="center"/>
              <w:rPr>
                <w:rFonts w:ascii="Times New Roman" w:hAnsi="Times New Roman" w:cs="Times New Roman"/>
              </w:rPr>
            </w:pPr>
            <w:r w:rsidRPr="00A40BA3">
              <w:rPr>
                <w:rFonts w:ascii="Times New Roman" w:hAnsi="Times New Roman" w:cs="Times New Roman"/>
                <w:b/>
              </w:rPr>
              <w:t xml:space="preserve">SURENKAMŲ NUOTEKŲ </w:t>
            </w:r>
            <w:r w:rsidR="00CD14DB" w:rsidRPr="00A40BA3">
              <w:rPr>
                <w:rFonts w:ascii="Times New Roman" w:hAnsi="Times New Roman" w:cs="Times New Roman"/>
                <w:b/>
              </w:rPr>
              <w:t xml:space="preserve">KIEKIS </w:t>
            </w:r>
            <w:r w:rsidRPr="00A40BA3">
              <w:rPr>
                <w:rFonts w:ascii="Times New Roman" w:hAnsi="Times New Roman" w:cs="Times New Roman"/>
                <w:b/>
              </w:rPr>
              <w:t>PER METUS</w:t>
            </w:r>
            <w:r w:rsidRPr="00A40BA3">
              <w:rPr>
                <w:rFonts w:ascii="Times New Roman" w:hAnsi="Times New Roman" w:cs="Times New Roman"/>
              </w:rPr>
              <w:t>,</w:t>
            </w:r>
          </w:p>
          <w:p w14:paraId="6076A7E7" w14:textId="77777777" w:rsidR="009922FE" w:rsidRPr="00A40BA3" w:rsidRDefault="009922FE" w:rsidP="007671C5">
            <w:pPr>
              <w:pStyle w:val="Porat"/>
              <w:jc w:val="center"/>
              <w:rPr>
                <w:rFonts w:ascii="Times New Roman" w:eastAsia="Calibri" w:hAnsi="Times New Roman" w:cs="Times New Roman"/>
                <w:b/>
                <w:vertAlign w:val="superscript"/>
              </w:rPr>
            </w:pPr>
            <w:r w:rsidRPr="00A40BA3">
              <w:rPr>
                <w:rFonts w:ascii="Times New Roman" w:eastAsia="Calibri" w:hAnsi="Times New Roman" w:cs="Times New Roman"/>
                <w:b/>
              </w:rPr>
              <w:t>m</w:t>
            </w:r>
            <w:r w:rsidRPr="00A40BA3">
              <w:rPr>
                <w:rFonts w:ascii="Times New Roman" w:eastAsia="Calibri" w:hAnsi="Times New Roman" w:cs="Times New Roman"/>
                <w:b/>
                <w:vertAlign w:val="superscript"/>
              </w:rPr>
              <w:t>3</w:t>
            </w:r>
          </w:p>
          <w:p w14:paraId="43142C7F" w14:textId="77777777" w:rsidR="009922FE" w:rsidRPr="00A40BA3" w:rsidRDefault="009922FE" w:rsidP="007671C5">
            <w:pPr>
              <w:pStyle w:val="Porat"/>
              <w:jc w:val="center"/>
              <w:rPr>
                <w:rFonts w:ascii="Times New Roman" w:hAnsi="Times New Roman" w:cs="Times New Roman"/>
                <w:b/>
              </w:rPr>
            </w:pPr>
            <w:r w:rsidRPr="00A40BA3">
              <w:rPr>
                <w:rFonts w:ascii="Times New Roman" w:hAnsi="Times New Roman" w:cs="Times New Roman"/>
                <w:b/>
              </w:rPr>
              <w:t>(5X6)</w:t>
            </w:r>
          </w:p>
        </w:tc>
      </w:tr>
      <w:tr w:rsidR="009922FE" w:rsidRPr="00A40BA3" w14:paraId="561F135C" w14:textId="77777777" w:rsidTr="0015267A">
        <w:trPr>
          <w:trHeight w:val="234"/>
        </w:trPr>
        <w:tc>
          <w:tcPr>
            <w:tcW w:w="409" w:type="dxa"/>
            <w:vAlign w:val="center"/>
          </w:tcPr>
          <w:p w14:paraId="16CCD6FC" w14:textId="77777777" w:rsidR="009922FE" w:rsidRPr="00A40BA3" w:rsidRDefault="009922FE" w:rsidP="007671C5">
            <w:pPr>
              <w:pStyle w:val="Porat"/>
              <w:ind w:left="-24" w:right="-8"/>
              <w:jc w:val="center"/>
              <w:rPr>
                <w:rFonts w:ascii="Times New Roman" w:hAnsi="Times New Roman" w:cs="Times New Roman"/>
                <w:sz w:val="20"/>
                <w:szCs w:val="20"/>
              </w:rPr>
            </w:pPr>
            <w:r w:rsidRPr="00A40BA3">
              <w:rPr>
                <w:rFonts w:ascii="Times New Roman" w:hAnsi="Times New Roman" w:cs="Times New Roman"/>
                <w:sz w:val="20"/>
                <w:szCs w:val="20"/>
              </w:rPr>
              <w:t>1</w:t>
            </w:r>
          </w:p>
        </w:tc>
        <w:tc>
          <w:tcPr>
            <w:tcW w:w="2498" w:type="dxa"/>
            <w:vAlign w:val="center"/>
          </w:tcPr>
          <w:p w14:paraId="4B6033D3" w14:textId="77777777" w:rsidR="009922FE" w:rsidRPr="00A40BA3" w:rsidRDefault="009922FE" w:rsidP="007671C5">
            <w:pPr>
              <w:pStyle w:val="Porat"/>
              <w:jc w:val="center"/>
              <w:rPr>
                <w:rFonts w:ascii="Times New Roman" w:hAnsi="Times New Roman" w:cs="Times New Roman"/>
                <w:sz w:val="20"/>
                <w:szCs w:val="20"/>
              </w:rPr>
            </w:pPr>
            <w:r w:rsidRPr="00A40BA3">
              <w:rPr>
                <w:rFonts w:ascii="Times New Roman" w:hAnsi="Times New Roman" w:cs="Times New Roman"/>
                <w:sz w:val="20"/>
                <w:szCs w:val="20"/>
              </w:rPr>
              <w:t>2</w:t>
            </w:r>
          </w:p>
        </w:tc>
        <w:tc>
          <w:tcPr>
            <w:tcW w:w="1246" w:type="dxa"/>
            <w:vAlign w:val="center"/>
          </w:tcPr>
          <w:p w14:paraId="44B0FAEC" w14:textId="77777777" w:rsidR="009922FE" w:rsidRPr="00A40BA3" w:rsidRDefault="009922FE" w:rsidP="007671C5">
            <w:pPr>
              <w:pStyle w:val="Porat"/>
              <w:ind w:left="-24" w:right="-8"/>
              <w:jc w:val="center"/>
              <w:rPr>
                <w:rFonts w:ascii="Times New Roman" w:hAnsi="Times New Roman" w:cs="Times New Roman"/>
                <w:sz w:val="20"/>
                <w:szCs w:val="20"/>
              </w:rPr>
            </w:pPr>
            <w:r w:rsidRPr="00A40BA3">
              <w:rPr>
                <w:rFonts w:ascii="Times New Roman" w:hAnsi="Times New Roman" w:cs="Times New Roman"/>
                <w:sz w:val="20"/>
                <w:szCs w:val="20"/>
              </w:rPr>
              <w:t>3</w:t>
            </w:r>
          </w:p>
        </w:tc>
        <w:tc>
          <w:tcPr>
            <w:tcW w:w="1928" w:type="dxa"/>
            <w:vAlign w:val="center"/>
          </w:tcPr>
          <w:p w14:paraId="5496FE55" w14:textId="77777777" w:rsidR="009922FE" w:rsidRPr="00A40BA3" w:rsidRDefault="009922FE" w:rsidP="007671C5">
            <w:pPr>
              <w:pStyle w:val="Porat"/>
              <w:ind w:left="-24" w:right="-8"/>
              <w:jc w:val="center"/>
              <w:rPr>
                <w:rFonts w:ascii="Times New Roman" w:hAnsi="Times New Roman" w:cs="Times New Roman"/>
                <w:sz w:val="20"/>
                <w:szCs w:val="20"/>
              </w:rPr>
            </w:pPr>
            <w:r w:rsidRPr="00A40BA3">
              <w:rPr>
                <w:rFonts w:ascii="Times New Roman" w:hAnsi="Times New Roman" w:cs="Times New Roman"/>
                <w:sz w:val="20"/>
                <w:szCs w:val="20"/>
              </w:rPr>
              <w:t>4</w:t>
            </w:r>
          </w:p>
        </w:tc>
        <w:tc>
          <w:tcPr>
            <w:tcW w:w="1285" w:type="dxa"/>
            <w:vAlign w:val="center"/>
          </w:tcPr>
          <w:p w14:paraId="3FA7F179" w14:textId="77777777" w:rsidR="009922FE" w:rsidRPr="00A40BA3" w:rsidRDefault="009922FE" w:rsidP="007671C5">
            <w:pPr>
              <w:pStyle w:val="Porat"/>
              <w:ind w:left="-24" w:right="-8"/>
              <w:jc w:val="center"/>
              <w:rPr>
                <w:rFonts w:ascii="Times New Roman" w:hAnsi="Times New Roman" w:cs="Times New Roman"/>
                <w:sz w:val="20"/>
                <w:szCs w:val="20"/>
              </w:rPr>
            </w:pPr>
            <w:r w:rsidRPr="00A40BA3">
              <w:rPr>
                <w:rFonts w:ascii="Times New Roman" w:hAnsi="Times New Roman" w:cs="Times New Roman"/>
                <w:sz w:val="20"/>
                <w:szCs w:val="20"/>
              </w:rPr>
              <w:t>5</w:t>
            </w:r>
          </w:p>
        </w:tc>
        <w:tc>
          <w:tcPr>
            <w:tcW w:w="1221" w:type="dxa"/>
            <w:vAlign w:val="center"/>
          </w:tcPr>
          <w:p w14:paraId="28E78CB2" w14:textId="77777777" w:rsidR="009922FE" w:rsidRPr="00A40BA3" w:rsidRDefault="009922FE" w:rsidP="007671C5">
            <w:pPr>
              <w:pStyle w:val="Porat"/>
              <w:ind w:left="-24" w:right="-8"/>
              <w:jc w:val="center"/>
              <w:rPr>
                <w:rFonts w:ascii="Times New Roman" w:hAnsi="Times New Roman" w:cs="Times New Roman"/>
                <w:sz w:val="20"/>
                <w:szCs w:val="20"/>
              </w:rPr>
            </w:pPr>
            <w:r w:rsidRPr="00A40BA3">
              <w:rPr>
                <w:rFonts w:ascii="Times New Roman" w:hAnsi="Times New Roman" w:cs="Times New Roman"/>
                <w:sz w:val="20"/>
                <w:szCs w:val="20"/>
              </w:rPr>
              <w:t>6</w:t>
            </w:r>
          </w:p>
        </w:tc>
        <w:tc>
          <w:tcPr>
            <w:tcW w:w="1573" w:type="dxa"/>
            <w:tcBorders>
              <w:bottom w:val="single" w:sz="4" w:space="0" w:color="auto"/>
            </w:tcBorders>
            <w:vAlign w:val="center"/>
          </w:tcPr>
          <w:p w14:paraId="560D450E" w14:textId="77777777" w:rsidR="009922FE" w:rsidRPr="00A40BA3" w:rsidRDefault="009922FE" w:rsidP="007671C5">
            <w:pPr>
              <w:pStyle w:val="Porat"/>
              <w:ind w:left="-24" w:right="-8"/>
              <w:jc w:val="center"/>
              <w:rPr>
                <w:rFonts w:ascii="Times New Roman" w:hAnsi="Times New Roman" w:cs="Times New Roman"/>
                <w:sz w:val="20"/>
                <w:szCs w:val="20"/>
              </w:rPr>
            </w:pPr>
            <w:r w:rsidRPr="00A40BA3">
              <w:rPr>
                <w:rFonts w:ascii="Times New Roman" w:hAnsi="Times New Roman" w:cs="Times New Roman"/>
                <w:sz w:val="20"/>
                <w:szCs w:val="20"/>
              </w:rPr>
              <w:t>7</w:t>
            </w:r>
          </w:p>
        </w:tc>
      </w:tr>
      <w:tr w:rsidR="002752A6" w:rsidRPr="00A40BA3" w14:paraId="291C49F1" w14:textId="77777777" w:rsidTr="0015267A">
        <w:trPr>
          <w:trHeight w:val="234"/>
        </w:trPr>
        <w:tc>
          <w:tcPr>
            <w:tcW w:w="409" w:type="dxa"/>
            <w:vAlign w:val="center"/>
          </w:tcPr>
          <w:p w14:paraId="01369222" w14:textId="77777777" w:rsidR="002752A6" w:rsidRPr="00A40BA3" w:rsidRDefault="002752A6" w:rsidP="009922FE">
            <w:pPr>
              <w:pStyle w:val="Porat"/>
              <w:numPr>
                <w:ilvl w:val="0"/>
                <w:numId w:val="11"/>
              </w:numPr>
              <w:ind w:left="-24" w:firstLine="0"/>
              <w:rPr>
                <w:rFonts w:ascii="Times New Roman" w:hAnsi="Times New Roman" w:cs="Times New Roman"/>
                <w:sz w:val="24"/>
                <w:szCs w:val="24"/>
              </w:rPr>
            </w:pPr>
          </w:p>
        </w:tc>
        <w:tc>
          <w:tcPr>
            <w:tcW w:w="2498" w:type="dxa"/>
            <w:vAlign w:val="center"/>
          </w:tcPr>
          <w:p w14:paraId="2590D06F" w14:textId="77777777" w:rsidR="002752A6" w:rsidRPr="00A40BA3" w:rsidRDefault="002752A6" w:rsidP="007671C5">
            <w:pPr>
              <w:spacing w:after="0" w:line="240" w:lineRule="auto"/>
              <w:rPr>
                <w:rFonts w:ascii="Times New Roman" w:eastAsia="Calibri" w:hAnsi="Times New Roman" w:cs="Times New Roman"/>
                <w:sz w:val="24"/>
                <w:szCs w:val="24"/>
              </w:rPr>
            </w:pPr>
            <w:r w:rsidRPr="00A40BA3">
              <w:rPr>
                <w:rFonts w:ascii="Times New Roman" w:eastAsia="Calibri" w:hAnsi="Times New Roman" w:cs="Times New Roman"/>
                <w:sz w:val="24"/>
                <w:szCs w:val="24"/>
              </w:rPr>
              <w:t>Stogų dangos</w:t>
            </w:r>
          </w:p>
        </w:tc>
        <w:tc>
          <w:tcPr>
            <w:tcW w:w="1246" w:type="dxa"/>
          </w:tcPr>
          <w:p w14:paraId="3F990100" w14:textId="77777777" w:rsidR="002752A6" w:rsidRPr="00A40BA3" w:rsidRDefault="002752A6" w:rsidP="007671C5">
            <w:pPr>
              <w:pStyle w:val="Porat"/>
              <w:jc w:val="center"/>
              <w:rPr>
                <w:rFonts w:ascii="Times New Roman" w:hAnsi="Times New Roman" w:cs="Times New Roman"/>
                <w:sz w:val="24"/>
                <w:szCs w:val="24"/>
              </w:rPr>
            </w:pPr>
          </w:p>
        </w:tc>
        <w:tc>
          <w:tcPr>
            <w:tcW w:w="1928" w:type="dxa"/>
          </w:tcPr>
          <w:p w14:paraId="6BC837B3" w14:textId="77777777" w:rsidR="002752A6" w:rsidRPr="00A40BA3" w:rsidRDefault="002752A6" w:rsidP="007671C5">
            <w:pPr>
              <w:pStyle w:val="Porat"/>
              <w:jc w:val="center"/>
              <w:rPr>
                <w:rFonts w:ascii="Times New Roman" w:hAnsi="Times New Roman" w:cs="Times New Roman"/>
                <w:sz w:val="24"/>
                <w:szCs w:val="24"/>
              </w:rPr>
            </w:pPr>
            <w:r w:rsidRPr="00A40BA3">
              <w:rPr>
                <w:rFonts w:ascii="Times New Roman" w:hAnsi="Times New Roman" w:cs="Times New Roman"/>
                <w:sz w:val="24"/>
                <w:szCs w:val="24"/>
              </w:rPr>
              <w:t>0,85</w:t>
            </w:r>
          </w:p>
        </w:tc>
        <w:tc>
          <w:tcPr>
            <w:tcW w:w="1285" w:type="dxa"/>
          </w:tcPr>
          <w:p w14:paraId="7B0DB653" w14:textId="77777777" w:rsidR="002752A6" w:rsidRPr="00A40BA3" w:rsidRDefault="002752A6" w:rsidP="007671C5">
            <w:pPr>
              <w:pStyle w:val="Porat"/>
              <w:jc w:val="center"/>
              <w:rPr>
                <w:rFonts w:ascii="Times New Roman" w:hAnsi="Times New Roman" w:cs="Times New Roman"/>
                <w:sz w:val="24"/>
                <w:szCs w:val="24"/>
              </w:rPr>
            </w:pPr>
          </w:p>
        </w:tc>
        <w:tc>
          <w:tcPr>
            <w:tcW w:w="1221" w:type="dxa"/>
            <w:vMerge w:val="restart"/>
            <w:vAlign w:val="center"/>
          </w:tcPr>
          <w:p w14:paraId="5818885C" w14:textId="14FB4D46" w:rsidR="002752A6" w:rsidRPr="005213B6" w:rsidRDefault="006A1587" w:rsidP="007671C5">
            <w:pPr>
              <w:pStyle w:val="Porat"/>
              <w:jc w:val="center"/>
              <w:rPr>
                <w:rFonts w:ascii="Times New Roman" w:hAnsi="Times New Roman" w:cs="Times New Roman"/>
                <w:b/>
                <w:bCs/>
                <w:sz w:val="24"/>
                <w:szCs w:val="24"/>
              </w:rPr>
            </w:pPr>
            <w:r w:rsidRPr="005213B6">
              <w:rPr>
                <w:rFonts w:ascii="Times New Roman" w:hAnsi="Times New Roman" w:cs="Times New Roman"/>
                <w:b/>
                <w:bCs/>
                <w:sz w:val="24"/>
                <w:szCs w:val="24"/>
              </w:rPr>
              <w:t>0,</w:t>
            </w:r>
            <w:r w:rsidR="00740069" w:rsidRPr="005213B6">
              <w:rPr>
                <w:rFonts w:ascii="Times New Roman" w:hAnsi="Times New Roman" w:cs="Times New Roman"/>
                <w:b/>
                <w:bCs/>
                <w:sz w:val="24"/>
                <w:szCs w:val="24"/>
              </w:rPr>
              <w:t>678</w:t>
            </w:r>
          </w:p>
        </w:tc>
        <w:tc>
          <w:tcPr>
            <w:tcW w:w="1573" w:type="dxa"/>
            <w:vMerge w:val="restart"/>
            <w:tcBorders>
              <w:tl2br w:val="single" w:sz="4" w:space="0" w:color="auto"/>
              <w:tr2bl w:val="single" w:sz="4" w:space="0" w:color="auto"/>
            </w:tcBorders>
          </w:tcPr>
          <w:p w14:paraId="40341527" w14:textId="77777777" w:rsidR="002752A6" w:rsidRPr="00A40BA3" w:rsidRDefault="002752A6" w:rsidP="007671C5">
            <w:pPr>
              <w:pStyle w:val="Porat"/>
              <w:jc w:val="center"/>
              <w:rPr>
                <w:rFonts w:ascii="Times New Roman" w:hAnsi="Times New Roman" w:cs="Times New Roman"/>
                <w:sz w:val="24"/>
                <w:szCs w:val="24"/>
              </w:rPr>
            </w:pPr>
          </w:p>
        </w:tc>
      </w:tr>
      <w:tr w:rsidR="002752A6" w:rsidRPr="00A40BA3" w14:paraId="44AE0B25" w14:textId="77777777" w:rsidTr="0015267A">
        <w:trPr>
          <w:trHeight w:val="234"/>
        </w:trPr>
        <w:tc>
          <w:tcPr>
            <w:tcW w:w="409" w:type="dxa"/>
            <w:vAlign w:val="center"/>
          </w:tcPr>
          <w:p w14:paraId="3D4D750C" w14:textId="77777777" w:rsidR="002752A6" w:rsidRPr="00A40BA3" w:rsidRDefault="002752A6" w:rsidP="009922FE">
            <w:pPr>
              <w:pStyle w:val="Porat"/>
              <w:numPr>
                <w:ilvl w:val="0"/>
                <w:numId w:val="11"/>
              </w:numPr>
              <w:ind w:left="-24" w:firstLine="0"/>
              <w:rPr>
                <w:rFonts w:ascii="Times New Roman" w:hAnsi="Times New Roman" w:cs="Times New Roman"/>
                <w:sz w:val="24"/>
                <w:szCs w:val="24"/>
              </w:rPr>
            </w:pPr>
          </w:p>
        </w:tc>
        <w:tc>
          <w:tcPr>
            <w:tcW w:w="2498" w:type="dxa"/>
            <w:vAlign w:val="center"/>
          </w:tcPr>
          <w:p w14:paraId="5F9026AC" w14:textId="77777777" w:rsidR="002752A6" w:rsidRPr="00A40BA3" w:rsidRDefault="002752A6" w:rsidP="007671C5">
            <w:pPr>
              <w:pStyle w:val="Porat"/>
              <w:rPr>
                <w:rFonts w:ascii="Times New Roman" w:hAnsi="Times New Roman" w:cs="Times New Roman"/>
                <w:sz w:val="24"/>
                <w:szCs w:val="24"/>
                <w:highlight w:val="yellow"/>
              </w:rPr>
            </w:pPr>
            <w:r w:rsidRPr="00A40BA3">
              <w:rPr>
                <w:rFonts w:ascii="Times New Roman" w:eastAsia="Calibri" w:hAnsi="Times New Roman" w:cs="Times New Roman"/>
                <w:sz w:val="24"/>
                <w:szCs w:val="24"/>
              </w:rPr>
              <w:t>Kietos, vandeniui nelaidžios dangos</w:t>
            </w:r>
          </w:p>
        </w:tc>
        <w:tc>
          <w:tcPr>
            <w:tcW w:w="1246" w:type="dxa"/>
          </w:tcPr>
          <w:p w14:paraId="3828821B" w14:textId="77777777" w:rsidR="002752A6" w:rsidRPr="00A40BA3" w:rsidRDefault="002752A6" w:rsidP="007671C5">
            <w:pPr>
              <w:pStyle w:val="Porat"/>
              <w:jc w:val="center"/>
              <w:rPr>
                <w:rFonts w:ascii="Times New Roman" w:hAnsi="Times New Roman" w:cs="Times New Roman"/>
                <w:sz w:val="24"/>
                <w:szCs w:val="24"/>
              </w:rPr>
            </w:pPr>
          </w:p>
        </w:tc>
        <w:tc>
          <w:tcPr>
            <w:tcW w:w="1928" w:type="dxa"/>
          </w:tcPr>
          <w:p w14:paraId="051415B0" w14:textId="77777777" w:rsidR="002752A6" w:rsidRPr="00A40BA3" w:rsidRDefault="002752A6" w:rsidP="007671C5">
            <w:pPr>
              <w:pStyle w:val="Porat"/>
              <w:jc w:val="center"/>
              <w:rPr>
                <w:rFonts w:ascii="Times New Roman" w:hAnsi="Times New Roman" w:cs="Times New Roman"/>
                <w:sz w:val="24"/>
                <w:szCs w:val="24"/>
              </w:rPr>
            </w:pPr>
            <w:r w:rsidRPr="00A40BA3">
              <w:rPr>
                <w:rFonts w:ascii="Times New Roman" w:hAnsi="Times New Roman" w:cs="Times New Roman"/>
                <w:sz w:val="24"/>
                <w:szCs w:val="24"/>
              </w:rPr>
              <w:t>0,83</w:t>
            </w:r>
          </w:p>
        </w:tc>
        <w:tc>
          <w:tcPr>
            <w:tcW w:w="1285" w:type="dxa"/>
          </w:tcPr>
          <w:p w14:paraId="6E90A62D" w14:textId="77777777" w:rsidR="002752A6" w:rsidRPr="00A40BA3" w:rsidRDefault="002752A6" w:rsidP="007671C5">
            <w:pPr>
              <w:pStyle w:val="Porat"/>
              <w:jc w:val="center"/>
              <w:rPr>
                <w:rFonts w:ascii="Times New Roman" w:hAnsi="Times New Roman" w:cs="Times New Roman"/>
                <w:sz w:val="24"/>
                <w:szCs w:val="24"/>
              </w:rPr>
            </w:pPr>
          </w:p>
        </w:tc>
        <w:tc>
          <w:tcPr>
            <w:tcW w:w="1221" w:type="dxa"/>
            <w:vMerge/>
          </w:tcPr>
          <w:p w14:paraId="3E43F0C1" w14:textId="77777777" w:rsidR="002752A6" w:rsidRPr="00A40BA3" w:rsidRDefault="002752A6" w:rsidP="007671C5">
            <w:pPr>
              <w:pStyle w:val="Porat"/>
              <w:jc w:val="center"/>
              <w:rPr>
                <w:rFonts w:ascii="Times New Roman" w:hAnsi="Times New Roman" w:cs="Times New Roman"/>
                <w:sz w:val="24"/>
                <w:szCs w:val="24"/>
              </w:rPr>
            </w:pPr>
          </w:p>
        </w:tc>
        <w:tc>
          <w:tcPr>
            <w:tcW w:w="1573" w:type="dxa"/>
            <w:vMerge/>
            <w:tcBorders>
              <w:tl2br w:val="single" w:sz="4" w:space="0" w:color="auto"/>
              <w:tr2bl w:val="single" w:sz="4" w:space="0" w:color="auto"/>
            </w:tcBorders>
          </w:tcPr>
          <w:p w14:paraId="4F77DEE0" w14:textId="77777777" w:rsidR="002752A6" w:rsidRPr="00A40BA3" w:rsidRDefault="002752A6" w:rsidP="007671C5">
            <w:pPr>
              <w:pStyle w:val="Porat"/>
              <w:jc w:val="center"/>
              <w:rPr>
                <w:rFonts w:ascii="Times New Roman" w:hAnsi="Times New Roman" w:cs="Times New Roman"/>
                <w:sz w:val="24"/>
                <w:szCs w:val="24"/>
              </w:rPr>
            </w:pPr>
          </w:p>
        </w:tc>
      </w:tr>
      <w:tr w:rsidR="002752A6" w:rsidRPr="00A40BA3" w14:paraId="6DC44A63" w14:textId="77777777" w:rsidTr="0015267A">
        <w:trPr>
          <w:trHeight w:val="234"/>
        </w:trPr>
        <w:tc>
          <w:tcPr>
            <w:tcW w:w="409" w:type="dxa"/>
            <w:vAlign w:val="center"/>
          </w:tcPr>
          <w:p w14:paraId="63EE6720" w14:textId="77777777" w:rsidR="002752A6" w:rsidRPr="00A40BA3" w:rsidRDefault="002752A6" w:rsidP="009922FE">
            <w:pPr>
              <w:pStyle w:val="Porat"/>
              <w:numPr>
                <w:ilvl w:val="0"/>
                <w:numId w:val="11"/>
              </w:numPr>
              <w:ind w:left="-24" w:firstLine="0"/>
              <w:rPr>
                <w:rFonts w:ascii="Times New Roman" w:hAnsi="Times New Roman" w:cs="Times New Roman"/>
                <w:sz w:val="24"/>
                <w:szCs w:val="24"/>
              </w:rPr>
            </w:pPr>
          </w:p>
        </w:tc>
        <w:tc>
          <w:tcPr>
            <w:tcW w:w="2498" w:type="dxa"/>
            <w:vAlign w:val="center"/>
          </w:tcPr>
          <w:p w14:paraId="4BF72AEA" w14:textId="77777777" w:rsidR="002752A6" w:rsidRPr="00A40BA3" w:rsidRDefault="002752A6" w:rsidP="007671C5">
            <w:pPr>
              <w:pStyle w:val="Porat"/>
              <w:rPr>
                <w:rFonts w:ascii="Times New Roman" w:eastAsia="Calibri" w:hAnsi="Times New Roman" w:cs="Times New Roman"/>
                <w:sz w:val="24"/>
                <w:szCs w:val="24"/>
              </w:rPr>
            </w:pPr>
            <w:r w:rsidRPr="00A40BA3">
              <w:rPr>
                <w:rFonts w:ascii="Times New Roman" w:eastAsia="Calibri" w:hAnsi="Times New Roman" w:cs="Times New Roman"/>
                <w:sz w:val="24"/>
                <w:szCs w:val="24"/>
              </w:rPr>
              <w:t>Akmenų grindinys</w:t>
            </w:r>
          </w:p>
        </w:tc>
        <w:tc>
          <w:tcPr>
            <w:tcW w:w="1246" w:type="dxa"/>
          </w:tcPr>
          <w:p w14:paraId="64362940" w14:textId="77777777" w:rsidR="002752A6" w:rsidRPr="00A40BA3" w:rsidRDefault="002752A6" w:rsidP="007671C5">
            <w:pPr>
              <w:pStyle w:val="Porat"/>
              <w:jc w:val="center"/>
              <w:rPr>
                <w:rFonts w:ascii="Times New Roman" w:hAnsi="Times New Roman" w:cs="Times New Roman"/>
                <w:sz w:val="24"/>
                <w:szCs w:val="24"/>
              </w:rPr>
            </w:pPr>
          </w:p>
        </w:tc>
        <w:tc>
          <w:tcPr>
            <w:tcW w:w="1928" w:type="dxa"/>
          </w:tcPr>
          <w:p w14:paraId="0CD958B7" w14:textId="77777777" w:rsidR="002752A6" w:rsidRPr="00A40BA3" w:rsidRDefault="002752A6" w:rsidP="007671C5">
            <w:pPr>
              <w:pStyle w:val="Porat"/>
              <w:jc w:val="center"/>
              <w:rPr>
                <w:rFonts w:ascii="Times New Roman" w:hAnsi="Times New Roman" w:cs="Times New Roman"/>
                <w:sz w:val="24"/>
                <w:szCs w:val="24"/>
              </w:rPr>
            </w:pPr>
            <w:r w:rsidRPr="00A40BA3">
              <w:rPr>
                <w:rFonts w:ascii="Times New Roman" w:hAnsi="Times New Roman" w:cs="Times New Roman"/>
                <w:sz w:val="24"/>
                <w:szCs w:val="24"/>
              </w:rPr>
              <w:t>0,78</w:t>
            </w:r>
          </w:p>
        </w:tc>
        <w:tc>
          <w:tcPr>
            <w:tcW w:w="1285" w:type="dxa"/>
          </w:tcPr>
          <w:p w14:paraId="092D1D81" w14:textId="77777777" w:rsidR="002752A6" w:rsidRPr="00A40BA3" w:rsidRDefault="002752A6" w:rsidP="007671C5">
            <w:pPr>
              <w:pStyle w:val="Porat"/>
              <w:jc w:val="center"/>
              <w:rPr>
                <w:rFonts w:ascii="Times New Roman" w:hAnsi="Times New Roman" w:cs="Times New Roman"/>
                <w:sz w:val="24"/>
                <w:szCs w:val="24"/>
              </w:rPr>
            </w:pPr>
          </w:p>
        </w:tc>
        <w:tc>
          <w:tcPr>
            <w:tcW w:w="1221" w:type="dxa"/>
            <w:vMerge/>
          </w:tcPr>
          <w:p w14:paraId="22D19A1C" w14:textId="77777777" w:rsidR="002752A6" w:rsidRPr="00A40BA3" w:rsidRDefault="002752A6" w:rsidP="007671C5">
            <w:pPr>
              <w:pStyle w:val="Porat"/>
              <w:jc w:val="center"/>
              <w:rPr>
                <w:rFonts w:ascii="Times New Roman" w:hAnsi="Times New Roman" w:cs="Times New Roman"/>
                <w:sz w:val="24"/>
                <w:szCs w:val="24"/>
              </w:rPr>
            </w:pPr>
          </w:p>
        </w:tc>
        <w:tc>
          <w:tcPr>
            <w:tcW w:w="1573" w:type="dxa"/>
            <w:vMerge/>
            <w:tcBorders>
              <w:tl2br w:val="single" w:sz="4" w:space="0" w:color="auto"/>
              <w:tr2bl w:val="single" w:sz="4" w:space="0" w:color="auto"/>
            </w:tcBorders>
          </w:tcPr>
          <w:p w14:paraId="5E11D925" w14:textId="77777777" w:rsidR="002752A6" w:rsidRPr="00A40BA3" w:rsidRDefault="002752A6" w:rsidP="007671C5">
            <w:pPr>
              <w:pStyle w:val="Porat"/>
              <w:jc w:val="center"/>
              <w:rPr>
                <w:rFonts w:ascii="Times New Roman" w:hAnsi="Times New Roman" w:cs="Times New Roman"/>
                <w:sz w:val="24"/>
                <w:szCs w:val="24"/>
              </w:rPr>
            </w:pPr>
          </w:p>
        </w:tc>
      </w:tr>
      <w:tr w:rsidR="002752A6" w:rsidRPr="00A40BA3" w14:paraId="770E3A98" w14:textId="77777777" w:rsidTr="0015267A">
        <w:trPr>
          <w:trHeight w:val="234"/>
        </w:trPr>
        <w:tc>
          <w:tcPr>
            <w:tcW w:w="409" w:type="dxa"/>
            <w:vAlign w:val="center"/>
          </w:tcPr>
          <w:p w14:paraId="1E66B207" w14:textId="77777777" w:rsidR="002752A6" w:rsidRPr="00A40BA3" w:rsidRDefault="002752A6" w:rsidP="009922FE">
            <w:pPr>
              <w:pStyle w:val="Porat"/>
              <w:numPr>
                <w:ilvl w:val="0"/>
                <w:numId w:val="11"/>
              </w:numPr>
              <w:ind w:left="-24" w:firstLine="0"/>
              <w:rPr>
                <w:rFonts w:ascii="Times New Roman" w:hAnsi="Times New Roman" w:cs="Times New Roman"/>
                <w:sz w:val="24"/>
                <w:szCs w:val="24"/>
              </w:rPr>
            </w:pPr>
          </w:p>
        </w:tc>
        <w:tc>
          <w:tcPr>
            <w:tcW w:w="2498" w:type="dxa"/>
            <w:vAlign w:val="center"/>
          </w:tcPr>
          <w:p w14:paraId="64C865F8" w14:textId="77777777" w:rsidR="002752A6" w:rsidRPr="00A40BA3" w:rsidRDefault="002752A6" w:rsidP="007671C5">
            <w:pPr>
              <w:spacing w:after="0" w:line="240" w:lineRule="auto"/>
              <w:rPr>
                <w:rFonts w:ascii="Times New Roman" w:eastAsia="Calibri" w:hAnsi="Times New Roman" w:cs="Times New Roman"/>
                <w:sz w:val="24"/>
                <w:szCs w:val="24"/>
              </w:rPr>
            </w:pPr>
            <w:r w:rsidRPr="00A40BA3">
              <w:rPr>
                <w:rFonts w:ascii="Times New Roman" w:eastAsia="Calibri" w:hAnsi="Times New Roman" w:cs="Times New Roman"/>
                <w:sz w:val="24"/>
                <w:szCs w:val="24"/>
              </w:rPr>
              <w:t>Iš dalies vandeniui laidus paviršius</w:t>
            </w:r>
          </w:p>
        </w:tc>
        <w:tc>
          <w:tcPr>
            <w:tcW w:w="1246" w:type="dxa"/>
          </w:tcPr>
          <w:p w14:paraId="76FCDA78" w14:textId="77777777" w:rsidR="002752A6" w:rsidRPr="00A40BA3" w:rsidRDefault="002752A6" w:rsidP="007671C5">
            <w:pPr>
              <w:pStyle w:val="Porat"/>
              <w:jc w:val="center"/>
              <w:rPr>
                <w:rFonts w:ascii="Times New Roman" w:hAnsi="Times New Roman" w:cs="Times New Roman"/>
                <w:sz w:val="24"/>
                <w:szCs w:val="24"/>
              </w:rPr>
            </w:pPr>
          </w:p>
        </w:tc>
        <w:tc>
          <w:tcPr>
            <w:tcW w:w="1928" w:type="dxa"/>
            <w:vAlign w:val="center"/>
          </w:tcPr>
          <w:p w14:paraId="5D5625B4" w14:textId="77777777" w:rsidR="002752A6" w:rsidRPr="00A40BA3" w:rsidRDefault="002752A6" w:rsidP="007671C5">
            <w:pPr>
              <w:pStyle w:val="Porat"/>
              <w:jc w:val="center"/>
              <w:rPr>
                <w:rFonts w:ascii="Times New Roman" w:hAnsi="Times New Roman" w:cs="Times New Roman"/>
                <w:sz w:val="24"/>
                <w:szCs w:val="24"/>
              </w:rPr>
            </w:pPr>
            <w:r w:rsidRPr="00A40BA3">
              <w:rPr>
                <w:rFonts w:ascii="Times New Roman" w:eastAsia="Calibri" w:hAnsi="Times New Roman" w:cs="Times New Roman"/>
                <w:sz w:val="24"/>
                <w:szCs w:val="24"/>
              </w:rPr>
              <w:t>0,4</w:t>
            </w:r>
          </w:p>
        </w:tc>
        <w:tc>
          <w:tcPr>
            <w:tcW w:w="1285" w:type="dxa"/>
          </w:tcPr>
          <w:p w14:paraId="4CF14AD3" w14:textId="77777777" w:rsidR="002752A6" w:rsidRPr="00A40BA3" w:rsidRDefault="002752A6" w:rsidP="007671C5">
            <w:pPr>
              <w:pStyle w:val="Porat"/>
              <w:jc w:val="center"/>
              <w:rPr>
                <w:rFonts w:ascii="Times New Roman" w:hAnsi="Times New Roman" w:cs="Times New Roman"/>
                <w:sz w:val="24"/>
                <w:szCs w:val="24"/>
              </w:rPr>
            </w:pPr>
          </w:p>
        </w:tc>
        <w:tc>
          <w:tcPr>
            <w:tcW w:w="1221" w:type="dxa"/>
            <w:vMerge/>
          </w:tcPr>
          <w:p w14:paraId="5FD051B9" w14:textId="77777777" w:rsidR="002752A6" w:rsidRPr="00A40BA3" w:rsidRDefault="002752A6" w:rsidP="007671C5">
            <w:pPr>
              <w:pStyle w:val="Porat"/>
              <w:jc w:val="center"/>
              <w:rPr>
                <w:rFonts w:ascii="Times New Roman" w:hAnsi="Times New Roman" w:cs="Times New Roman"/>
                <w:sz w:val="24"/>
                <w:szCs w:val="24"/>
              </w:rPr>
            </w:pPr>
          </w:p>
        </w:tc>
        <w:tc>
          <w:tcPr>
            <w:tcW w:w="1573" w:type="dxa"/>
            <w:vMerge/>
            <w:tcBorders>
              <w:tl2br w:val="single" w:sz="4" w:space="0" w:color="auto"/>
              <w:tr2bl w:val="single" w:sz="4" w:space="0" w:color="auto"/>
            </w:tcBorders>
          </w:tcPr>
          <w:p w14:paraId="55DC1493" w14:textId="77777777" w:rsidR="002752A6" w:rsidRPr="00A40BA3" w:rsidRDefault="002752A6" w:rsidP="007671C5">
            <w:pPr>
              <w:pStyle w:val="Porat"/>
              <w:jc w:val="center"/>
              <w:rPr>
                <w:rFonts w:ascii="Times New Roman" w:hAnsi="Times New Roman" w:cs="Times New Roman"/>
                <w:sz w:val="24"/>
                <w:szCs w:val="24"/>
              </w:rPr>
            </w:pPr>
          </w:p>
        </w:tc>
      </w:tr>
      <w:tr w:rsidR="002752A6" w:rsidRPr="00A40BA3" w14:paraId="1B69F844" w14:textId="77777777" w:rsidTr="0015267A">
        <w:trPr>
          <w:trHeight w:val="234"/>
        </w:trPr>
        <w:tc>
          <w:tcPr>
            <w:tcW w:w="409" w:type="dxa"/>
            <w:vAlign w:val="center"/>
          </w:tcPr>
          <w:p w14:paraId="77EAC856" w14:textId="77777777" w:rsidR="002752A6" w:rsidRPr="00A40BA3" w:rsidRDefault="002752A6" w:rsidP="009922FE">
            <w:pPr>
              <w:pStyle w:val="Porat"/>
              <w:numPr>
                <w:ilvl w:val="0"/>
                <w:numId w:val="11"/>
              </w:numPr>
              <w:ind w:left="-24" w:firstLine="0"/>
              <w:rPr>
                <w:rFonts w:ascii="Times New Roman" w:hAnsi="Times New Roman" w:cs="Times New Roman"/>
                <w:sz w:val="24"/>
                <w:szCs w:val="24"/>
              </w:rPr>
            </w:pPr>
          </w:p>
        </w:tc>
        <w:tc>
          <w:tcPr>
            <w:tcW w:w="2498" w:type="dxa"/>
            <w:vAlign w:val="center"/>
          </w:tcPr>
          <w:p w14:paraId="05147379" w14:textId="77777777" w:rsidR="002752A6" w:rsidRPr="00A40BA3" w:rsidRDefault="002752A6" w:rsidP="007671C5">
            <w:pPr>
              <w:spacing w:after="0" w:line="240" w:lineRule="auto"/>
              <w:rPr>
                <w:rFonts w:ascii="Times New Roman" w:eastAsia="Calibri" w:hAnsi="Times New Roman" w:cs="Times New Roman"/>
                <w:sz w:val="24"/>
                <w:szCs w:val="24"/>
              </w:rPr>
            </w:pPr>
            <w:r w:rsidRPr="00A40BA3">
              <w:rPr>
                <w:rFonts w:ascii="Times New Roman" w:eastAsia="Calibri" w:hAnsi="Times New Roman" w:cs="Times New Roman"/>
                <w:sz w:val="24"/>
                <w:szCs w:val="24"/>
              </w:rPr>
              <w:t>Žalieji plotai</w:t>
            </w:r>
          </w:p>
        </w:tc>
        <w:tc>
          <w:tcPr>
            <w:tcW w:w="1246" w:type="dxa"/>
          </w:tcPr>
          <w:p w14:paraId="7C9E8F8B" w14:textId="77777777" w:rsidR="002752A6" w:rsidRPr="00A40BA3" w:rsidRDefault="002752A6" w:rsidP="007671C5">
            <w:pPr>
              <w:pStyle w:val="Porat"/>
              <w:jc w:val="center"/>
              <w:rPr>
                <w:rFonts w:ascii="Times New Roman" w:hAnsi="Times New Roman" w:cs="Times New Roman"/>
                <w:sz w:val="24"/>
                <w:szCs w:val="24"/>
              </w:rPr>
            </w:pPr>
          </w:p>
        </w:tc>
        <w:tc>
          <w:tcPr>
            <w:tcW w:w="1928" w:type="dxa"/>
            <w:vAlign w:val="center"/>
          </w:tcPr>
          <w:p w14:paraId="69F5B63D" w14:textId="77777777" w:rsidR="002752A6" w:rsidRPr="00A40BA3" w:rsidRDefault="002752A6" w:rsidP="007671C5">
            <w:pPr>
              <w:pStyle w:val="Porat"/>
              <w:jc w:val="center"/>
              <w:rPr>
                <w:rFonts w:ascii="Times New Roman" w:hAnsi="Times New Roman" w:cs="Times New Roman"/>
                <w:sz w:val="24"/>
                <w:szCs w:val="24"/>
              </w:rPr>
            </w:pPr>
            <w:r w:rsidRPr="00A40BA3">
              <w:rPr>
                <w:rFonts w:ascii="Times New Roman" w:eastAsia="Calibri" w:hAnsi="Times New Roman" w:cs="Times New Roman"/>
                <w:sz w:val="24"/>
                <w:szCs w:val="24"/>
              </w:rPr>
              <w:t>0,2</w:t>
            </w:r>
          </w:p>
        </w:tc>
        <w:tc>
          <w:tcPr>
            <w:tcW w:w="1285" w:type="dxa"/>
          </w:tcPr>
          <w:p w14:paraId="125D2DFC" w14:textId="77777777" w:rsidR="002752A6" w:rsidRPr="00A40BA3" w:rsidRDefault="002752A6" w:rsidP="007671C5">
            <w:pPr>
              <w:pStyle w:val="Porat"/>
              <w:jc w:val="center"/>
              <w:rPr>
                <w:rFonts w:ascii="Times New Roman" w:hAnsi="Times New Roman" w:cs="Times New Roman"/>
                <w:sz w:val="24"/>
                <w:szCs w:val="24"/>
              </w:rPr>
            </w:pPr>
          </w:p>
        </w:tc>
        <w:tc>
          <w:tcPr>
            <w:tcW w:w="1221" w:type="dxa"/>
            <w:vMerge/>
          </w:tcPr>
          <w:p w14:paraId="1BB9DEA3" w14:textId="77777777" w:rsidR="002752A6" w:rsidRPr="00A40BA3" w:rsidRDefault="002752A6" w:rsidP="007671C5">
            <w:pPr>
              <w:pStyle w:val="Porat"/>
              <w:jc w:val="center"/>
              <w:rPr>
                <w:rFonts w:ascii="Times New Roman" w:hAnsi="Times New Roman" w:cs="Times New Roman"/>
                <w:sz w:val="24"/>
                <w:szCs w:val="24"/>
              </w:rPr>
            </w:pPr>
          </w:p>
        </w:tc>
        <w:tc>
          <w:tcPr>
            <w:tcW w:w="1573" w:type="dxa"/>
            <w:vMerge/>
            <w:tcBorders>
              <w:tl2br w:val="single" w:sz="4" w:space="0" w:color="auto"/>
              <w:tr2bl w:val="single" w:sz="4" w:space="0" w:color="auto"/>
            </w:tcBorders>
          </w:tcPr>
          <w:p w14:paraId="449ECEA2" w14:textId="77777777" w:rsidR="002752A6" w:rsidRPr="00A40BA3" w:rsidRDefault="002752A6" w:rsidP="007671C5">
            <w:pPr>
              <w:pStyle w:val="Porat"/>
              <w:jc w:val="center"/>
              <w:rPr>
                <w:rFonts w:ascii="Times New Roman" w:hAnsi="Times New Roman" w:cs="Times New Roman"/>
                <w:sz w:val="24"/>
                <w:szCs w:val="24"/>
              </w:rPr>
            </w:pPr>
          </w:p>
        </w:tc>
      </w:tr>
      <w:tr w:rsidR="002752A6" w:rsidRPr="00A40BA3" w14:paraId="34428563" w14:textId="77777777" w:rsidTr="0015267A">
        <w:trPr>
          <w:trHeight w:val="234"/>
        </w:trPr>
        <w:tc>
          <w:tcPr>
            <w:tcW w:w="409" w:type="dxa"/>
            <w:vAlign w:val="center"/>
          </w:tcPr>
          <w:p w14:paraId="4B661342" w14:textId="77777777" w:rsidR="002752A6" w:rsidRPr="00A40BA3" w:rsidRDefault="002752A6" w:rsidP="009922FE">
            <w:pPr>
              <w:pStyle w:val="Porat"/>
              <w:numPr>
                <w:ilvl w:val="0"/>
                <w:numId w:val="11"/>
              </w:numPr>
              <w:ind w:left="-24" w:firstLine="0"/>
              <w:rPr>
                <w:rFonts w:ascii="Times New Roman" w:hAnsi="Times New Roman" w:cs="Times New Roman"/>
                <w:sz w:val="24"/>
                <w:szCs w:val="24"/>
              </w:rPr>
            </w:pPr>
          </w:p>
        </w:tc>
        <w:tc>
          <w:tcPr>
            <w:tcW w:w="2498" w:type="dxa"/>
            <w:vAlign w:val="center"/>
          </w:tcPr>
          <w:p w14:paraId="25FD9A8D" w14:textId="77777777" w:rsidR="002752A6" w:rsidRPr="00A40BA3" w:rsidRDefault="002752A6" w:rsidP="007671C5">
            <w:pPr>
              <w:spacing w:after="0" w:line="240" w:lineRule="auto"/>
              <w:rPr>
                <w:rFonts w:ascii="Times New Roman" w:eastAsia="Calibri" w:hAnsi="Times New Roman" w:cs="Times New Roman"/>
                <w:sz w:val="24"/>
                <w:szCs w:val="24"/>
              </w:rPr>
            </w:pPr>
            <w:r w:rsidRPr="00A40BA3">
              <w:rPr>
                <w:rFonts w:ascii="Times New Roman" w:eastAsia="Calibri" w:hAnsi="Times New Roman" w:cs="Times New Roman"/>
                <w:sz w:val="24"/>
                <w:szCs w:val="24"/>
              </w:rPr>
              <w:t>Planuojama teritorija ir (ar) nėra žinomas paviršiaus tipas</w:t>
            </w:r>
          </w:p>
        </w:tc>
        <w:tc>
          <w:tcPr>
            <w:tcW w:w="1246" w:type="dxa"/>
            <w:tcBorders>
              <w:bottom w:val="double" w:sz="4" w:space="0" w:color="auto"/>
            </w:tcBorders>
          </w:tcPr>
          <w:p w14:paraId="0D1EE952" w14:textId="77777777" w:rsidR="002752A6" w:rsidRPr="00A40BA3" w:rsidRDefault="002752A6" w:rsidP="007671C5">
            <w:pPr>
              <w:pStyle w:val="Porat"/>
              <w:jc w:val="center"/>
              <w:rPr>
                <w:rFonts w:ascii="Times New Roman" w:hAnsi="Times New Roman" w:cs="Times New Roman"/>
                <w:sz w:val="24"/>
                <w:szCs w:val="24"/>
              </w:rPr>
            </w:pPr>
          </w:p>
        </w:tc>
        <w:tc>
          <w:tcPr>
            <w:tcW w:w="1928" w:type="dxa"/>
            <w:tcBorders>
              <w:bottom w:val="single" w:sz="4" w:space="0" w:color="auto"/>
            </w:tcBorders>
            <w:vAlign w:val="center"/>
          </w:tcPr>
          <w:p w14:paraId="75E996F3" w14:textId="77777777" w:rsidR="002752A6" w:rsidRPr="00A40BA3" w:rsidRDefault="002752A6" w:rsidP="007671C5">
            <w:pPr>
              <w:pStyle w:val="Porat"/>
              <w:jc w:val="center"/>
              <w:rPr>
                <w:rFonts w:ascii="Times New Roman" w:hAnsi="Times New Roman" w:cs="Times New Roman"/>
                <w:sz w:val="24"/>
                <w:szCs w:val="24"/>
              </w:rPr>
            </w:pPr>
            <w:r w:rsidRPr="00A40BA3">
              <w:rPr>
                <w:rFonts w:ascii="Times New Roman" w:eastAsia="Calibri" w:hAnsi="Times New Roman" w:cs="Times New Roman"/>
                <w:sz w:val="24"/>
                <w:szCs w:val="24"/>
              </w:rPr>
              <w:t>0,8</w:t>
            </w:r>
          </w:p>
        </w:tc>
        <w:tc>
          <w:tcPr>
            <w:tcW w:w="1285" w:type="dxa"/>
            <w:tcBorders>
              <w:bottom w:val="double" w:sz="4" w:space="0" w:color="auto"/>
            </w:tcBorders>
          </w:tcPr>
          <w:p w14:paraId="1D50CFE8" w14:textId="77777777" w:rsidR="002752A6" w:rsidRPr="00A40BA3" w:rsidRDefault="002752A6" w:rsidP="007671C5">
            <w:pPr>
              <w:pStyle w:val="Porat"/>
              <w:jc w:val="center"/>
              <w:rPr>
                <w:rFonts w:ascii="Times New Roman" w:hAnsi="Times New Roman" w:cs="Times New Roman"/>
                <w:sz w:val="24"/>
                <w:szCs w:val="24"/>
              </w:rPr>
            </w:pPr>
          </w:p>
        </w:tc>
        <w:tc>
          <w:tcPr>
            <w:tcW w:w="1221" w:type="dxa"/>
            <w:vMerge/>
          </w:tcPr>
          <w:p w14:paraId="4044B2D9" w14:textId="77777777" w:rsidR="002752A6" w:rsidRPr="00A40BA3" w:rsidRDefault="002752A6" w:rsidP="007671C5">
            <w:pPr>
              <w:pStyle w:val="Porat"/>
              <w:jc w:val="center"/>
              <w:rPr>
                <w:rFonts w:ascii="Times New Roman" w:hAnsi="Times New Roman" w:cs="Times New Roman"/>
                <w:sz w:val="24"/>
                <w:szCs w:val="24"/>
              </w:rPr>
            </w:pPr>
          </w:p>
        </w:tc>
        <w:tc>
          <w:tcPr>
            <w:tcW w:w="1573" w:type="dxa"/>
            <w:vMerge/>
            <w:tcBorders>
              <w:bottom w:val="double" w:sz="4" w:space="0" w:color="auto"/>
              <w:tl2br w:val="single" w:sz="4" w:space="0" w:color="auto"/>
              <w:tr2bl w:val="single" w:sz="4" w:space="0" w:color="auto"/>
            </w:tcBorders>
          </w:tcPr>
          <w:p w14:paraId="268E182F" w14:textId="77777777" w:rsidR="002752A6" w:rsidRPr="00A40BA3" w:rsidRDefault="002752A6" w:rsidP="007671C5">
            <w:pPr>
              <w:pStyle w:val="Porat"/>
              <w:jc w:val="center"/>
              <w:rPr>
                <w:rFonts w:ascii="Times New Roman" w:hAnsi="Times New Roman" w:cs="Times New Roman"/>
                <w:sz w:val="24"/>
                <w:szCs w:val="24"/>
              </w:rPr>
            </w:pPr>
          </w:p>
        </w:tc>
      </w:tr>
      <w:tr w:rsidR="002752A6" w:rsidRPr="00A40BA3" w14:paraId="198C1010" w14:textId="77777777" w:rsidTr="0015267A">
        <w:trPr>
          <w:trHeight w:val="234"/>
        </w:trPr>
        <w:tc>
          <w:tcPr>
            <w:tcW w:w="2907" w:type="dxa"/>
            <w:gridSpan w:val="2"/>
            <w:tcBorders>
              <w:right w:val="double" w:sz="4" w:space="0" w:color="auto"/>
            </w:tcBorders>
            <w:vAlign w:val="center"/>
          </w:tcPr>
          <w:p w14:paraId="7703F749" w14:textId="77777777" w:rsidR="002752A6" w:rsidRPr="00A40BA3" w:rsidRDefault="002752A6" w:rsidP="007671C5">
            <w:pPr>
              <w:spacing w:after="0" w:line="240" w:lineRule="auto"/>
              <w:rPr>
                <w:rFonts w:ascii="Times New Roman" w:eastAsia="Calibri" w:hAnsi="Times New Roman" w:cs="Times New Roman"/>
                <w:sz w:val="24"/>
                <w:szCs w:val="24"/>
              </w:rPr>
            </w:pPr>
            <w:r w:rsidRPr="00A40BA3">
              <w:rPr>
                <w:rFonts w:ascii="Times New Roman" w:eastAsia="Calibri" w:hAnsi="Times New Roman" w:cs="Times New Roman"/>
                <w:sz w:val="24"/>
                <w:szCs w:val="24"/>
              </w:rPr>
              <w:t xml:space="preserve">                            Viso:</w:t>
            </w:r>
          </w:p>
        </w:tc>
        <w:tc>
          <w:tcPr>
            <w:tcW w:w="1246" w:type="dxa"/>
            <w:tcBorders>
              <w:top w:val="double" w:sz="4" w:space="0" w:color="auto"/>
              <w:left w:val="double" w:sz="4" w:space="0" w:color="auto"/>
              <w:bottom w:val="double" w:sz="4" w:space="0" w:color="auto"/>
              <w:right w:val="single" w:sz="4" w:space="0" w:color="auto"/>
            </w:tcBorders>
          </w:tcPr>
          <w:p w14:paraId="6E32A0EE" w14:textId="77777777" w:rsidR="002752A6" w:rsidRPr="00A40BA3" w:rsidRDefault="002752A6" w:rsidP="006A1587">
            <w:pPr>
              <w:pStyle w:val="Porat"/>
              <w:tabs>
                <w:tab w:val="left" w:pos="262"/>
              </w:tabs>
              <w:jc w:val="center"/>
              <w:rPr>
                <w:rFonts w:ascii="Times New Roman" w:hAnsi="Times New Roman" w:cs="Times New Roman"/>
                <w:b/>
                <w:bCs/>
                <w:sz w:val="24"/>
                <w:szCs w:val="24"/>
              </w:rPr>
            </w:pPr>
          </w:p>
        </w:tc>
        <w:tc>
          <w:tcPr>
            <w:tcW w:w="1928" w:type="dxa"/>
            <w:tcBorders>
              <w:left w:val="single" w:sz="4" w:space="0" w:color="auto"/>
              <w:right w:val="double" w:sz="4" w:space="0" w:color="auto"/>
              <w:tl2br w:val="single" w:sz="4" w:space="0" w:color="auto"/>
              <w:tr2bl w:val="single" w:sz="4" w:space="0" w:color="auto"/>
            </w:tcBorders>
            <w:vAlign w:val="center"/>
          </w:tcPr>
          <w:p w14:paraId="2754BC94" w14:textId="77777777" w:rsidR="002752A6" w:rsidRPr="00A40BA3" w:rsidRDefault="002752A6" w:rsidP="007671C5">
            <w:pPr>
              <w:pStyle w:val="Porat"/>
              <w:jc w:val="center"/>
              <w:rPr>
                <w:rFonts w:ascii="Times New Roman" w:eastAsia="Calibri" w:hAnsi="Times New Roman" w:cs="Times New Roman"/>
                <w:sz w:val="24"/>
                <w:szCs w:val="24"/>
              </w:rPr>
            </w:pPr>
          </w:p>
        </w:tc>
        <w:tc>
          <w:tcPr>
            <w:tcW w:w="1285" w:type="dxa"/>
            <w:tcBorders>
              <w:top w:val="double" w:sz="4" w:space="0" w:color="auto"/>
              <w:left w:val="double" w:sz="4" w:space="0" w:color="auto"/>
              <w:bottom w:val="double" w:sz="4" w:space="0" w:color="auto"/>
              <w:right w:val="double" w:sz="4" w:space="0" w:color="auto"/>
            </w:tcBorders>
          </w:tcPr>
          <w:p w14:paraId="78D345D1" w14:textId="77777777" w:rsidR="002752A6" w:rsidRPr="00A40BA3" w:rsidRDefault="002752A6" w:rsidP="007671C5">
            <w:pPr>
              <w:pStyle w:val="Porat"/>
              <w:jc w:val="center"/>
              <w:rPr>
                <w:rFonts w:ascii="Times New Roman" w:hAnsi="Times New Roman" w:cs="Times New Roman"/>
                <w:b/>
                <w:sz w:val="24"/>
                <w:szCs w:val="24"/>
              </w:rPr>
            </w:pPr>
          </w:p>
        </w:tc>
        <w:tc>
          <w:tcPr>
            <w:tcW w:w="1221" w:type="dxa"/>
            <w:vMerge/>
            <w:tcBorders>
              <w:left w:val="double" w:sz="4" w:space="0" w:color="auto"/>
              <w:right w:val="double" w:sz="4" w:space="0" w:color="auto"/>
            </w:tcBorders>
          </w:tcPr>
          <w:p w14:paraId="5C2A4AC6" w14:textId="77777777" w:rsidR="002752A6" w:rsidRPr="00A40BA3" w:rsidRDefault="002752A6" w:rsidP="007671C5">
            <w:pPr>
              <w:pStyle w:val="Porat"/>
              <w:jc w:val="center"/>
              <w:rPr>
                <w:rFonts w:ascii="Times New Roman" w:hAnsi="Times New Roman" w:cs="Times New Roman"/>
                <w:sz w:val="24"/>
                <w:szCs w:val="24"/>
              </w:rPr>
            </w:pPr>
          </w:p>
        </w:tc>
        <w:tc>
          <w:tcPr>
            <w:tcW w:w="1573" w:type="dxa"/>
            <w:tcBorders>
              <w:top w:val="double" w:sz="4" w:space="0" w:color="auto"/>
              <w:left w:val="double" w:sz="4" w:space="0" w:color="auto"/>
              <w:bottom w:val="double" w:sz="4" w:space="0" w:color="auto"/>
              <w:right w:val="double" w:sz="4" w:space="0" w:color="auto"/>
            </w:tcBorders>
          </w:tcPr>
          <w:p w14:paraId="5D8384D7" w14:textId="77777777" w:rsidR="002752A6" w:rsidRPr="00A40BA3" w:rsidRDefault="002752A6" w:rsidP="007671C5">
            <w:pPr>
              <w:pStyle w:val="Porat"/>
              <w:jc w:val="center"/>
              <w:rPr>
                <w:rFonts w:ascii="Times New Roman" w:hAnsi="Times New Roman" w:cs="Times New Roman"/>
                <w:b/>
                <w:sz w:val="24"/>
                <w:szCs w:val="24"/>
              </w:rPr>
            </w:pPr>
          </w:p>
        </w:tc>
      </w:tr>
      <w:tr w:rsidR="009922FE" w:rsidRPr="00A40BA3" w14:paraId="3642B4B3" w14:textId="77777777" w:rsidTr="006A1587">
        <w:trPr>
          <w:trHeight w:val="249"/>
        </w:trPr>
        <w:tc>
          <w:tcPr>
            <w:tcW w:w="8587" w:type="dxa"/>
            <w:gridSpan w:val="6"/>
          </w:tcPr>
          <w:p w14:paraId="2D50F521" w14:textId="77777777" w:rsidR="009922FE" w:rsidRPr="00A40BA3" w:rsidRDefault="009922FE" w:rsidP="007671C5">
            <w:pPr>
              <w:spacing w:after="0"/>
              <w:jc w:val="right"/>
              <w:rPr>
                <w:rFonts w:ascii="Times New Roman" w:eastAsia="Calibri" w:hAnsi="Times New Roman" w:cs="Times New Roman"/>
                <w:sz w:val="24"/>
                <w:szCs w:val="24"/>
              </w:rPr>
            </w:pPr>
            <w:r w:rsidRPr="00A40BA3">
              <w:rPr>
                <w:rFonts w:ascii="Times New Roman" w:eastAsia="Calibri" w:hAnsi="Times New Roman" w:cs="Times New Roman"/>
                <w:sz w:val="24"/>
                <w:szCs w:val="24"/>
              </w:rPr>
              <w:t xml:space="preserve">Paslaugos </w:t>
            </w:r>
            <w:r w:rsidR="00F6690D" w:rsidRPr="00A40BA3">
              <w:rPr>
                <w:rFonts w:ascii="Times New Roman" w:eastAsia="Calibri" w:hAnsi="Times New Roman" w:cs="Times New Roman"/>
                <w:sz w:val="24"/>
                <w:szCs w:val="24"/>
              </w:rPr>
              <w:t xml:space="preserve">bazinė </w:t>
            </w:r>
            <w:r w:rsidRPr="00A40BA3">
              <w:rPr>
                <w:rFonts w:ascii="Times New Roman" w:eastAsia="Calibri" w:hAnsi="Times New Roman" w:cs="Times New Roman"/>
                <w:sz w:val="24"/>
                <w:szCs w:val="24"/>
              </w:rPr>
              <w:t xml:space="preserve">kaina </w:t>
            </w:r>
            <w:r w:rsidR="00F6690D" w:rsidRPr="00A40BA3">
              <w:rPr>
                <w:rFonts w:ascii="Times New Roman" w:eastAsia="Calibri" w:hAnsi="Times New Roman" w:cs="Times New Roman"/>
                <w:sz w:val="24"/>
                <w:szCs w:val="24"/>
              </w:rPr>
              <w:t xml:space="preserve"> Eur/</w:t>
            </w:r>
            <w:r w:rsidRPr="00A40BA3">
              <w:rPr>
                <w:rFonts w:ascii="Times New Roman" w:eastAsia="Calibri" w:hAnsi="Times New Roman" w:cs="Times New Roman"/>
                <w:sz w:val="24"/>
                <w:szCs w:val="24"/>
              </w:rPr>
              <w:t>m</w:t>
            </w:r>
            <w:r w:rsidRPr="00A40BA3">
              <w:rPr>
                <w:rFonts w:ascii="Times New Roman" w:eastAsia="Calibri" w:hAnsi="Times New Roman" w:cs="Times New Roman"/>
                <w:sz w:val="24"/>
                <w:szCs w:val="24"/>
                <w:vertAlign w:val="superscript"/>
              </w:rPr>
              <w:t>3</w:t>
            </w:r>
            <w:r w:rsidR="00F6690D" w:rsidRPr="00A40BA3">
              <w:rPr>
                <w:rFonts w:ascii="Times New Roman" w:eastAsia="Calibri" w:hAnsi="Times New Roman" w:cs="Times New Roman"/>
                <w:sz w:val="24"/>
                <w:szCs w:val="24"/>
              </w:rPr>
              <w:t xml:space="preserve"> </w:t>
            </w:r>
            <w:r w:rsidRPr="00A40BA3">
              <w:rPr>
                <w:rFonts w:ascii="Times New Roman" w:eastAsia="Calibri" w:hAnsi="Times New Roman" w:cs="Times New Roman"/>
                <w:sz w:val="24"/>
                <w:szCs w:val="24"/>
              </w:rPr>
              <w:t>***</w:t>
            </w:r>
          </w:p>
        </w:tc>
        <w:tc>
          <w:tcPr>
            <w:tcW w:w="1573" w:type="dxa"/>
          </w:tcPr>
          <w:p w14:paraId="15D8B920" w14:textId="0EC9B448" w:rsidR="009922FE" w:rsidRPr="005213B6" w:rsidRDefault="006A1587" w:rsidP="007671C5">
            <w:pPr>
              <w:pStyle w:val="Porat"/>
              <w:jc w:val="center"/>
              <w:rPr>
                <w:rFonts w:ascii="Times New Roman" w:hAnsi="Times New Roman" w:cs="Times New Roman"/>
                <w:b/>
                <w:sz w:val="24"/>
                <w:szCs w:val="24"/>
              </w:rPr>
            </w:pPr>
            <w:r w:rsidRPr="005213B6">
              <w:rPr>
                <w:rFonts w:ascii="Times New Roman" w:hAnsi="Times New Roman" w:cs="Times New Roman"/>
                <w:b/>
                <w:sz w:val="24"/>
                <w:szCs w:val="24"/>
              </w:rPr>
              <w:t>0,</w:t>
            </w:r>
            <w:r w:rsidR="00740069" w:rsidRPr="005213B6">
              <w:rPr>
                <w:rFonts w:ascii="Times New Roman" w:hAnsi="Times New Roman" w:cs="Times New Roman"/>
                <w:b/>
                <w:sz w:val="24"/>
                <w:szCs w:val="24"/>
              </w:rPr>
              <w:t>32</w:t>
            </w:r>
          </w:p>
        </w:tc>
      </w:tr>
      <w:tr w:rsidR="009922FE" w:rsidRPr="00A40BA3" w14:paraId="45FF91BB" w14:textId="77777777" w:rsidTr="007671C5">
        <w:trPr>
          <w:trHeight w:val="249"/>
        </w:trPr>
        <w:tc>
          <w:tcPr>
            <w:tcW w:w="8587" w:type="dxa"/>
            <w:gridSpan w:val="6"/>
          </w:tcPr>
          <w:p w14:paraId="381B1A15" w14:textId="77777777" w:rsidR="009922FE" w:rsidRPr="00A40BA3" w:rsidRDefault="009922FE" w:rsidP="007671C5">
            <w:pPr>
              <w:pStyle w:val="Porat"/>
              <w:jc w:val="right"/>
              <w:rPr>
                <w:rFonts w:ascii="Times New Roman" w:hAnsi="Times New Roman" w:cs="Times New Roman"/>
                <w:sz w:val="24"/>
                <w:szCs w:val="24"/>
              </w:rPr>
            </w:pPr>
            <w:r w:rsidRPr="00A40BA3">
              <w:rPr>
                <w:rFonts w:ascii="Times New Roman" w:eastAsia="Calibri" w:hAnsi="Times New Roman" w:cs="Times New Roman"/>
                <w:sz w:val="24"/>
                <w:szCs w:val="24"/>
              </w:rPr>
              <w:t>Paslaugos metinė suma be PVM, E</w:t>
            </w:r>
            <w:r w:rsidR="00F6690D" w:rsidRPr="00A40BA3">
              <w:rPr>
                <w:rFonts w:ascii="Times New Roman" w:eastAsia="Calibri" w:hAnsi="Times New Roman" w:cs="Times New Roman"/>
                <w:sz w:val="24"/>
                <w:szCs w:val="24"/>
              </w:rPr>
              <w:t>ur</w:t>
            </w:r>
          </w:p>
        </w:tc>
        <w:tc>
          <w:tcPr>
            <w:tcW w:w="1573" w:type="dxa"/>
          </w:tcPr>
          <w:p w14:paraId="02C4766B" w14:textId="77777777" w:rsidR="009922FE" w:rsidRPr="00A40BA3" w:rsidRDefault="009922FE" w:rsidP="007671C5">
            <w:pPr>
              <w:pStyle w:val="Porat"/>
              <w:jc w:val="center"/>
              <w:rPr>
                <w:rFonts w:ascii="Times New Roman" w:hAnsi="Times New Roman" w:cs="Times New Roman"/>
                <w:bCs/>
                <w:sz w:val="24"/>
                <w:szCs w:val="24"/>
              </w:rPr>
            </w:pPr>
          </w:p>
        </w:tc>
      </w:tr>
      <w:tr w:rsidR="009922FE" w:rsidRPr="00A40BA3" w14:paraId="50463864" w14:textId="77777777" w:rsidTr="007671C5">
        <w:trPr>
          <w:trHeight w:val="249"/>
        </w:trPr>
        <w:tc>
          <w:tcPr>
            <w:tcW w:w="8587" w:type="dxa"/>
            <w:gridSpan w:val="6"/>
          </w:tcPr>
          <w:p w14:paraId="788688E0" w14:textId="77777777" w:rsidR="009922FE" w:rsidRPr="00A40BA3" w:rsidRDefault="009922FE" w:rsidP="007671C5">
            <w:pPr>
              <w:pStyle w:val="Porat"/>
              <w:jc w:val="right"/>
              <w:rPr>
                <w:rFonts w:ascii="Times New Roman" w:hAnsi="Times New Roman" w:cs="Times New Roman"/>
                <w:sz w:val="24"/>
                <w:szCs w:val="24"/>
              </w:rPr>
            </w:pPr>
            <w:r w:rsidRPr="00A40BA3">
              <w:rPr>
                <w:rFonts w:ascii="Times New Roman" w:eastAsia="Calibri" w:hAnsi="Times New Roman" w:cs="Times New Roman"/>
                <w:sz w:val="24"/>
                <w:szCs w:val="24"/>
              </w:rPr>
              <w:t>PVM 21%, E</w:t>
            </w:r>
            <w:r w:rsidR="00F6690D" w:rsidRPr="00A40BA3">
              <w:rPr>
                <w:rFonts w:ascii="Times New Roman" w:eastAsia="Calibri" w:hAnsi="Times New Roman" w:cs="Times New Roman"/>
                <w:sz w:val="24"/>
                <w:szCs w:val="24"/>
              </w:rPr>
              <w:t>ur</w:t>
            </w:r>
          </w:p>
        </w:tc>
        <w:tc>
          <w:tcPr>
            <w:tcW w:w="1573" w:type="dxa"/>
          </w:tcPr>
          <w:p w14:paraId="5C3DF754" w14:textId="77777777" w:rsidR="009922FE" w:rsidRPr="00A40BA3" w:rsidRDefault="009922FE" w:rsidP="007671C5">
            <w:pPr>
              <w:pStyle w:val="Porat"/>
              <w:jc w:val="center"/>
              <w:rPr>
                <w:rFonts w:ascii="Times New Roman" w:hAnsi="Times New Roman" w:cs="Times New Roman"/>
                <w:bCs/>
                <w:sz w:val="24"/>
                <w:szCs w:val="24"/>
              </w:rPr>
            </w:pPr>
          </w:p>
        </w:tc>
      </w:tr>
      <w:tr w:rsidR="009922FE" w:rsidRPr="00A40BA3" w14:paraId="774AAFA8" w14:textId="77777777" w:rsidTr="007671C5">
        <w:trPr>
          <w:trHeight w:val="249"/>
        </w:trPr>
        <w:tc>
          <w:tcPr>
            <w:tcW w:w="8587" w:type="dxa"/>
            <w:gridSpan w:val="6"/>
          </w:tcPr>
          <w:p w14:paraId="30EE3D3B" w14:textId="77777777" w:rsidR="009922FE" w:rsidRPr="00A40BA3" w:rsidRDefault="009922FE" w:rsidP="007671C5">
            <w:pPr>
              <w:pStyle w:val="Porat"/>
              <w:jc w:val="right"/>
              <w:rPr>
                <w:rFonts w:ascii="Times New Roman" w:hAnsi="Times New Roman" w:cs="Times New Roman"/>
                <w:sz w:val="24"/>
                <w:szCs w:val="24"/>
              </w:rPr>
            </w:pPr>
            <w:r w:rsidRPr="00A40BA3">
              <w:rPr>
                <w:rFonts w:ascii="Times New Roman" w:eastAsia="Calibri" w:hAnsi="Times New Roman" w:cs="Times New Roman"/>
                <w:sz w:val="24"/>
                <w:szCs w:val="24"/>
              </w:rPr>
              <w:t>Viso per metus su PVM, E</w:t>
            </w:r>
            <w:r w:rsidR="00F6690D" w:rsidRPr="00A40BA3">
              <w:rPr>
                <w:rFonts w:ascii="Times New Roman" w:eastAsia="Calibri" w:hAnsi="Times New Roman" w:cs="Times New Roman"/>
                <w:sz w:val="24"/>
                <w:szCs w:val="24"/>
              </w:rPr>
              <w:t>ur</w:t>
            </w:r>
          </w:p>
        </w:tc>
        <w:tc>
          <w:tcPr>
            <w:tcW w:w="1573" w:type="dxa"/>
          </w:tcPr>
          <w:p w14:paraId="3EAFBF4D" w14:textId="77777777" w:rsidR="009922FE" w:rsidRPr="00A40BA3" w:rsidRDefault="009922FE" w:rsidP="007671C5">
            <w:pPr>
              <w:pStyle w:val="Porat"/>
              <w:jc w:val="center"/>
              <w:rPr>
                <w:rFonts w:ascii="Times New Roman" w:hAnsi="Times New Roman" w:cs="Times New Roman"/>
                <w:bCs/>
                <w:sz w:val="24"/>
                <w:szCs w:val="24"/>
              </w:rPr>
            </w:pPr>
          </w:p>
        </w:tc>
      </w:tr>
      <w:tr w:rsidR="009922FE" w:rsidRPr="00A40BA3" w14:paraId="384BAEE1" w14:textId="77777777" w:rsidTr="007671C5">
        <w:trPr>
          <w:trHeight w:val="249"/>
        </w:trPr>
        <w:tc>
          <w:tcPr>
            <w:tcW w:w="8587" w:type="dxa"/>
            <w:gridSpan w:val="6"/>
          </w:tcPr>
          <w:p w14:paraId="0741B333" w14:textId="77777777" w:rsidR="009922FE" w:rsidRPr="00A40BA3" w:rsidRDefault="009922FE" w:rsidP="007671C5">
            <w:pPr>
              <w:spacing w:after="0"/>
              <w:jc w:val="right"/>
              <w:rPr>
                <w:rFonts w:ascii="Times New Roman" w:eastAsia="Calibri" w:hAnsi="Times New Roman" w:cs="Times New Roman"/>
                <w:sz w:val="24"/>
                <w:szCs w:val="24"/>
              </w:rPr>
            </w:pPr>
            <w:r w:rsidRPr="00A40BA3">
              <w:rPr>
                <w:rFonts w:ascii="Times New Roman" w:eastAsia="Calibri" w:hAnsi="Times New Roman" w:cs="Times New Roman"/>
                <w:sz w:val="24"/>
                <w:szCs w:val="24"/>
              </w:rPr>
              <w:t>Mėnesinis mokėjimas už paslaugą be PVM, E</w:t>
            </w:r>
            <w:r w:rsidR="00F6690D" w:rsidRPr="00A40BA3">
              <w:rPr>
                <w:rFonts w:ascii="Times New Roman" w:eastAsia="Calibri" w:hAnsi="Times New Roman" w:cs="Times New Roman"/>
                <w:sz w:val="24"/>
                <w:szCs w:val="24"/>
              </w:rPr>
              <w:t>ur</w:t>
            </w:r>
          </w:p>
        </w:tc>
        <w:tc>
          <w:tcPr>
            <w:tcW w:w="1573" w:type="dxa"/>
          </w:tcPr>
          <w:p w14:paraId="7E84660B" w14:textId="77777777" w:rsidR="009922FE" w:rsidRPr="00A40BA3" w:rsidRDefault="009922FE" w:rsidP="007671C5">
            <w:pPr>
              <w:pStyle w:val="Porat"/>
              <w:jc w:val="center"/>
              <w:rPr>
                <w:rFonts w:ascii="Times New Roman" w:hAnsi="Times New Roman" w:cs="Times New Roman"/>
                <w:bCs/>
                <w:sz w:val="24"/>
                <w:szCs w:val="24"/>
              </w:rPr>
            </w:pPr>
          </w:p>
        </w:tc>
      </w:tr>
      <w:tr w:rsidR="009922FE" w:rsidRPr="00A40BA3" w14:paraId="144E5A34" w14:textId="77777777" w:rsidTr="007671C5">
        <w:trPr>
          <w:trHeight w:val="249"/>
        </w:trPr>
        <w:tc>
          <w:tcPr>
            <w:tcW w:w="8587" w:type="dxa"/>
            <w:gridSpan w:val="6"/>
          </w:tcPr>
          <w:p w14:paraId="4A80C362" w14:textId="77777777" w:rsidR="009922FE" w:rsidRPr="00A40BA3" w:rsidRDefault="009922FE" w:rsidP="007671C5">
            <w:pPr>
              <w:spacing w:after="0"/>
              <w:jc w:val="right"/>
              <w:rPr>
                <w:rFonts w:ascii="Times New Roman" w:eastAsia="Calibri" w:hAnsi="Times New Roman" w:cs="Times New Roman"/>
                <w:sz w:val="24"/>
                <w:szCs w:val="24"/>
              </w:rPr>
            </w:pPr>
            <w:r w:rsidRPr="00A40BA3">
              <w:rPr>
                <w:rFonts w:ascii="Times New Roman" w:eastAsia="Calibri" w:hAnsi="Times New Roman" w:cs="Times New Roman"/>
                <w:sz w:val="24"/>
                <w:szCs w:val="24"/>
              </w:rPr>
              <w:t>PVM 21%, E</w:t>
            </w:r>
            <w:r w:rsidR="00F6690D" w:rsidRPr="00A40BA3">
              <w:rPr>
                <w:rFonts w:ascii="Times New Roman" w:eastAsia="Calibri" w:hAnsi="Times New Roman" w:cs="Times New Roman"/>
                <w:sz w:val="24"/>
                <w:szCs w:val="24"/>
              </w:rPr>
              <w:t>ur</w:t>
            </w:r>
          </w:p>
        </w:tc>
        <w:tc>
          <w:tcPr>
            <w:tcW w:w="1573" w:type="dxa"/>
            <w:tcBorders>
              <w:bottom w:val="double" w:sz="4" w:space="0" w:color="auto"/>
            </w:tcBorders>
          </w:tcPr>
          <w:p w14:paraId="48D451AE" w14:textId="77777777" w:rsidR="009922FE" w:rsidRPr="00A40BA3" w:rsidRDefault="009922FE" w:rsidP="007671C5">
            <w:pPr>
              <w:pStyle w:val="Porat"/>
              <w:jc w:val="center"/>
              <w:rPr>
                <w:rFonts w:ascii="Times New Roman" w:hAnsi="Times New Roman" w:cs="Times New Roman"/>
                <w:bCs/>
                <w:sz w:val="24"/>
                <w:szCs w:val="24"/>
              </w:rPr>
            </w:pPr>
          </w:p>
        </w:tc>
      </w:tr>
      <w:tr w:rsidR="009922FE" w:rsidRPr="00A40BA3" w14:paraId="4D5EC642" w14:textId="77777777" w:rsidTr="009B504A">
        <w:trPr>
          <w:trHeight w:val="249"/>
        </w:trPr>
        <w:tc>
          <w:tcPr>
            <w:tcW w:w="8587" w:type="dxa"/>
            <w:gridSpan w:val="6"/>
            <w:tcBorders>
              <w:right w:val="double" w:sz="4" w:space="0" w:color="auto"/>
            </w:tcBorders>
          </w:tcPr>
          <w:p w14:paraId="1CE73623" w14:textId="77777777" w:rsidR="009922FE" w:rsidRPr="00A40BA3" w:rsidRDefault="009922FE" w:rsidP="007671C5">
            <w:pPr>
              <w:spacing w:after="0"/>
              <w:jc w:val="right"/>
              <w:rPr>
                <w:rFonts w:ascii="Times New Roman" w:eastAsia="Calibri" w:hAnsi="Times New Roman" w:cs="Times New Roman"/>
                <w:sz w:val="24"/>
                <w:szCs w:val="24"/>
              </w:rPr>
            </w:pPr>
            <w:r w:rsidRPr="00A40BA3">
              <w:rPr>
                <w:rFonts w:ascii="Times New Roman" w:eastAsia="Calibri" w:hAnsi="Times New Roman" w:cs="Times New Roman"/>
                <w:sz w:val="24"/>
                <w:szCs w:val="24"/>
              </w:rPr>
              <w:t>Iš viso mokėti per mėnesį</w:t>
            </w:r>
            <w:r w:rsidR="009B504A" w:rsidRPr="00A40BA3">
              <w:rPr>
                <w:rFonts w:ascii="Times New Roman" w:eastAsia="Calibri" w:hAnsi="Times New Roman" w:cs="Times New Roman"/>
                <w:sz w:val="24"/>
                <w:szCs w:val="24"/>
              </w:rPr>
              <w:t xml:space="preserve"> su PVM</w:t>
            </w:r>
            <w:r w:rsidRPr="00A40BA3">
              <w:rPr>
                <w:rFonts w:ascii="Times New Roman" w:eastAsia="Calibri" w:hAnsi="Times New Roman" w:cs="Times New Roman"/>
                <w:sz w:val="24"/>
                <w:szCs w:val="24"/>
              </w:rPr>
              <w:t>, E</w:t>
            </w:r>
            <w:r w:rsidR="00F6690D" w:rsidRPr="00A40BA3">
              <w:rPr>
                <w:rFonts w:ascii="Times New Roman" w:eastAsia="Calibri" w:hAnsi="Times New Roman" w:cs="Times New Roman"/>
                <w:sz w:val="24"/>
                <w:szCs w:val="24"/>
              </w:rPr>
              <w:t>ur</w:t>
            </w:r>
          </w:p>
        </w:tc>
        <w:tc>
          <w:tcPr>
            <w:tcW w:w="1573" w:type="dxa"/>
            <w:tcBorders>
              <w:top w:val="double" w:sz="4" w:space="0" w:color="auto"/>
              <w:left w:val="double" w:sz="4" w:space="0" w:color="auto"/>
              <w:bottom w:val="double" w:sz="4" w:space="0" w:color="auto"/>
              <w:right w:val="double" w:sz="4" w:space="0" w:color="auto"/>
            </w:tcBorders>
            <w:vAlign w:val="center"/>
          </w:tcPr>
          <w:p w14:paraId="6D14ADDC" w14:textId="77777777" w:rsidR="009922FE" w:rsidRPr="00A40BA3" w:rsidRDefault="009922FE" w:rsidP="009B504A">
            <w:pPr>
              <w:pStyle w:val="Porat"/>
              <w:tabs>
                <w:tab w:val="left" w:pos="262"/>
              </w:tabs>
              <w:jc w:val="center"/>
              <w:rPr>
                <w:rFonts w:ascii="Times New Roman" w:hAnsi="Times New Roman" w:cs="Times New Roman"/>
                <w:b/>
                <w:bCs/>
                <w:sz w:val="24"/>
                <w:szCs w:val="24"/>
              </w:rPr>
            </w:pPr>
          </w:p>
        </w:tc>
      </w:tr>
    </w:tbl>
    <w:p w14:paraId="47E8BD33" w14:textId="77777777" w:rsidR="009922FE" w:rsidRPr="00B2059D" w:rsidRDefault="009922FE" w:rsidP="009922FE">
      <w:pPr>
        <w:pStyle w:val="Sraopastraipa"/>
        <w:tabs>
          <w:tab w:val="left" w:pos="142"/>
        </w:tabs>
        <w:spacing w:after="120" w:line="240" w:lineRule="auto"/>
        <w:ind w:left="0"/>
        <w:jc w:val="both"/>
        <w:rPr>
          <w:rFonts w:ascii="Times New Roman" w:hAnsi="Times New Roman" w:cs="Times New Roman"/>
        </w:rPr>
      </w:pPr>
    </w:p>
    <w:p w14:paraId="46AF2498" w14:textId="77777777" w:rsidR="009922FE" w:rsidRPr="00B2059D" w:rsidRDefault="009922FE" w:rsidP="009922FE">
      <w:pPr>
        <w:pStyle w:val="Sraopastraipa"/>
        <w:tabs>
          <w:tab w:val="left" w:pos="142"/>
        </w:tabs>
        <w:spacing w:after="120" w:line="240" w:lineRule="auto"/>
        <w:ind w:left="0"/>
        <w:jc w:val="both"/>
        <w:rPr>
          <w:rFonts w:ascii="Times New Roman" w:hAnsi="Times New Roman" w:cs="Times New Roman"/>
        </w:rPr>
      </w:pPr>
      <w:r w:rsidRPr="00B2059D">
        <w:rPr>
          <w:rFonts w:ascii="Times New Roman" w:hAnsi="Times New Roman" w:cs="Times New Roman"/>
        </w:rPr>
        <w:t>* Paviršinio nuotėkio koeficientas, kuris nurodytas Reglamente;</w:t>
      </w:r>
    </w:p>
    <w:p w14:paraId="35353899" w14:textId="77777777" w:rsidR="009A6FBA" w:rsidRPr="009A6FBA" w:rsidRDefault="00A2061A" w:rsidP="009922FE">
      <w:pPr>
        <w:pStyle w:val="Sraopastraipa"/>
        <w:tabs>
          <w:tab w:val="left" w:pos="142"/>
        </w:tabs>
        <w:spacing w:after="120" w:line="240" w:lineRule="auto"/>
        <w:ind w:left="0"/>
        <w:jc w:val="both"/>
        <w:rPr>
          <w:rFonts w:ascii="Times New Roman" w:hAnsi="Times New Roman" w:cs="Times New Roman"/>
        </w:rPr>
      </w:pPr>
      <w:r w:rsidRPr="009A6FBA">
        <w:rPr>
          <w:rFonts w:ascii="Times New Roman" w:hAnsi="Times New Roman" w:cs="Times New Roman"/>
        </w:rPr>
        <w:t>** Vidutinis daugiametis kritulių kiekis Vilniuje, metrais (pagal Lietuvos hidrometeorologijos tarnybos prie Aplinkos ministerijos duomenis. Apskaičiuojama iš eilės einantiems trisdešimties metų laikotarpiams, perskaičiuojant kas dešimt metų);</w:t>
      </w:r>
    </w:p>
    <w:p w14:paraId="6A5F8DB9" w14:textId="0B28BF07" w:rsidR="009922FE" w:rsidRPr="00B2059D" w:rsidRDefault="009922FE" w:rsidP="009922FE">
      <w:pPr>
        <w:pStyle w:val="Sraopastraipa"/>
        <w:tabs>
          <w:tab w:val="left" w:pos="142"/>
        </w:tabs>
        <w:spacing w:after="120" w:line="240" w:lineRule="auto"/>
        <w:ind w:left="0"/>
        <w:jc w:val="both"/>
        <w:rPr>
          <w:rFonts w:ascii="Times New Roman" w:hAnsi="Times New Roman" w:cs="Times New Roman"/>
        </w:rPr>
      </w:pPr>
      <w:r w:rsidRPr="00B2059D">
        <w:rPr>
          <w:rFonts w:ascii="Times New Roman" w:hAnsi="Times New Roman" w:cs="Times New Roman"/>
        </w:rPr>
        <w:t>*** Paslaugos kain</w:t>
      </w:r>
      <w:r w:rsidR="00F6690D">
        <w:rPr>
          <w:rFonts w:ascii="Times New Roman" w:hAnsi="Times New Roman" w:cs="Times New Roman"/>
        </w:rPr>
        <w:t>ą</w:t>
      </w:r>
      <w:r w:rsidRPr="00B2059D">
        <w:rPr>
          <w:rFonts w:ascii="Times New Roman" w:hAnsi="Times New Roman" w:cs="Times New Roman"/>
        </w:rPr>
        <w:t xml:space="preserve"> už 1 </w:t>
      </w:r>
      <w:r w:rsidRPr="00BE7301">
        <w:rPr>
          <w:rFonts w:ascii="Times New Roman" w:hAnsi="Times New Roman" w:cs="Times New Roman"/>
        </w:rPr>
        <w:t>m</w:t>
      </w:r>
      <w:r w:rsidRPr="00BE7301">
        <w:rPr>
          <w:rFonts w:ascii="Times New Roman" w:hAnsi="Times New Roman" w:cs="Times New Roman"/>
          <w:vertAlign w:val="superscript"/>
        </w:rPr>
        <w:t xml:space="preserve">3 </w:t>
      </w:r>
      <w:r w:rsidRPr="00B2059D">
        <w:rPr>
          <w:rFonts w:ascii="Times New Roman" w:hAnsi="Times New Roman" w:cs="Times New Roman"/>
        </w:rPr>
        <w:t xml:space="preserve">nustato Vilniaus miesto savivaldybės taryba ir (arba) Valstybinė energetikos </w:t>
      </w:r>
      <w:r w:rsidR="00740069">
        <w:rPr>
          <w:rFonts w:ascii="Times New Roman" w:hAnsi="Times New Roman" w:cs="Times New Roman"/>
        </w:rPr>
        <w:t>reguliavimo taryba</w:t>
      </w:r>
      <w:r w:rsidRPr="00B2059D">
        <w:rPr>
          <w:rFonts w:ascii="Times New Roman" w:hAnsi="Times New Roman" w:cs="Times New Roman"/>
        </w:rPr>
        <w:t xml:space="preserve"> pagal LR teisės aktus.</w:t>
      </w:r>
    </w:p>
    <w:p w14:paraId="6ECCD8EE" w14:textId="77777777" w:rsidR="0015267A" w:rsidRPr="0015267A" w:rsidRDefault="0015267A" w:rsidP="0015267A">
      <w:pPr>
        <w:pStyle w:val="Sraopastraipa"/>
        <w:spacing w:before="240" w:line="240" w:lineRule="auto"/>
        <w:ind w:left="1211"/>
        <w:rPr>
          <w:rFonts w:ascii="Times New Roman" w:hAnsi="Times New Roman" w:cs="Times New Roman"/>
          <w:b/>
          <w:sz w:val="24"/>
          <w:szCs w:val="24"/>
        </w:rPr>
      </w:pPr>
    </w:p>
    <w:p w14:paraId="43AB23CA" w14:textId="77777777" w:rsidR="009B504A" w:rsidRPr="0015267A" w:rsidRDefault="009B504A" w:rsidP="0015267A">
      <w:pPr>
        <w:pStyle w:val="Sraopastraipa"/>
        <w:numPr>
          <w:ilvl w:val="0"/>
          <w:numId w:val="8"/>
        </w:numPr>
        <w:spacing w:before="240" w:line="240" w:lineRule="auto"/>
        <w:jc w:val="center"/>
        <w:rPr>
          <w:rFonts w:ascii="Times New Roman" w:hAnsi="Times New Roman" w:cs="Times New Roman"/>
          <w:b/>
          <w:sz w:val="24"/>
          <w:szCs w:val="24"/>
        </w:rPr>
      </w:pPr>
      <w:r w:rsidRPr="0015267A">
        <w:rPr>
          <w:rFonts w:ascii="Times New Roman" w:hAnsi="Times New Roman" w:cs="Times New Roman"/>
          <w:b/>
          <w:sz w:val="24"/>
          <w:szCs w:val="24"/>
        </w:rPr>
        <w:t>ŠALIŲ PARAŠAI</w:t>
      </w:r>
    </w:p>
    <w:p w14:paraId="1788C3A4" w14:textId="77777777" w:rsidR="009B504A" w:rsidRDefault="009B504A" w:rsidP="009B504A">
      <w:pPr>
        <w:pStyle w:val="Sraopastraipa"/>
        <w:widowControl w:val="0"/>
        <w:autoSpaceDE w:val="0"/>
        <w:autoSpaceDN w:val="0"/>
        <w:spacing w:after="0" w:line="240" w:lineRule="auto"/>
        <w:ind w:left="1440"/>
        <w:rPr>
          <w:rFonts w:ascii="Times New Roman" w:eastAsia="Times New Roman" w:hAnsi="Times New Roman" w:cs="Times New Roman"/>
          <w:b/>
          <w:sz w:val="24"/>
          <w:szCs w:val="24"/>
          <w:lang w:val="lt" w:eastAsia="lt"/>
        </w:rPr>
      </w:pPr>
    </w:p>
    <w:p w14:paraId="74C63A73" w14:textId="77777777" w:rsidR="0015267A" w:rsidRPr="009B504A" w:rsidRDefault="0015267A" w:rsidP="009B504A">
      <w:pPr>
        <w:pStyle w:val="Sraopastraipa"/>
        <w:widowControl w:val="0"/>
        <w:autoSpaceDE w:val="0"/>
        <w:autoSpaceDN w:val="0"/>
        <w:spacing w:after="0" w:line="240" w:lineRule="auto"/>
        <w:ind w:left="1440"/>
        <w:rPr>
          <w:rFonts w:ascii="Times New Roman" w:eastAsia="Times New Roman" w:hAnsi="Times New Roman" w:cs="Times New Roman"/>
          <w:b/>
          <w:sz w:val="24"/>
          <w:szCs w:val="24"/>
          <w:lang w:val="lt" w:eastAsia="lt"/>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966"/>
      </w:tblGrid>
      <w:tr w:rsidR="009B504A" w:rsidRPr="00BE750E" w14:paraId="350E5EAB" w14:textId="77777777" w:rsidTr="009B504A">
        <w:trPr>
          <w:trHeight w:val="193"/>
        </w:trPr>
        <w:tc>
          <w:tcPr>
            <w:tcW w:w="5098" w:type="dxa"/>
            <w:vAlign w:val="center"/>
          </w:tcPr>
          <w:p w14:paraId="73BD3FBE" w14:textId="77777777" w:rsidR="009B504A" w:rsidRPr="00BE750E" w:rsidRDefault="009B504A" w:rsidP="009B504A">
            <w:pPr>
              <w:pStyle w:val="Porat"/>
              <w:jc w:val="center"/>
              <w:rPr>
                <w:rFonts w:ascii="Times New Roman" w:hAnsi="Times New Roman" w:cs="Times New Roman"/>
                <w:b/>
                <w:highlight w:val="lightGray"/>
              </w:rPr>
            </w:pPr>
            <w:r w:rsidRPr="00BE750E">
              <w:rPr>
                <w:rFonts w:ascii="Times New Roman" w:hAnsi="Times New Roman" w:cs="Times New Roman"/>
                <w:b/>
              </w:rPr>
              <w:t>PAVIRŠINIŲ NUOTEKŲ TVARKYTOJAS</w:t>
            </w:r>
          </w:p>
        </w:tc>
        <w:tc>
          <w:tcPr>
            <w:tcW w:w="4966" w:type="dxa"/>
            <w:vAlign w:val="center"/>
          </w:tcPr>
          <w:p w14:paraId="3E434081" w14:textId="77777777" w:rsidR="009B504A" w:rsidRPr="00BE750E" w:rsidRDefault="009B504A" w:rsidP="009B504A">
            <w:pPr>
              <w:pStyle w:val="Porat"/>
              <w:jc w:val="center"/>
              <w:rPr>
                <w:rFonts w:ascii="Times New Roman" w:hAnsi="Times New Roman" w:cs="Times New Roman"/>
              </w:rPr>
            </w:pPr>
            <w:r w:rsidRPr="00BE750E">
              <w:rPr>
                <w:rFonts w:ascii="Times New Roman" w:hAnsi="Times New Roman" w:cs="Times New Roman"/>
                <w:b/>
              </w:rPr>
              <w:t>ABONENTAS</w:t>
            </w:r>
          </w:p>
        </w:tc>
      </w:tr>
      <w:tr w:rsidR="009B504A" w:rsidRPr="00B2059D" w14:paraId="1282F9BB" w14:textId="77777777" w:rsidTr="00221219">
        <w:trPr>
          <w:trHeight w:val="1868"/>
        </w:trPr>
        <w:tc>
          <w:tcPr>
            <w:tcW w:w="5098" w:type="dxa"/>
            <w:vAlign w:val="bottom"/>
          </w:tcPr>
          <w:p w14:paraId="03529CBE" w14:textId="77777777" w:rsidR="009B504A" w:rsidRPr="00B2059D" w:rsidRDefault="009B504A" w:rsidP="009B504A">
            <w:pPr>
              <w:pStyle w:val="Porat"/>
              <w:jc w:val="center"/>
              <w:rPr>
                <w:rFonts w:ascii="Times New Roman" w:hAnsi="Times New Roman" w:cs="Times New Roman"/>
                <w:bCs/>
                <w:sz w:val="24"/>
                <w:szCs w:val="24"/>
              </w:rPr>
            </w:pPr>
            <w:r w:rsidRPr="00B2059D">
              <w:rPr>
                <w:rFonts w:ascii="Times New Roman" w:hAnsi="Times New Roman" w:cs="Times New Roman"/>
                <w:i/>
                <w:sz w:val="18"/>
                <w:szCs w:val="20"/>
              </w:rPr>
              <w:t>(pareigos) vardas, pavardė, parašas</w:t>
            </w:r>
          </w:p>
        </w:tc>
        <w:tc>
          <w:tcPr>
            <w:tcW w:w="4966" w:type="dxa"/>
            <w:vAlign w:val="bottom"/>
          </w:tcPr>
          <w:p w14:paraId="1353D79A" w14:textId="77777777" w:rsidR="009B504A" w:rsidRPr="00B2059D" w:rsidRDefault="009B504A" w:rsidP="009B504A">
            <w:pPr>
              <w:pStyle w:val="Porat"/>
              <w:jc w:val="center"/>
              <w:rPr>
                <w:rFonts w:ascii="Times New Roman" w:hAnsi="Times New Roman" w:cs="Times New Roman"/>
                <w:bCs/>
                <w:sz w:val="24"/>
                <w:szCs w:val="24"/>
              </w:rPr>
            </w:pPr>
            <w:r w:rsidRPr="00B2059D">
              <w:rPr>
                <w:rFonts w:ascii="Times New Roman" w:hAnsi="Times New Roman" w:cs="Times New Roman"/>
                <w:i/>
                <w:sz w:val="18"/>
                <w:szCs w:val="20"/>
              </w:rPr>
              <w:t>(pareigos) vardas, pavardė, parašas</w:t>
            </w:r>
          </w:p>
        </w:tc>
      </w:tr>
    </w:tbl>
    <w:p w14:paraId="45B329B0" w14:textId="77777777" w:rsidR="009B562C" w:rsidRDefault="009B562C" w:rsidP="009B504A"/>
    <w:p w14:paraId="05532BF8" w14:textId="77777777" w:rsidR="009B562C" w:rsidRPr="009B562C" w:rsidRDefault="009B562C" w:rsidP="009B562C"/>
    <w:p w14:paraId="62CA7334" w14:textId="77777777" w:rsidR="009922FE" w:rsidRPr="009B562C" w:rsidRDefault="009922FE" w:rsidP="009B562C">
      <w:pPr>
        <w:jc w:val="center"/>
      </w:pPr>
    </w:p>
    <w:sectPr w:rsidR="009922FE" w:rsidRPr="009B562C" w:rsidSect="009B562C">
      <w:pgSz w:w="11906" w:h="16838"/>
      <w:pgMar w:top="851" w:right="567" w:bottom="567" w:left="993" w:header="567" w:footer="567"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5B9462" w14:textId="77777777" w:rsidR="006E7C80" w:rsidRDefault="006E7C80" w:rsidP="00510420">
      <w:pPr>
        <w:spacing w:after="0" w:line="240" w:lineRule="auto"/>
      </w:pPr>
      <w:r>
        <w:separator/>
      </w:r>
    </w:p>
  </w:endnote>
  <w:endnote w:type="continuationSeparator" w:id="0">
    <w:p w14:paraId="6318CB4F" w14:textId="77777777" w:rsidR="006E7C80" w:rsidRDefault="006E7C80" w:rsidP="00510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338588"/>
      <w:docPartObj>
        <w:docPartGallery w:val="Page Numbers (Bottom of Page)"/>
        <w:docPartUnique/>
      </w:docPartObj>
    </w:sdtPr>
    <w:sdtContent>
      <w:p w14:paraId="469242C5" w14:textId="77777777" w:rsidR="009B562C" w:rsidRDefault="009B562C">
        <w:pPr>
          <w:pStyle w:val="Pora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1686C5" w14:textId="77777777" w:rsidR="006E7C80" w:rsidRDefault="006E7C80" w:rsidP="00510420">
      <w:pPr>
        <w:spacing w:after="0" w:line="240" w:lineRule="auto"/>
      </w:pPr>
      <w:r>
        <w:separator/>
      </w:r>
    </w:p>
  </w:footnote>
  <w:footnote w:type="continuationSeparator" w:id="0">
    <w:p w14:paraId="1F55E439" w14:textId="77777777" w:rsidR="006E7C80" w:rsidRDefault="006E7C80" w:rsidP="00510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00C4A"/>
    <w:multiLevelType w:val="hybridMultilevel"/>
    <w:tmpl w:val="EA323E80"/>
    <w:lvl w:ilvl="0" w:tplc="77BA8B10">
      <w:start w:val="1"/>
      <w:numFmt w:val="upperRoman"/>
      <w:lvlText w:val="%1."/>
      <w:lvlJc w:val="righ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6522D9C"/>
    <w:multiLevelType w:val="hybridMultilevel"/>
    <w:tmpl w:val="8F9AA844"/>
    <w:lvl w:ilvl="0" w:tplc="0427000F">
      <w:start w:val="1"/>
      <w:numFmt w:val="decimal"/>
      <w:lvlText w:val="%1."/>
      <w:lvlJc w:val="left"/>
      <w:pPr>
        <w:ind w:left="643" w:hanging="360"/>
      </w:p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 w15:restartNumberingAfterBreak="0">
    <w:nsid w:val="07087BE4"/>
    <w:multiLevelType w:val="hybridMultilevel"/>
    <w:tmpl w:val="39EECB76"/>
    <w:lvl w:ilvl="0" w:tplc="77BA8B10">
      <w:start w:val="1"/>
      <w:numFmt w:val="upperRoman"/>
      <w:lvlText w:val="%1."/>
      <w:lvlJc w:val="righ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11A52BAE"/>
    <w:multiLevelType w:val="hybridMultilevel"/>
    <w:tmpl w:val="6D6654A4"/>
    <w:lvl w:ilvl="0" w:tplc="77BA8B10">
      <w:start w:val="1"/>
      <w:numFmt w:val="upperRoman"/>
      <w:lvlText w:val="%1."/>
      <w:lvlJc w:val="righ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178756D1"/>
    <w:multiLevelType w:val="hybridMultilevel"/>
    <w:tmpl w:val="6994BD6E"/>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F177970"/>
    <w:multiLevelType w:val="hybridMultilevel"/>
    <w:tmpl w:val="2BCE0AB8"/>
    <w:lvl w:ilvl="0" w:tplc="04270013">
      <w:start w:val="1"/>
      <w:numFmt w:val="upperRoman"/>
      <w:lvlText w:val="%1."/>
      <w:lvlJc w:val="righ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6" w15:restartNumberingAfterBreak="0">
    <w:nsid w:val="27E663D8"/>
    <w:multiLevelType w:val="hybridMultilevel"/>
    <w:tmpl w:val="09BCC9B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D206324"/>
    <w:multiLevelType w:val="hybridMultilevel"/>
    <w:tmpl w:val="B330C674"/>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8" w15:restartNumberingAfterBreak="0">
    <w:nsid w:val="2D556486"/>
    <w:multiLevelType w:val="hybridMultilevel"/>
    <w:tmpl w:val="8F9AA844"/>
    <w:lvl w:ilvl="0" w:tplc="0427000F">
      <w:start w:val="1"/>
      <w:numFmt w:val="decimal"/>
      <w:lvlText w:val="%1."/>
      <w:lvlJc w:val="left"/>
      <w:pPr>
        <w:ind w:left="643" w:hanging="360"/>
      </w:p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9" w15:restartNumberingAfterBreak="0">
    <w:nsid w:val="315F3ABD"/>
    <w:multiLevelType w:val="hybridMultilevel"/>
    <w:tmpl w:val="E61EC694"/>
    <w:lvl w:ilvl="0" w:tplc="77BA8B10">
      <w:start w:val="1"/>
      <w:numFmt w:val="upperRoman"/>
      <w:lvlText w:val="%1."/>
      <w:lvlJc w:val="righ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32ED7230"/>
    <w:multiLevelType w:val="hybridMultilevel"/>
    <w:tmpl w:val="6DCEEC68"/>
    <w:lvl w:ilvl="0" w:tplc="0427000F">
      <w:start w:val="1"/>
      <w:numFmt w:val="decimal"/>
      <w:lvlText w:val="%1."/>
      <w:lvlJc w:val="left"/>
      <w:pPr>
        <w:ind w:left="4188" w:hanging="360"/>
      </w:pPr>
    </w:lvl>
    <w:lvl w:ilvl="1" w:tplc="04270019" w:tentative="1">
      <w:start w:val="1"/>
      <w:numFmt w:val="lowerLetter"/>
      <w:lvlText w:val="%2."/>
      <w:lvlJc w:val="left"/>
      <w:pPr>
        <w:ind w:left="5192" w:hanging="360"/>
      </w:pPr>
    </w:lvl>
    <w:lvl w:ilvl="2" w:tplc="0427001B" w:tentative="1">
      <w:start w:val="1"/>
      <w:numFmt w:val="lowerRoman"/>
      <w:lvlText w:val="%3."/>
      <w:lvlJc w:val="right"/>
      <w:pPr>
        <w:ind w:left="5912" w:hanging="180"/>
      </w:pPr>
    </w:lvl>
    <w:lvl w:ilvl="3" w:tplc="0427000F" w:tentative="1">
      <w:start w:val="1"/>
      <w:numFmt w:val="decimal"/>
      <w:lvlText w:val="%4."/>
      <w:lvlJc w:val="left"/>
      <w:pPr>
        <w:ind w:left="6632" w:hanging="360"/>
      </w:pPr>
    </w:lvl>
    <w:lvl w:ilvl="4" w:tplc="04270019" w:tentative="1">
      <w:start w:val="1"/>
      <w:numFmt w:val="lowerLetter"/>
      <w:lvlText w:val="%5."/>
      <w:lvlJc w:val="left"/>
      <w:pPr>
        <w:ind w:left="7352" w:hanging="360"/>
      </w:pPr>
    </w:lvl>
    <w:lvl w:ilvl="5" w:tplc="0427001B" w:tentative="1">
      <w:start w:val="1"/>
      <w:numFmt w:val="lowerRoman"/>
      <w:lvlText w:val="%6."/>
      <w:lvlJc w:val="right"/>
      <w:pPr>
        <w:ind w:left="8072" w:hanging="180"/>
      </w:pPr>
    </w:lvl>
    <w:lvl w:ilvl="6" w:tplc="0427000F" w:tentative="1">
      <w:start w:val="1"/>
      <w:numFmt w:val="decimal"/>
      <w:lvlText w:val="%7."/>
      <w:lvlJc w:val="left"/>
      <w:pPr>
        <w:ind w:left="8792" w:hanging="360"/>
      </w:pPr>
    </w:lvl>
    <w:lvl w:ilvl="7" w:tplc="04270019" w:tentative="1">
      <w:start w:val="1"/>
      <w:numFmt w:val="lowerLetter"/>
      <w:lvlText w:val="%8."/>
      <w:lvlJc w:val="left"/>
      <w:pPr>
        <w:ind w:left="9512" w:hanging="360"/>
      </w:pPr>
    </w:lvl>
    <w:lvl w:ilvl="8" w:tplc="0427001B" w:tentative="1">
      <w:start w:val="1"/>
      <w:numFmt w:val="lowerRoman"/>
      <w:lvlText w:val="%9."/>
      <w:lvlJc w:val="right"/>
      <w:pPr>
        <w:ind w:left="10232" w:hanging="180"/>
      </w:pPr>
    </w:lvl>
  </w:abstractNum>
  <w:abstractNum w:abstractNumId="11" w15:restartNumberingAfterBreak="0">
    <w:nsid w:val="35960450"/>
    <w:multiLevelType w:val="hybridMultilevel"/>
    <w:tmpl w:val="D54092AA"/>
    <w:lvl w:ilvl="0" w:tplc="04270013">
      <w:start w:val="1"/>
      <w:numFmt w:val="upperRoman"/>
      <w:lvlText w:val="%1."/>
      <w:lvlJc w:val="righ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36342574"/>
    <w:multiLevelType w:val="hybridMultilevel"/>
    <w:tmpl w:val="C7940940"/>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C1C5159"/>
    <w:multiLevelType w:val="hybridMultilevel"/>
    <w:tmpl w:val="C714FBA4"/>
    <w:lvl w:ilvl="0" w:tplc="0427000F">
      <w:start w:val="1"/>
      <w:numFmt w:val="decimal"/>
      <w:lvlText w:val="%1."/>
      <w:lvlJc w:val="left"/>
      <w:pPr>
        <w:ind w:left="643" w:hanging="360"/>
      </w:p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4" w15:restartNumberingAfterBreak="0">
    <w:nsid w:val="3CC628A7"/>
    <w:multiLevelType w:val="hybridMultilevel"/>
    <w:tmpl w:val="89FAB9F2"/>
    <w:lvl w:ilvl="0" w:tplc="04270013">
      <w:start w:val="1"/>
      <w:numFmt w:val="upperRoman"/>
      <w:lvlText w:val="%1."/>
      <w:lvlJc w:val="righ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5" w15:restartNumberingAfterBreak="0">
    <w:nsid w:val="45B15C2C"/>
    <w:multiLevelType w:val="multilevel"/>
    <w:tmpl w:val="32B0E65E"/>
    <w:lvl w:ilvl="0">
      <w:start w:val="1"/>
      <w:numFmt w:val="decimal"/>
      <w:lvlText w:val="%1."/>
      <w:lvlJc w:val="left"/>
      <w:pPr>
        <w:ind w:left="1212" w:hanging="360"/>
      </w:pPr>
      <w:rPr>
        <w:rFonts w:hint="default"/>
        <w:sz w:val="24"/>
        <w:szCs w:val="24"/>
      </w:rPr>
    </w:lvl>
    <w:lvl w:ilvl="1">
      <w:start w:val="1"/>
      <w:numFmt w:val="decimal"/>
      <w:lvlText w:val="%1.%2."/>
      <w:lvlJc w:val="left"/>
      <w:pPr>
        <w:ind w:left="1142" w:hanging="432"/>
      </w:pPr>
      <w:rPr>
        <w:sz w:val="24"/>
        <w:szCs w:val="24"/>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7F39F0"/>
    <w:multiLevelType w:val="multilevel"/>
    <w:tmpl w:val="3F983D5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036625"/>
    <w:multiLevelType w:val="hybridMultilevel"/>
    <w:tmpl w:val="EA323E80"/>
    <w:lvl w:ilvl="0" w:tplc="77BA8B10">
      <w:start w:val="1"/>
      <w:numFmt w:val="upperRoman"/>
      <w:lvlText w:val="%1."/>
      <w:lvlJc w:val="righ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8" w15:restartNumberingAfterBreak="0">
    <w:nsid w:val="62243DAA"/>
    <w:multiLevelType w:val="hybridMultilevel"/>
    <w:tmpl w:val="604A5E14"/>
    <w:lvl w:ilvl="0" w:tplc="0427000F">
      <w:start w:val="1"/>
      <w:numFmt w:val="decimal"/>
      <w:lvlText w:val="%1."/>
      <w:lvlJc w:val="left"/>
      <w:pPr>
        <w:ind w:left="643" w:hanging="360"/>
      </w:p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9" w15:restartNumberingAfterBreak="0">
    <w:nsid w:val="6E83722B"/>
    <w:multiLevelType w:val="hybridMultilevel"/>
    <w:tmpl w:val="B330C674"/>
    <w:lvl w:ilvl="0" w:tplc="0427000F">
      <w:start w:val="1"/>
      <w:numFmt w:val="decimal"/>
      <w:lvlText w:val="%1."/>
      <w:lvlJc w:val="left"/>
      <w:pPr>
        <w:ind w:left="360"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15:restartNumberingAfterBreak="0">
    <w:nsid w:val="72236E01"/>
    <w:multiLevelType w:val="hybridMultilevel"/>
    <w:tmpl w:val="13BED5B8"/>
    <w:lvl w:ilvl="0" w:tplc="77BA8B10">
      <w:start w:val="1"/>
      <w:numFmt w:val="upperRoman"/>
      <w:lvlText w:val="%1."/>
      <w:lvlJc w:val="righ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1" w15:restartNumberingAfterBreak="0">
    <w:nsid w:val="73DE55EB"/>
    <w:multiLevelType w:val="hybridMultilevel"/>
    <w:tmpl w:val="B330C674"/>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2" w15:restartNumberingAfterBreak="0">
    <w:nsid w:val="75CC5781"/>
    <w:multiLevelType w:val="hybridMultilevel"/>
    <w:tmpl w:val="F028F1D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320424090">
    <w:abstractNumId w:val="1"/>
  </w:num>
  <w:num w:numId="2" w16cid:durableId="1049111471">
    <w:abstractNumId w:val="6"/>
  </w:num>
  <w:num w:numId="3" w16cid:durableId="145972519">
    <w:abstractNumId w:val="19"/>
  </w:num>
  <w:num w:numId="4" w16cid:durableId="1177112382">
    <w:abstractNumId w:val="16"/>
  </w:num>
  <w:num w:numId="5" w16cid:durableId="3733835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5319636">
    <w:abstractNumId w:val="10"/>
  </w:num>
  <w:num w:numId="7" w16cid:durableId="1671058836">
    <w:abstractNumId w:val="21"/>
  </w:num>
  <w:num w:numId="8" w16cid:durableId="303776134">
    <w:abstractNumId w:val="2"/>
  </w:num>
  <w:num w:numId="9" w16cid:durableId="1978224657">
    <w:abstractNumId w:val="4"/>
  </w:num>
  <w:num w:numId="10" w16cid:durableId="562831672">
    <w:abstractNumId w:val="20"/>
  </w:num>
  <w:num w:numId="11" w16cid:durableId="98718565">
    <w:abstractNumId w:val="7"/>
  </w:num>
  <w:num w:numId="12" w16cid:durableId="116874815">
    <w:abstractNumId w:val="13"/>
  </w:num>
  <w:num w:numId="13" w16cid:durableId="586616256">
    <w:abstractNumId w:val="18"/>
  </w:num>
  <w:num w:numId="14" w16cid:durableId="1692687665">
    <w:abstractNumId w:val="8"/>
  </w:num>
  <w:num w:numId="15" w16cid:durableId="536627008">
    <w:abstractNumId w:val="5"/>
  </w:num>
  <w:num w:numId="16" w16cid:durableId="131215182">
    <w:abstractNumId w:val="12"/>
  </w:num>
  <w:num w:numId="17" w16cid:durableId="581138594">
    <w:abstractNumId w:val="17"/>
  </w:num>
  <w:num w:numId="18" w16cid:durableId="252595800">
    <w:abstractNumId w:val="9"/>
  </w:num>
  <w:num w:numId="19" w16cid:durableId="1991131719">
    <w:abstractNumId w:val="11"/>
  </w:num>
  <w:num w:numId="20" w16cid:durableId="1848905009">
    <w:abstractNumId w:val="3"/>
  </w:num>
  <w:num w:numId="21" w16cid:durableId="2086996893">
    <w:abstractNumId w:val="14"/>
  </w:num>
  <w:num w:numId="22" w16cid:durableId="1733849174">
    <w:abstractNumId w:val="15"/>
  </w:num>
  <w:num w:numId="23" w16cid:durableId="1312058567">
    <w:abstractNumId w:val="22"/>
  </w:num>
  <w:num w:numId="24" w16cid:durableId="618412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177"/>
    <w:rsid w:val="000217A1"/>
    <w:rsid w:val="00040E07"/>
    <w:rsid w:val="000514F6"/>
    <w:rsid w:val="000520F1"/>
    <w:rsid w:val="00086A27"/>
    <w:rsid w:val="00087574"/>
    <w:rsid w:val="000A462B"/>
    <w:rsid w:val="000D38A1"/>
    <w:rsid w:val="000F103B"/>
    <w:rsid w:val="00101175"/>
    <w:rsid w:val="001074C1"/>
    <w:rsid w:val="001230A0"/>
    <w:rsid w:val="00125085"/>
    <w:rsid w:val="001437B9"/>
    <w:rsid w:val="0015267A"/>
    <w:rsid w:val="001846FC"/>
    <w:rsid w:val="001B6393"/>
    <w:rsid w:val="00212F3D"/>
    <w:rsid w:val="00221219"/>
    <w:rsid w:val="002315A5"/>
    <w:rsid w:val="00263349"/>
    <w:rsid w:val="002752A6"/>
    <w:rsid w:val="002B0B78"/>
    <w:rsid w:val="002C6177"/>
    <w:rsid w:val="002C68B4"/>
    <w:rsid w:val="002F2420"/>
    <w:rsid w:val="002F7DAA"/>
    <w:rsid w:val="0033160A"/>
    <w:rsid w:val="0034621B"/>
    <w:rsid w:val="00346E49"/>
    <w:rsid w:val="003576B6"/>
    <w:rsid w:val="00366702"/>
    <w:rsid w:val="00375A74"/>
    <w:rsid w:val="00387695"/>
    <w:rsid w:val="003C3E13"/>
    <w:rsid w:val="003D40F5"/>
    <w:rsid w:val="003D562C"/>
    <w:rsid w:val="003F19BA"/>
    <w:rsid w:val="00410C69"/>
    <w:rsid w:val="00441929"/>
    <w:rsid w:val="004648B7"/>
    <w:rsid w:val="004757E0"/>
    <w:rsid w:val="004B1F6C"/>
    <w:rsid w:val="004C037D"/>
    <w:rsid w:val="004F3385"/>
    <w:rsid w:val="00510420"/>
    <w:rsid w:val="00510963"/>
    <w:rsid w:val="005213B6"/>
    <w:rsid w:val="00523E0D"/>
    <w:rsid w:val="00535DE1"/>
    <w:rsid w:val="00543322"/>
    <w:rsid w:val="00570DD4"/>
    <w:rsid w:val="00587241"/>
    <w:rsid w:val="005A3C4C"/>
    <w:rsid w:val="005C4F4F"/>
    <w:rsid w:val="005D4D00"/>
    <w:rsid w:val="00606ECD"/>
    <w:rsid w:val="00621405"/>
    <w:rsid w:val="00623AA3"/>
    <w:rsid w:val="0062765D"/>
    <w:rsid w:val="00691E38"/>
    <w:rsid w:val="006A1587"/>
    <w:rsid w:val="006A537F"/>
    <w:rsid w:val="006E1840"/>
    <w:rsid w:val="006E7C80"/>
    <w:rsid w:val="006F0633"/>
    <w:rsid w:val="00710D47"/>
    <w:rsid w:val="007263DB"/>
    <w:rsid w:val="00732022"/>
    <w:rsid w:val="00740069"/>
    <w:rsid w:val="00754C2D"/>
    <w:rsid w:val="00770976"/>
    <w:rsid w:val="007A27D0"/>
    <w:rsid w:val="007B322D"/>
    <w:rsid w:val="007C3197"/>
    <w:rsid w:val="007D5BA1"/>
    <w:rsid w:val="007E3708"/>
    <w:rsid w:val="007E67E0"/>
    <w:rsid w:val="0082193B"/>
    <w:rsid w:val="00857BB6"/>
    <w:rsid w:val="008C68AB"/>
    <w:rsid w:val="00910DC9"/>
    <w:rsid w:val="009131E5"/>
    <w:rsid w:val="00945860"/>
    <w:rsid w:val="009557A5"/>
    <w:rsid w:val="009922FE"/>
    <w:rsid w:val="009A6FBA"/>
    <w:rsid w:val="009B504A"/>
    <w:rsid w:val="009B562C"/>
    <w:rsid w:val="009F0613"/>
    <w:rsid w:val="00A2061A"/>
    <w:rsid w:val="00A20C8C"/>
    <w:rsid w:val="00A40BA3"/>
    <w:rsid w:val="00A67892"/>
    <w:rsid w:val="00A80C6C"/>
    <w:rsid w:val="00A823AB"/>
    <w:rsid w:val="00AF111F"/>
    <w:rsid w:val="00B14EF6"/>
    <w:rsid w:val="00B2078D"/>
    <w:rsid w:val="00B75EC8"/>
    <w:rsid w:val="00B87894"/>
    <w:rsid w:val="00B92DE0"/>
    <w:rsid w:val="00BA29A7"/>
    <w:rsid w:val="00BA6149"/>
    <w:rsid w:val="00BE2E9F"/>
    <w:rsid w:val="00BE750E"/>
    <w:rsid w:val="00C17C2A"/>
    <w:rsid w:val="00C5396E"/>
    <w:rsid w:val="00C968D5"/>
    <w:rsid w:val="00C96C50"/>
    <w:rsid w:val="00CD14DB"/>
    <w:rsid w:val="00D23C11"/>
    <w:rsid w:val="00D45599"/>
    <w:rsid w:val="00D46CDF"/>
    <w:rsid w:val="00DE0C03"/>
    <w:rsid w:val="00E10068"/>
    <w:rsid w:val="00E254C9"/>
    <w:rsid w:val="00E31D6C"/>
    <w:rsid w:val="00E571F6"/>
    <w:rsid w:val="00E82041"/>
    <w:rsid w:val="00EB4109"/>
    <w:rsid w:val="00ED0AEC"/>
    <w:rsid w:val="00F05B31"/>
    <w:rsid w:val="00F1301A"/>
    <w:rsid w:val="00F17FB9"/>
    <w:rsid w:val="00F21375"/>
    <w:rsid w:val="00F445BC"/>
    <w:rsid w:val="00F63644"/>
    <w:rsid w:val="00F6690D"/>
    <w:rsid w:val="00F93E61"/>
    <w:rsid w:val="00F9541F"/>
    <w:rsid w:val="00FA7717"/>
    <w:rsid w:val="00FA78A3"/>
    <w:rsid w:val="00FC12FE"/>
    <w:rsid w:val="00FD5110"/>
    <w:rsid w:val="00FD5A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B8F62"/>
  <w15:chartTrackingRefBased/>
  <w15:docId w15:val="{CDDA28CE-7E97-43A0-BC23-2EE9CEE4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2C617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C6177"/>
  </w:style>
  <w:style w:type="paragraph" w:styleId="Sraopastraipa">
    <w:name w:val="List Paragraph"/>
    <w:basedOn w:val="prastasis"/>
    <w:uiPriority w:val="34"/>
    <w:qFormat/>
    <w:rsid w:val="002C6177"/>
    <w:pPr>
      <w:ind w:left="720"/>
      <w:contextualSpacing/>
    </w:pPr>
  </w:style>
  <w:style w:type="character" w:styleId="Hipersaitas">
    <w:name w:val="Hyperlink"/>
    <w:basedOn w:val="Numatytasispastraiposriftas"/>
    <w:uiPriority w:val="99"/>
    <w:unhideWhenUsed/>
    <w:rsid w:val="002C6177"/>
    <w:rPr>
      <w:color w:val="0563C1" w:themeColor="hyperlink"/>
      <w:u w:val="single"/>
    </w:rPr>
  </w:style>
  <w:style w:type="table" w:styleId="Lentelstinklelis">
    <w:name w:val="Table Grid"/>
    <w:basedOn w:val="prastojilentel"/>
    <w:rsid w:val="00E31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51042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10420"/>
  </w:style>
  <w:style w:type="paragraph" w:styleId="Debesliotekstas">
    <w:name w:val="Balloon Text"/>
    <w:basedOn w:val="prastasis"/>
    <w:link w:val="DebesliotekstasDiagrama"/>
    <w:uiPriority w:val="99"/>
    <w:semiHidden/>
    <w:unhideWhenUsed/>
    <w:rsid w:val="00FA78A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A78A3"/>
    <w:rPr>
      <w:rFonts w:ascii="Segoe UI" w:hAnsi="Segoe UI" w:cs="Segoe UI"/>
      <w:sz w:val="18"/>
      <w:szCs w:val="18"/>
    </w:rPr>
  </w:style>
  <w:style w:type="character" w:styleId="Komentaronuoroda">
    <w:name w:val="annotation reference"/>
    <w:basedOn w:val="Numatytasispastraiposriftas"/>
    <w:uiPriority w:val="99"/>
    <w:semiHidden/>
    <w:unhideWhenUsed/>
    <w:rsid w:val="00BE2E9F"/>
    <w:rPr>
      <w:sz w:val="16"/>
      <w:szCs w:val="16"/>
    </w:rPr>
  </w:style>
  <w:style w:type="paragraph" w:styleId="Komentarotekstas">
    <w:name w:val="annotation text"/>
    <w:basedOn w:val="prastasis"/>
    <w:link w:val="KomentarotekstasDiagrama"/>
    <w:uiPriority w:val="99"/>
    <w:semiHidden/>
    <w:unhideWhenUsed/>
    <w:rsid w:val="00BE2E9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E2E9F"/>
    <w:rPr>
      <w:sz w:val="20"/>
      <w:szCs w:val="20"/>
    </w:rPr>
  </w:style>
  <w:style w:type="paragraph" w:styleId="Komentarotema">
    <w:name w:val="annotation subject"/>
    <w:basedOn w:val="Komentarotekstas"/>
    <w:next w:val="Komentarotekstas"/>
    <w:link w:val="KomentarotemaDiagrama"/>
    <w:uiPriority w:val="99"/>
    <w:semiHidden/>
    <w:unhideWhenUsed/>
    <w:rsid w:val="00BE2E9F"/>
    <w:rPr>
      <w:b/>
      <w:bCs/>
    </w:rPr>
  </w:style>
  <w:style w:type="character" w:customStyle="1" w:styleId="KomentarotemaDiagrama">
    <w:name w:val="Komentaro tema Diagrama"/>
    <w:basedOn w:val="KomentarotekstasDiagrama"/>
    <w:link w:val="Komentarotema"/>
    <w:uiPriority w:val="99"/>
    <w:semiHidden/>
    <w:rsid w:val="00BE2E9F"/>
    <w:rPr>
      <w:b/>
      <w:bCs/>
      <w:sz w:val="20"/>
      <w:szCs w:val="20"/>
    </w:rPr>
  </w:style>
  <w:style w:type="character" w:styleId="Neapdorotaspaminjimas">
    <w:name w:val="Unresolved Mention"/>
    <w:basedOn w:val="Numatytasispastraiposriftas"/>
    <w:uiPriority w:val="99"/>
    <w:semiHidden/>
    <w:unhideWhenUsed/>
    <w:rsid w:val="004C03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890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ind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7F74D-0D9F-4EBB-9406-1AA23886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5503</Words>
  <Characters>3137</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Kupliauskas</dc:creator>
  <cp:keywords/>
  <dc:description/>
  <cp:lastModifiedBy>Daiva Vydmantienė</cp:lastModifiedBy>
  <cp:revision>6</cp:revision>
  <cp:lastPrinted>2018-07-10T08:42:00Z</cp:lastPrinted>
  <dcterms:created xsi:type="dcterms:W3CDTF">2024-06-25T07:46:00Z</dcterms:created>
  <dcterms:modified xsi:type="dcterms:W3CDTF">2024-06-25T07:48:00Z</dcterms:modified>
</cp:coreProperties>
</file>