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64BD" w14:textId="24C4DA7B" w:rsidR="002D6EE2" w:rsidRPr="003C348B" w:rsidRDefault="002D6EE2" w:rsidP="002D6EE2">
      <w:pPr>
        <w:ind w:left="4820"/>
        <w:rPr>
          <w:szCs w:val="20"/>
          <w:lang w:eastAsia="ar-SA"/>
        </w:rPr>
      </w:pPr>
      <w:r w:rsidRPr="003C348B">
        <w:rPr>
          <w:szCs w:val="20"/>
          <w:lang w:eastAsia="ar-SA"/>
        </w:rPr>
        <w:t>PATVIRTINTA</w:t>
      </w:r>
    </w:p>
    <w:p w14:paraId="61D0A177" w14:textId="3FA33E86" w:rsidR="002D6EE2" w:rsidRPr="002D6EE2" w:rsidRDefault="002D6EE2" w:rsidP="002D6EE2">
      <w:pPr>
        <w:ind w:left="4820"/>
        <w:rPr>
          <w:szCs w:val="20"/>
          <w:lang w:eastAsia="ar-SA"/>
        </w:rPr>
      </w:pPr>
      <w:r>
        <w:rPr>
          <w:szCs w:val="20"/>
          <w:lang w:eastAsia="ar-SA"/>
        </w:rPr>
        <w:t>uždarosios akcinės bendrovės „Grinda“ direktoriaus</w:t>
      </w:r>
    </w:p>
    <w:p w14:paraId="1BCF4745" w14:textId="00E1FA6D" w:rsidR="002D6EE2" w:rsidRPr="002D6EE2" w:rsidRDefault="002D6EE2" w:rsidP="002D6EE2">
      <w:pPr>
        <w:ind w:left="4820"/>
        <w:rPr>
          <w:szCs w:val="20"/>
          <w:lang w:eastAsia="ar-SA"/>
        </w:rPr>
      </w:pPr>
      <w:r w:rsidRPr="002D6EE2">
        <w:rPr>
          <w:szCs w:val="20"/>
          <w:lang w:eastAsia="ar-SA"/>
        </w:rPr>
        <w:t>20</w:t>
      </w:r>
      <w:r>
        <w:rPr>
          <w:szCs w:val="20"/>
          <w:lang w:eastAsia="ar-SA"/>
        </w:rPr>
        <w:t>24</w:t>
      </w:r>
      <w:r w:rsidRPr="002D6EE2">
        <w:rPr>
          <w:szCs w:val="20"/>
          <w:lang w:eastAsia="ar-SA"/>
        </w:rPr>
        <w:t xml:space="preserve"> m. </w:t>
      </w:r>
      <w:r>
        <w:rPr>
          <w:szCs w:val="20"/>
          <w:lang w:eastAsia="ar-SA"/>
        </w:rPr>
        <w:t>rugsėjo</w:t>
      </w:r>
      <w:r w:rsidR="00220476">
        <w:rPr>
          <w:szCs w:val="20"/>
          <w:lang w:eastAsia="ar-SA"/>
        </w:rPr>
        <w:t xml:space="preserve"> 25</w:t>
      </w:r>
      <w:r w:rsidRPr="002D6EE2">
        <w:rPr>
          <w:szCs w:val="20"/>
          <w:lang w:eastAsia="ar-SA"/>
        </w:rPr>
        <w:t> d. įsakymu Nr. </w:t>
      </w:r>
      <w:r w:rsidR="00220476">
        <w:rPr>
          <w:szCs w:val="20"/>
          <w:lang w:eastAsia="ar-SA"/>
        </w:rPr>
        <w:t>V-24-0095</w:t>
      </w:r>
    </w:p>
    <w:p w14:paraId="5083EA56" w14:textId="77777777" w:rsidR="002D6EE2" w:rsidRPr="002D6EE2" w:rsidRDefault="002D6EE2" w:rsidP="002D6EE2">
      <w:pPr>
        <w:ind w:left="4820"/>
        <w:rPr>
          <w:szCs w:val="20"/>
          <w:lang w:eastAsia="ar-SA"/>
        </w:rPr>
      </w:pPr>
    </w:p>
    <w:p w14:paraId="046AFC66" w14:textId="3B6CFB1F" w:rsidR="000E4A4F" w:rsidRPr="00FE4C42" w:rsidRDefault="000E4A4F" w:rsidP="009C691B">
      <w:pPr>
        <w:pStyle w:val="Title"/>
        <w:tabs>
          <w:tab w:val="left" w:pos="1778"/>
          <w:tab w:val="left" w:pos="5532"/>
        </w:tabs>
        <w:ind w:left="-284"/>
        <w:jc w:val="both"/>
        <w:rPr>
          <w:rFonts w:ascii="Times New Roman" w:hAnsi="Times New Roman"/>
          <w:b w:val="0"/>
          <w:sz w:val="24"/>
        </w:rPr>
      </w:pPr>
      <w:r w:rsidRPr="00FE4C42">
        <w:rPr>
          <w:rFonts w:ascii="Times New Roman" w:hAnsi="Times New Roman"/>
          <w:b w:val="0"/>
          <w:sz w:val="24"/>
        </w:rPr>
        <w:tab/>
      </w:r>
      <w:r w:rsidR="009C691B">
        <w:rPr>
          <w:rFonts w:ascii="Times New Roman" w:hAnsi="Times New Roman"/>
          <w:b w:val="0"/>
          <w:sz w:val="24"/>
        </w:rPr>
        <w:tab/>
      </w:r>
    </w:p>
    <w:p w14:paraId="11A61344" w14:textId="43C107B3" w:rsidR="008D43B9" w:rsidRDefault="008D43B9" w:rsidP="0046449F">
      <w:pPr>
        <w:jc w:val="center"/>
        <w:rPr>
          <w:b/>
          <w:bCs/>
        </w:rPr>
      </w:pPr>
      <w:r w:rsidRPr="0046449F">
        <w:rPr>
          <w:b/>
          <w:bCs/>
        </w:rPr>
        <w:t xml:space="preserve">ASMENŲ </w:t>
      </w:r>
      <w:r w:rsidR="003764A4" w:rsidRPr="0046449F">
        <w:rPr>
          <w:b/>
          <w:bCs/>
        </w:rPr>
        <w:t>PRAŠYMŲ</w:t>
      </w:r>
      <w:r w:rsidR="00A4668E" w:rsidRPr="0046449F">
        <w:rPr>
          <w:b/>
          <w:bCs/>
        </w:rPr>
        <w:t xml:space="preserve"> </w:t>
      </w:r>
      <w:r w:rsidR="005B3FC9" w:rsidRPr="0046449F">
        <w:rPr>
          <w:b/>
          <w:bCs/>
        </w:rPr>
        <w:t>I</w:t>
      </w:r>
      <w:r w:rsidR="00A4668E" w:rsidRPr="0046449F">
        <w:rPr>
          <w:b/>
          <w:bCs/>
        </w:rPr>
        <w:t xml:space="preserve">R </w:t>
      </w:r>
      <w:r w:rsidRPr="0046449F">
        <w:rPr>
          <w:b/>
          <w:bCs/>
        </w:rPr>
        <w:t xml:space="preserve">SKUNDŲ NAGRINĖJIMO </w:t>
      </w:r>
      <w:r w:rsidR="003764A4" w:rsidRPr="0046449F">
        <w:rPr>
          <w:b/>
          <w:bCs/>
        </w:rPr>
        <w:t xml:space="preserve">IR </w:t>
      </w:r>
      <w:r w:rsidR="00520618">
        <w:rPr>
          <w:b/>
          <w:bCs/>
        </w:rPr>
        <w:t>JŲ</w:t>
      </w:r>
      <w:r w:rsidR="003764A4" w:rsidRPr="0046449F">
        <w:rPr>
          <w:b/>
          <w:bCs/>
        </w:rPr>
        <w:t xml:space="preserve"> APTARNAVIMO</w:t>
      </w:r>
      <w:r w:rsidR="003E00D3">
        <w:rPr>
          <w:b/>
          <w:bCs/>
        </w:rPr>
        <w:t xml:space="preserve"> </w:t>
      </w:r>
      <w:r w:rsidR="00860840">
        <w:rPr>
          <w:b/>
          <w:bCs/>
        </w:rPr>
        <w:t xml:space="preserve">UŽDAROJOJE AKCINĖJE BENDROVĖJE </w:t>
      </w:r>
      <w:r w:rsidR="003E00D3">
        <w:rPr>
          <w:b/>
          <w:bCs/>
        </w:rPr>
        <w:t>„GRINDA“</w:t>
      </w:r>
      <w:r w:rsidR="006370A0">
        <w:rPr>
          <w:b/>
          <w:bCs/>
        </w:rPr>
        <w:t xml:space="preserve"> TAISYKLĖS</w:t>
      </w:r>
    </w:p>
    <w:p w14:paraId="5D6267D3" w14:textId="77777777" w:rsidR="006751BE" w:rsidRPr="0046449F" w:rsidRDefault="006751BE" w:rsidP="0046449F">
      <w:pPr>
        <w:jc w:val="center"/>
        <w:rPr>
          <w:b/>
          <w:bCs/>
        </w:rPr>
      </w:pPr>
    </w:p>
    <w:p w14:paraId="46CFBAD7" w14:textId="5F513791" w:rsidR="00BE2D9C" w:rsidRPr="00183C96" w:rsidRDefault="0080605C" w:rsidP="0080605C">
      <w:pPr>
        <w:pStyle w:val="Heading1"/>
        <w:spacing w:before="0"/>
        <w:ind w:left="4320"/>
        <w:rPr>
          <w:color w:val="000000" w:themeColor="text1"/>
        </w:rPr>
      </w:pPr>
      <w:bookmarkStart w:id="0" w:name="_Toc48121105"/>
      <w:bookmarkStart w:id="1" w:name="_Toc48630823"/>
      <w:bookmarkStart w:id="2" w:name="_Toc48651179"/>
      <w:r>
        <w:rPr>
          <w:rFonts w:ascii="Times New Roman" w:hAnsi="Times New Roman"/>
          <w:color w:val="000000" w:themeColor="text1"/>
          <w:sz w:val="24"/>
          <w:szCs w:val="24"/>
        </w:rPr>
        <w:t xml:space="preserve">I </w:t>
      </w:r>
      <w:r w:rsidR="00BE2D9C" w:rsidRPr="00183C96">
        <w:rPr>
          <w:rFonts w:ascii="Times New Roman" w:hAnsi="Times New Roman"/>
          <w:color w:val="000000" w:themeColor="text1"/>
          <w:sz w:val="24"/>
          <w:szCs w:val="24"/>
        </w:rPr>
        <w:t>SKYRIUS</w:t>
      </w:r>
      <w:bookmarkEnd w:id="0"/>
      <w:bookmarkEnd w:id="1"/>
      <w:bookmarkEnd w:id="2"/>
    </w:p>
    <w:p w14:paraId="19C780A5" w14:textId="69ADACEC" w:rsidR="000E4A4F" w:rsidRPr="00183C96" w:rsidRDefault="000E4A4F" w:rsidP="00183C96">
      <w:pPr>
        <w:pStyle w:val="Heading1"/>
        <w:spacing w:before="0"/>
        <w:jc w:val="center"/>
        <w:rPr>
          <w:b w:val="0"/>
          <w:caps/>
          <w:color w:val="000000" w:themeColor="text1"/>
        </w:rPr>
      </w:pPr>
      <w:bookmarkStart w:id="3" w:name="_Toc48121106"/>
      <w:bookmarkStart w:id="4" w:name="_Toc48630824"/>
      <w:bookmarkStart w:id="5" w:name="_Toc48651180"/>
      <w:r w:rsidRPr="00183C96">
        <w:rPr>
          <w:rFonts w:ascii="Times New Roman" w:hAnsi="Times New Roman"/>
          <w:caps/>
          <w:color w:val="000000" w:themeColor="text1"/>
          <w:sz w:val="24"/>
          <w:szCs w:val="24"/>
        </w:rPr>
        <w:t>Bendrosios nuostatos</w:t>
      </w:r>
      <w:bookmarkEnd w:id="3"/>
      <w:bookmarkEnd w:id="4"/>
      <w:bookmarkEnd w:id="5"/>
    </w:p>
    <w:p w14:paraId="159F07F2" w14:textId="77777777" w:rsidR="00F12614" w:rsidRPr="00FE4C42" w:rsidRDefault="00F12614" w:rsidP="00086D88">
      <w:pPr>
        <w:tabs>
          <w:tab w:val="left" w:pos="1134"/>
          <w:tab w:val="left" w:pos="1276"/>
          <w:tab w:val="left" w:pos="5529"/>
        </w:tabs>
        <w:ind w:firstLine="709"/>
        <w:jc w:val="both"/>
        <w:rPr>
          <w:lang w:eastAsia="lt-LT"/>
        </w:rPr>
      </w:pPr>
    </w:p>
    <w:p w14:paraId="6A137161" w14:textId="49A7248B" w:rsidR="00086D88" w:rsidRDefault="00086D88" w:rsidP="00086D88">
      <w:pPr>
        <w:tabs>
          <w:tab w:val="left" w:pos="1134"/>
          <w:tab w:val="left" w:pos="1276"/>
          <w:tab w:val="left" w:pos="5529"/>
        </w:tabs>
        <w:ind w:firstLine="709"/>
        <w:jc w:val="both"/>
        <w:rPr>
          <w:lang w:eastAsia="lt-LT"/>
        </w:rPr>
      </w:pPr>
      <w:r>
        <w:rPr>
          <w:lang w:eastAsia="lt-LT"/>
        </w:rPr>
        <w:t xml:space="preserve">1. </w:t>
      </w:r>
      <w:r w:rsidR="003764A4" w:rsidRPr="00FE4C42">
        <w:rPr>
          <w:lang w:eastAsia="lt-LT"/>
        </w:rPr>
        <w:t>Asmenų prašymų</w:t>
      </w:r>
      <w:r w:rsidR="00A4668E">
        <w:rPr>
          <w:lang w:eastAsia="lt-LT"/>
        </w:rPr>
        <w:t xml:space="preserve"> </w:t>
      </w:r>
      <w:r w:rsidR="005B3FC9">
        <w:rPr>
          <w:lang w:eastAsia="lt-LT"/>
        </w:rPr>
        <w:t>i</w:t>
      </w:r>
      <w:r w:rsidR="00A4668E">
        <w:rPr>
          <w:lang w:eastAsia="lt-LT"/>
        </w:rPr>
        <w:t xml:space="preserve">r </w:t>
      </w:r>
      <w:r w:rsidR="003764A4" w:rsidRPr="00FE4C42">
        <w:rPr>
          <w:lang w:eastAsia="lt-LT"/>
        </w:rPr>
        <w:t>s</w:t>
      </w:r>
      <w:r w:rsidR="008D43B9" w:rsidRPr="00FE4C42">
        <w:rPr>
          <w:lang w:eastAsia="lt-LT"/>
        </w:rPr>
        <w:t xml:space="preserve">kundų nagrinėjimo </w:t>
      </w:r>
      <w:r w:rsidR="003764A4" w:rsidRPr="00FE4C42">
        <w:rPr>
          <w:lang w:eastAsia="lt-LT"/>
        </w:rPr>
        <w:t xml:space="preserve">ir </w:t>
      </w:r>
      <w:r w:rsidR="00520618">
        <w:rPr>
          <w:lang w:eastAsia="lt-LT"/>
        </w:rPr>
        <w:t>jų</w:t>
      </w:r>
      <w:r w:rsidR="003764A4" w:rsidRPr="00FE4C42">
        <w:rPr>
          <w:lang w:eastAsia="lt-LT"/>
        </w:rPr>
        <w:t xml:space="preserve"> aptarnavimo </w:t>
      </w:r>
      <w:r w:rsidR="00520618">
        <w:rPr>
          <w:lang w:eastAsia="lt-LT"/>
        </w:rPr>
        <w:t>uždarojoje akcinėje bendrovėje</w:t>
      </w:r>
      <w:r w:rsidR="00D55DEE">
        <w:rPr>
          <w:lang w:eastAsia="lt-LT"/>
        </w:rPr>
        <w:t xml:space="preserve"> „Grinda“</w:t>
      </w:r>
      <w:r w:rsidR="00F12614" w:rsidRPr="00FE4C42">
        <w:rPr>
          <w:lang w:eastAsia="lt-LT"/>
        </w:rPr>
        <w:t xml:space="preserve"> </w:t>
      </w:r>
      <w:r w:rsidR="005060FE" w:rsidRPr="00FE4C42">
        <w:rPr>
          <w:lang w:eastAsia="lt-LT"/>
        </w:rPr>
        <w:t>taisyklės</w:t>
      </w:r>
      <w:r w:rsidR="008D43B9" w:rsidRPr="00FE4C42">
        <w:rPr>
          <w:lang w:eastAsia="lt-LT"/>
        </w:rPr>
        <w:t xml:space="preserve"> </w:t>
      </w:r>
      <w:r w:rsidR="000E4A4F" w:rsidRPr="00FE4C42">
        <w:rPr>
          <w:lang w:eastAsia="lt-LT"/>
        </w:rPr>
        <w:t>(toliau – T</w:t>
      </w:r>
      <w:r w:rsidR="005060FE" w:rsidRPr="00FE4C42">
        <w:rPr>
          <w:lang w:eastAsia="lt-LT"/>
        </w:rPr>
        <w:t>aisyklės</w:t>
      </w:r>
      <w:r w:rsidR="000E4A4F" w:rsidRPr="00FE4C42">
        <w:rPr>
          <w:lang w:eastAsia="lt-LT"/>
        </w:rPr>
        <w:t>) parengt</w:t>
      </w:r>
      <w:r w:rsidR="005060FE" w:rsidRPr="00FE4C42">
        <w:rPr>
          <w:lang w:eastAsia="lt-LT"/>
        </w:rPr>
        <w:t>os</w:t>
      </w:r>
      <w:r w:rsidR="009C691B">
        <w:rPr>
          <w:lang w:eastAsia="lt-LT"/>
        </w:rPr>
        <w:t xml:space="preserve"> atsižvelgiant į</w:t>
      </w:r>
      <w:r w:rsidR="000E4A4F" w:rsidRPr="00FE4C42">
        <w:rPr>
          <w:lang w:eastAsia="lt-LT"/>
        </w:rPr>
        <w:t xml:space="preserve"> Lietuvos Respublikos </w:t>
      </w:r>
      <w:r w:rsidR="008D43B9" w:rsidRPr="00FE4C42">
        <w:rPr>
          <w:lang w:eastAsia="lt-LT"/>
        </w:rPr>
        <w:t>viešojo administravimo įstatym</w:t>
      </w:r>
      <w:r w:rsidR="009C691B">
        <w:rPr>
          <w:lang w:eastAsia="lt-LT"/>
        </w:rPr>
        <w:t>ą</w:t>
      </w:r>
      <w:r w:rsidR="00F12614" w:rsidRPr="00FE4C42">
        <w:rPr>
          <w:lang w:eastAsia="lt-LT"/>
        </w:rPr>
        <w:t xml:space="preserve">, </w:t>
      </w:r>
      <w:r w:rsidR="001D1ECD" w:rsidRPr="00FE4C42">
        <w:rPr>
          <w:lang w:eastAsia="lt-LT"/>
        </w:rPr>
        <w:t xml:space="preserve">Asmenų prašymų </w:t>
      </w:r>
      <w:r w:rsidR="00E44F15">
        <w:rPr>
          <w:lang w:eastAsia="lt-LT"/>
        </w:rPr>
        <w:t xml:space="preserve">ir skundų </w:t>
      </w:r>
      <w:r w:rsidR="001D1ECD" w:rsidRPr="00FE4C42">
        <w:rPr>
          <w:lang w:eastAsia="lt-LT"/>
        </w:rPr>
        <w:t>nagrinėjimo viešojo administravimo subjektuose taisykl</w:t>
      </w:r>
      <w:r w:rsidR="00D15B06">
        <w:rPr>
          <w:lang w:eastAsia="lt-LT"/>
        </w:rPr>
        <w:t>e</w:t>
      </w:r>
      <w:r w:rsidR="001D1ECD" w:rsidRPr="00FE4C42">
        <w:rPr>
          <w:lang w:eastAsia="lt-LT"/>
        </w:rPr>
        <w:t>s, patvirtint</w:t>
      </w:r>
      <w:r w:rsidR="00D15B06">
        <w:rPr>
          <w:lang w:eastAsia="lt-LT"/>
        </w:rPr>
        <w:t>as</w:t>
      </w:r>
      <w:r w:rsidR="001D1ECD" w:rsidRPr="00FE4C42">
        <w:rPr>
          <w:lang w:eastAsia="lt-LT"/>
        </w:rPr>
        <w:t xml:space="preserve"> Lietuvos Respublikos Vyriausybės </w:t>
      </w:r>
      <w:r w:rsidR="001D1ECD" w:rsidRPr="000D764E">
        <w:rPr>
          <w:lang w:eastAsia="lt-LT"/>
        </w:rPr>
        <w:t xml:space="preserve">2007 m. rugpjūčio 22 d. nutarimu Nr. 875 „Dėl </w:t>
      </w:r>
      <w:r w:rsidR="00E44F15">
        <w:rPr>
          <w:lang w:eastAsia="lt-LT"/>
        </w:rPr>
        <w:t>A</w:t>
      </w:r>
      <w:r w:rsidR="001D1ECD" w:rsidRPr="000D764E">
        <w:rPr>
          <w:lang w:eastAsia="lt-LT"/>
        </w:rPr>
        <w:t xml:space="preserve">smenų prašymų </w:t>
      </w:r>
      <w:r w:rsidR="00E44F15">
        <w:rPr>
          <w:lang w:eastAsia="lt-LT"/>
        </w:rPr>
        <w:t xml:space="preserve">ir skundų </w:t>
      </w:r>
      <w:r w:rsidR="001D1ECD" w:rsidRPr="000D764E">
        <w:rPr>
          <w:lang w:eastAsia="lt-LT"/>
        </w:rPr>
        <w:t>nagrinėjimo</w:t>
      </w:r>
      <w:r w:rsidR="00B24DBC">
        <w:rPr>
          <w:lang w:eastAsia="lt-LT"/>
        </w:rPr>
        <w:t xml:space="preserve"> </w:t>
      </w:r>
      <w:r w:rsidR="001D1ECD" w:rsidRPr="000D764E">
        <w:rPr>
          <w:lang w:eastAsia="lt-LT"/>
        </w:rPr>
        <w:t>viešojo administravimo subjektuose taisyklių patvirtinimo“,</w:t>
      </w:r>
      <w:r w:rsidR="001D1ECD" w:rsidRPr="00FE4C42">
        <w:rPr>
          <w:lang w:eastAsia="lt-LT"/>
        </w:rPr>
        <w:t xml:space="preserve"> </w:t>
      </w:r>
      <w:r w:rsidR="000E4A4F" w:rsidRPr="00FE4C42">
        <w:rPr>
          <w:lang w:eastAsia="lt-LT"/>
        </w:rPr>
        <w:t>kitais</w:t>
      </w:r>
      <w:r w:rsidR="00535C67">
        <w:rPr>
          <w:lang w:eastAsia="lt-LT"/>
        </w:rPr>
        <w:t xml:space="preserve"> Lietuvos Respublikoje galiojančiais</w:t>
      </w:r>
      <w:r w:rsidR="000E4A4F" w:rsidRPr="00FE4C42">
        <w:rPr>
          <w:lang w:eastAsia="lt-LT"/>
        </w:rPr>
        <w:t xml:space="preserve"> teisės aktais</w:t>
      </w:r>
      <w:r w:rsidR="00E106B8" w:rsidRPr="00FE4C42">
        <w:rPr>
          <w:lang w:eastAsia="lt-LT"/>
        </w:rPr>
        <w:t>.</w:t>
      </w:r>
    </w:p>
    <w:p w14:paraId="4BED8CE8" w14:textId="6702BFE2" w:rsidR="00086D88" w:rsidRDefault="00086D88" w:rsidP="00086D88">
      <w:pPr>
        <w:tabs>
          <w:tab w:val="left" w:pos="1134"/>
          <w:tab w:val="left" w:pos="1276"/>
          <w:tab w:val="left" w:pos="5529"/>
        </w:tabs>
        <w:ind w:firstLine="709"/>
        <w:jc w:val="both"/>
        <w:rPr>
          <w:lang w:eastAsia="lt-LT"/>
        </w:rPr>
      </w:pPr>
      <w:r>
        <w:rPr>
          <w:lang w:eastAsia="lt-LT"/>
        </w:rPr>
        <w:t xml:space="preserve">2. </w:t>
      </w:r>
      <w:r w:rsidR="000E4A4F" w:rsidRPr="00FE4C42">
        <w:rPr>
          <w:lang w:eastAsia="lt-LT"/>
        </w:rPr>
        <w:t xml:space="preserve">Taisyklių tikslas – reglamentuoti </w:t>
      </w:r>
      <w:r w:rsidR="00064426" w:rsidRPr="00FE4C42">
        <w:rPr>
          <w:lang w:eastAsia="lt-LT"/>
        </w:rPr>
        <w:t>fizinių ir juridinių asmenų (toliau – asmenys)</w:t>
      </w:r>
      <w:r w:rsidR="003764A4" w:rsidRPr="00FE4C42">
        <w:rPr>
          <w:lang w:eastAsia="lt-LT"/>
        </w:rPr>
        <w:t xml:space="preserve"> prašymų</w:t>
      </w:r>
      <w:r w:rsidR="005B3FC9">
        <w:rPr>
          <w:lang w:eastAsia="lt-LT"/>
        </w:rPr>
        <w:t xml:space="preserve"> ir</w:t>
      </w:r>
      <w:r w:rsidR="005B3FC9" w:rsidRPr="00FE4C42">
        <w:rPr>
          <w:lang w:eastAsia="lt-LT"/>
        </w:rPr>
        <w:t xml:space="preserve"> </w:t>
      </w:r>
      <w:r w:rsidR="003764A4" w:rsidRPr="00FE4C42">
        <w:rPr>
          <w:lang w:eastAsia="lt-LT"/>
        </w:rPr>
        <w:t>skundų teikimo, priėmimo, nagrinėjimo, a</w:t>
      </w:r>
      <w:r w:rsidR="00A2343D">
        <w:rPr>
          <w:lang w:eastAsia="lt-LT"/>
        </w:rPr>
        <w:t>t</w:t>
      </w:r>
      <w:r w:rsidR="003764A4" w:rsidRPr="00FE4C42">
        <w:rPr>
          <w:lang w:eastAsia="lt-LT"/>
        </w:rPr>
        <w:t>sakymų rengimo</w:t>
      </w:r>
      <w:r w:rsidR="006C2AE4">
        <w:rPr>
          <w:lang w:eastAsia="lt-LT"/>
        </w:rPr>
        <w:t>, asmenų informavimo</w:t>
      </w:r>
      <w:r w:rsidR="003764A4" w:rsidRPr="00FE4C42">
        <w:rPr>
          <w:lang w:eastAsia="lt-LT"/>
        </w:rPr>
        <w:t xml:space="preserve"> ir asmenų aptarnavimo </w:t>
      </w:r>
      <w:r w:rsidR="00520618">
        <w:rPr>
          <w:lang w:eastAsia="lt-LT"/>
        </w:rPr>
        <w:t>uždarojoje akcinėje bendrovėje</w:t>
      </w:r>
      <w:r w:rsidR="002F4610">
        <w:rPr>
          <w:lang w:eastAsia="lt-LT"/>
        </w:rPr>
        <w:t xml:space="preserve"> „Grinda“</w:t>
      </w:r>
      <w:r w:rsidR="003764A4" w:rsidRPr="00FE4C42">
        <w:rPr>
          <w:lang w:eastAsia="lt-LT"/>
        </w:rPr>
        <w:t xml:space="preserve"> (toliau – </w:t>
      </w:r>
      <w:r w:rsidR="002F4610">
        <w:rPr>
          <w:lang w:eastAsia="lt-LT"/>
        </w:rPr>
        <w:t>Bendrovė)</w:t>
      </w:r>
      <w:r w:rsidR="003764A4" w:rsidRPr="00FE4C42">
        <w:rPr>
          <w:lang w:eastAsia="lt-LT"/>
        </w:rPr>
        <w:t xml:space="preserve"> tvarką.</w:t>
      </w:r>
    </w:p>
    <w:p w14:paraId="4531B276" w14:textId="77777777" w:rsidR="00086D88" w:rsidRDefault="00086D88" w:rsidP="00086D88">
      <w:pPr>
        <w:tabs>
          <w:tab w:val="left" w:pos="1134"/>
          <w:tab w:val="left" w:pos="1276"/>
          <w:tab w:val="left" w:pos="5529"/>
        </w:tabs>
        <w:ind w:firstLine="709"/>
        <w:jc w:val="both"/>
        <w:rPr>
          <w:lang w:eastAsia="lt-LT"/>
        </w:rPr>
      </w:pPr>
      <w:r>
        <w:rPr>
          <w:lang w:eastAsia="lt-LT"/>
        </w:rPr>
        <w:t xml:space="preserve">3. </w:t>
      </w:r>
      <w:r w:rsidR="005060FE" w:rsidRPr="00FE4C42">
        <w:rPr>
          <w:lang w:eastAsia="lt-LT"/>
        </w:rPr>
        <w:t>Taisyklėse vartojamos sąvokos:</w:t>
      </w:r>
    </w:p>
    <w:p w14:paraId="54D03960" w14:textId="77777777" w:rsidR="00086D88" w:rsidRDefault="00086D88" w:rsidP="00086D88">
      <w:pPr>
        <w:tabs>
          <w:tab w:val="left" w:pos="1134"/>
          <w:tab w:val="left" w:pos="1276"/>
          <w:tab w:val="left" w:pos="5529"/>
        </w:tabs>
        <w:ind w:firstLine="709"/>
        <w:jc w:val="both"/>
        <w:rPr>
          <w:lang w:eastAsia="lt-LT"/>
        </w:rPr>
      </w:pPr>
      <w:r>
        <w:rPr>
          <w:lang w:eastAsia="lt-LT"/>
        </w:rPr>
        <w:t xml:space="preserve">3.1. </w:t>
      </w:r>
      <w:r w:rsidR="006341EF" w:rsidRPr="00086D88">
        <w:rPr>
          <w:b/>
        </w:rPr>
        <w:t xml:space="preserve">Asmuo </w:t>
      </w:r>
      <w:r w:rsidR="006341EF" w:rsidRPr="00FE4C42">
        <w:t>–</w:t>
      </w:r>
      <w:r w:rsidR="006341EF" w:rsidRPr="00086D88">
        <w:rPr>
          <w:b/>
        </w:rPr>
        <w:t xml:space="preserve"> </w:t>
      </w:r>
      <w:r w:rsidR="006341EF" w:rsidRPr="00FE4C42">
        <w:t>fizinis ar juridinis asmuo.</w:t>
      </w:r>
    </w:p>
    <w:p w14:paraId="3293AC6E" w14:textId="77777777" w:rsidR="00086D88" w:rsidRDefault="00086D88" w:rsidP="00086D88">
      <w:pPr>
        <w:tabs>
          <w:tab w:val="left" w:pos="1134"/>
          <w:tab w:val="left" w:pos="1276"/>
          <w:tab w:val="left" w:pos="5529"/>
        </w:tabs>
        <w:ind w:firstLine="709"/>
        <w:jc w:val="both"/>
        <w:rPr>
          <w:lang w:eastAsia="lt-LT"/>
        </w:rPr>
      </w:pPr>
      <w:r>
        <w:rPr>
          <w:lang w:eastAsia="lt-LT"/>
        </w:rPr>
        <w:t xml:space="preserve">3.2. </w:t>
      </w:r>
      <w:r w:rsidR="003764A4" w:rsidRPr="00086D88">
        <w:rPr>
          <w:b/>
        </w:rPr>
        <w:t xml:space="preserve">Prašymas </w:t>
      </w:r>
      <w:r w:rsidR="003764A4" w:rsidRPr="00086D88">
        <w:rPr>
          <w:color w:val="000000"/>
        </w:rPr>
        <w:t xml:space="preserve">– su asmens teisių arba teisėtų interesų pažeidimu nesusijęs asmens kreipimasis į </w:t>
      </w:r>
      <w:r w:rsidR="002F4610" w:rsidRPr="00086D88">
        <w:rPr>
          <w:color w:val="000000"/>
        </w:rPr>
        <w:t>Bendrovę</w:t>
      </w:r>
      <w:r w:rsidR="00CA388C" w:rsidRPr="00086D88">
        <w:rPr>
          <w:color w:val="000000"/>
        </w:rPr>
        <w:t xml:space="preserve"> </w:t>
      </w:r>
      <w:r w:rsidR="003764A4" w:rsidRPr="00086D88">
        <w:rPr>
          <w:color w:val="000000"/>
        </w:rPr>
        <w:t xml:space="preserve"> prašant atlikti teisės aktuose nustatytus veiksmus</w:t>
      </w:r>
      <w:r w:rsidR="00CE0425" w:rsidRPr="00086D88">
        <w:rPr>
          <w:color w:val="000000"/>
        </w:rPr>
        <w:t xml:space="preserve"> pagal </w:t>
      </w:r>
      <w:r w:rsidR="00807EB8" w:rsidRPr="00086D88">
        <w:rPr>
          <w:color w:val="000000"/>
        </w:rPr>
        <w:t>Bendrovės</w:t>
      </w:r>
      <w:r w:rsidR="00CE0425" w:rsidRPr="00086D88">
        <w:rPr>
          <w:color w:val="000000"/>
        </w:rPr>
        <w:t xml:space="preserve"> kompetencijos sritį</w:t>
      </w:r>
      <w:r w:rsidR="003764A4" w:rsidRPr="00086D88">
        <w:rPr>
          <w:color w:val="000000"/>
        </w:rPr>
        <w:t>.</w:t>
      </w:r>
    </w:p>
    <w:p w14:paraId="7272F43C" w14:textId="77777777" w:rsidR="00086D88" w:rsidRDefault="00086D88" w:rsidP="00086D88">
      <w:pPr>
        <w:tabs>
          <w:tab w:val="left" w:pos="1134"/>
          <w:tab w:val="left" w:pos="1276"/>
          <w:tab w:val="left" w:pos="5529"/>
        </w:tabs>
        <w:ind w:firstLine="709"/>
        <w:jc w:val="both"/>
        <w:rPr>
          <w:lang w:eastAsia="lt-LT"/>
        </w:rPr>
      </w:pPr>
      <w:r>
        <w:rPr>
          <w:lang w:eastAsia="lt-LT"/>
        </w:rPr>
        <w:t xml:space="preserve">3.3. </w:t>
      </w:r>
      <w:r w:rsidR="005060FE" w:rsidRPr="00086D88">
        <w:rPr>
          <w:b/>
        </w:rPr>
        <w:t>Skundas</w:t>
      </w:r>
      <w:r w:rsidR="005060FE" w:rsidRPr="00FE4C42">
        <w:t xml:space="preserve"> – asmens rašytinis kreip</w:t>
      </w:r>
      <w:r w:rsidR="006341EF" w:rsidRPr="00FE4C42">
        <w:t>i</w:t>
      </w:r>
      <w:r w:rsidR="005060FE" w:rsidRPr="00FE4C42">
        <w:t xml:space="preserve">masis į </w:t>
      </w:r>
      <w:r w:rsidR="00807EB8">
        <w:t>Bendrovę</w:t>
      </w:r>
      <w:r w:rsidR="005060FE" w:rsidRPr="00FE4C42">
        <w:t xml:space="preserve">, kuriame nurodoma, kad yra pažeistos jo </w:t>
      </w:r>
      <w:r w:rsidR="00A4668E">
        <w:t xml:space="preserve">ar kito asmens </w:t>
      </w:r>
      <w:r w:rsidR="005060FE" w:rsidRPr="00FE4C42">
        <w:t>teisės ar teisėti interesai</w:t>
      </w:r>
      <w:r w:rsidR="00A4668E">
        <w:t>,</w:t>
      </w:r>
      <w:r w:rsidR="005060FE" w:rsidRPr="00FE4C42">
        <w:t xml:space="preserve"> ir prašoma juos apginti.</w:t>
      </w:r>
    </w:p>
    <w:p w14:paraId="2DA45AD9" w14:textId="77777777" w:rsidR="00086D88" w:rsidRDefault="00086D88" w:rsidP="00086D88">
      <w:pPr>
        <w:tabs>
          <w:tab w:val="left" w:pos="1134"/>
          <w:tab w:val="left" w:pos="1276"/>
          <w:tab w:val="left" w:pos="5529"/>
        </w:tabs>
        <w:ind w:firstLine="709"/>
        <w:jc w:val="both"/>
        <w:rPr>
          <w:lang w:eastAsia="lt-LT"/>
        </w:rPr>
      </w:pPr>
      <w:r>
        <w:rPr>
          <w:lang w:eastAsia="lt-LT"/>
        </w:rPr>
        <w:t xml:space="preserve">3.4. </w:t>
      </w:r>
      <w:r w:rsidR="006341EF" w:rsidRPr="00086D88">
        <w:rPr>
          <w:b/>
        </w:rPr>
        <w:t xml:space="preserve">Anoniminis skundas </w:t>
      </w:r>
      <w:r w:rsidR="006341EF" w:rsidRPr="00FE4C42">
        <w:t>–</w:t>
      </w:r>
      <w:r w:rsidR="006341EF" w:rsidRPr="00086D88">
        <w:rPr>
          <w:b/>
        </w:rPr>
        <w:t xml:space="preserve"> </w:t>
      </w:r>
      <w:r w:rsidR="006341EF" w:rsidRPr="00FE4C42">
        <w:t>skundas, kurį pateikusio asmens neįmanoma identifikuoti, nes jis nenurodė savo vardo, pavardės ar pavadinimo.</w:t>
      </w:r>
    </w:p>
    <w:p w14:paraId="7A78691F" w14:textId="77777777" w:rsidR="00086D88" w:rsidRDefault="00086D88" w:rsidP="00086D88">
      <w:pPr>
        <w:tabs>
          <w:tab w:val="left" w:pos="1134"/>
          <w:tab w:val="left" w:pos="1276"/>
          <w:tab w:val="left" w:pos="5529"/>
        </w:tabs>
        <w:ind w:firstLine="709"/>
        <w:jc w:val="both"/>
        <w:rPr>
          <w:lang w:eastAsia="lt-LT"/>
        </w:rPr>
      </w:pPr>
      <w:r>
        <w:rPr>
          <w:lang w:eastAsia="lt-LT"/>
        </w:rPr>
        <w:t xml:space="preserve">3.5. </w:t>
      </w:r>
      <w:r w:rsidR="00A4668E" w:rsidRPr="00086D88">
        <w:rPr>
          <w:b/>
        </w:rPr>
        <w:t xml:space="preserve">Prašymo </w:t>
      </w:r>
      <w:r w:rsidR="005B3FC9" w:rsidRPr="00086D88">
        <w:rPr>
          <w:b/>
        </w:rPr>
        <w:t>ar</w:t>
      </w:r>
      <w:r w:rsidR="00A4668E" w:rsidRPr="00086D88">
        <w:rPr>
          <w:b/>
        </w:rPr>
        <w:t xml:space="preserve"> s</w:t>
      </w:r>
      <w:r w:rsidR="006341EF" w:rsidRPr="00086D88">
        <w:rPr>
          <w:b/>
        </w:rPr>
        <w:t xml:space="preserve">kundo nagrinėjimas </w:t>
      </w:r>
      <w:r w:rsidR="006341EF" w:rsidRPr="00FE4C42">
        <w:t>–</w:t>
      </w:r>
      <w:r w:rsidR="006341EF" w:rsidRPr="00086D88">
        <w:rPr>
          <w:b/>
        </w:rPr>
        <w:t xml:space="preserve"> </w:t>
      </w:r>
      <w:r w:rsidR="006B5F4A">
        <w:t>Bendrovės</w:t>
      </w:r>
      <w:r w:rsidR="006341EF" w:rsidRPr="00FE4C42">
        <w:t xml:space="preserve"> darbuotojų veiksmai, apimantys asmens </w:t>
      </w:r>
      <w:r w:rsidR="006C1832">
        <w:t xml:space="preserve">prašymo ar </w:t>
      </w:r>
      <w:r w:rsidR="006341EF" w:rsidRPr="00FE4C42">
        <w:t xml:space="preserve">skundo priėmimą, registravimą, esmės nustatymą, nagrinėjimą, atsakymo parengimą, </w:t>
      </w:r>
      <w:r w:rsidR="006341EF" w:rsidRPr="00566587">
        <w:t>pasirašymą ir išsiuntimą (įteikimą) asmeniui.</w:t>
      </w:r>
    </w:p>
    <w:p w14:paraId="062E3186" w14:textId="4D8756F6" w:rsidR="00086D88" w:rsidRDefault="00086D88" w:rsidP="00086D88">
      <w:pPr>
        <w:tabs>
          <w:tab w:val="left" w:pos="1134"/>
          <w:tab w:val="left" w:pos="1276"/>
          <w:tab w:val="left" w:pos="5529"/>
        </w:tabs>
        <w:ind w:firstLine="709"/>
        <w:jc w:val="both"/>
        <w:rPr>
          <w:lang w:eastAsia="lt-LT"/>
        </w:rPr>
      </w:pPr>
      <w:r>
        <w:rPr>
          <w:lang w:eastAsia="lt-LT"/>
        </w:rPr>
        <w:t xml:space="preserve">3.6. </w:t>
      </w:r>
      <w:r w:rsidR="00B11C3A" w:rsidRPr="00086D88">
        <w:rPr>
          <w:b/>
        </w:rPr>
        <w:t xml:space="preserve">Viešojo administravimo subjektas </w:t>
      </w:r>
      <w:r w:rsidR="00B11C3A" w:rsidRPr="00566587">
        <w:t>–</w:t>
      </w:r>
      <w:r w:rsidR="00B11C3A" w:rsidRPr="00086D88">
        <w:rPr>
          <w:b/>
        </w:rPr>
        <w:t xml:space="preserve"> </w:t>
      </w:r>
      <w:r w:rsidR="00B11C3A" w:rsidRPr="00566587">
        <w:t>valstybės institucija ar įstaiga, savivaldybės institucija ar įstaiga, pareigūnas, valstybės tarnautojas, valstybės ar savivaldybės įmonė, viešoji įstaiga, kurios savininkė ar dalininkė yra valstybė ar savivaldybė, asociacija, Lietuvos Respublikos viešojo administravimo įstatymo nustatyta tvarka įgalioti atlikti viešąjį administravimą.</w:t>
      </w:r>
    </w:p>
    <w:p w14:paraId="2A91AF67" w14:textId="23D161D8" w:rsidR="00086D88" w:rsidRDefault="00086D88" w:rsidP="00086D88">
      <w:pPr>
        <w:tabs>
          <w:tab w:val="left" w:pos="1134"/>
          <w:tab w:val="left" w:pos="1276"/>
          <w:tab w:val="left" w:pos="5529"/>
        </w:tabs>
        <w:ind w:firstLine="709"/>
        <w:jc w:val="both"/>
        <w:rPr>
          <w:lang w:eastAsia="lt-LT"/>
        </w:rPr>
      </w:pPr>
      <w:r>
        <w:rPr>
          <w:lang w:eastAsia="lt-LT"/>
        </w:rPr>
        <w:t>3.</w:t>
      </w:r>
      <w:r w:rsidR="00E83C22">
        <w:rPr>
          <w:lang w:eastAsia="lt-LT"/>
        </w:rPr>
        <w:t>7</w:t>
      </w:r>
      <w:r>
        <w:rPr>
          <w:lang w:eastAsia="lt-LT"/>
        </w:rPr>
        <w:t xml:space="preserve">. </w:t>
      </w:r>
      <w:r w:rsidR="00AF5EBD" w:rsidRPr="00086D88">
        <w:rPr>
          <w:b/>
          <w:bCs/>
          <w:color w:val="000000" w:themeColor="text1"/>
        </w:rPr>
        <w:t xml:space="preserve">Oficialus institucijos elektroninio pašto adresas </w:t>
      </w:r>
      <w:r w:rsidR="00C23826" w:rsidRPr="00086D88">
        <w:rPr>
          <w:color w:val="000000" w:themeColor="text1"/>
        </w:rPr>
        <w:t>–</w:t>
      </w:r>
      <w:r w:rsidR="00AF5EBD" w:rsidRPr="00086D88">
        <w:rPr>
          <w:b/>
          <w:bCs/>
          <w:color w:val="000000" w:themeColor="text1"/>
        </w:rPr>
        <w:t xml:space="preserve"> </w:t>
      </w:r>
      <w:r w:rsidR="00AF5EBD" w:rsidRPr="00086D88">
        <w:rPr>
          <w:color w:val="000000" w:themeColor="text1"/>
        </w:rPr>
        <w:t>institucijos interneto svetainės pradžios tinklalapyje nurodytas elektroninio pašto adresas, priimamojo, vieno langelio asmenų aptarnavimo padalinio ar kitas specialiai asmenims aptarnauti skirtas adresas elektroninių ryšių tinkle.</w:t>
      </w:r>
      <w:r w:rsidR="00566587" w:rsidRPr="00566587">
        <w:t xml:space="preserve"> </w:t>
      </w:r>
      <w:r w:rsidR="00566587" w:rsidRPr="00086D88">
        <w:rPr>
          <w:color w:val="000000" w:themeColor="text1"/>
        </w:rPr>
        <w:t xml:space="preserve">Bendrovės oficialus elektroninio pašto adresas – </w:t>
      </w:r>
      <w:proofErr w:type="spellStart"/>
      <w:r w:rsidR="00566587" w:rsidRPr="00086D88">
        <w:rPr>
          <w:color w:val="000000" w:themeColor="text1"/>
        </w:rPr>
        <w:t>info@grinda.lt</w:t>
      </w:r>
      <w:proofErr w:type="spellEnd"/>
      <w:r w:rsidR="009C691B" w:rsidRPr="00086D88">
        <w:rPr>
          <w:color w:val="000000" w:themeColor="text1"/>
        </w:rPr>
        <w:t>.</w:t>
      </w:r>
      <w:r w:rsidR="00566587" w:rsidRPr="00086D88">
        <w:rPr>
          <w:color w:val="000000" w:themeColor="text1"/>
        </w:rPr>
        <w:t xml:space="preserve"> </w:t>
      </w:r>
    </w:p>
    <w:p w14:paraId="674616E1" w14:textId="5FA52E63" w:rsidR="00086D88" w:rsidRDefault="00086D88" w:rsidP="00086D88">
      <w:pPr>
        <w:tabs>
          <w:tab w:val="left" w:pos="1134"/>
          <w:tab w:val="left" w:pos="1276"/>
          <w:tab w:val="left" w:pos="5529"/>
        </w:tabs>
        <w:ind w:firstLine="709"/>
        <w:jc w:val="both"/>
        <w:rPr>
          <w:lang w:eastAsia="lt-LT"/>
        </w:rPr>
      </w:pPr>
      <w:r>
        <w:rPr>
          <w:lang w:eastAsia="lt-LT"/>
        </w:rPr>
        <w:t>3.</w:t>
      </w:r>
      <w:r w:rsidR="00E83C22">
        <w:rPr>
          <w:lang w:eastAsia="lt-LT"/>
        </w:rPr>
        <w:t>8</w:t>
      </w:r>
      <w:r>
        <w:rPr>
          <w:lang w:eastAsia="lt-LT"/>
        </w:rPr>
        <w:t xml:space="preserve">. </w:t>
      </w:r>
      <w:r w:rsidR="003764A4" w:rsidRPr="00086D88">
        <w:rPr>
          <w:b/>
        </w:rPr>
        <w:t>,,Vieno langelio</w:t>
      </w:r>
      <w:r w:rsidR="004F094C" w:rsidRPr="00086D88">
        <w:rPr>
          <w:b/>
        </w:rPr>
        <w:t>“</w:t>
      </w:r>
      <w:r w:rsidR="003764A4" w:rsidRPr="00086D88">
        <w:rPr>
          <w:b/>
        </w:rPr>
        <w:t xml:space="preserve"> principas</w:t>
      </w:r>
      <w:r w:rsidR="003764A4" w:rsidRPr="009B78F6">
        <w:t xml:space="preserve"> – principas, reiškiantis, kad asmeniui informacija suteikiama, prašymas</w:t>
      </w:r>
      <w:r w:rsidR="006C1832" w:rsidRPr="009B78F6">
        <w:t xml:space="preserve"> </w:t>
      </w:r>
      <w:r w:rsidR="005B3FC9" w:rsidRPr="009B78F6">
        <w:t>a</w:t>
      </w:r>
      <w:r w:rsidR="006C1832" w:rsidRPr="009B78F6">
        <w:t>r</w:t>
      </w:r>
      <w:r w:rsidR="003764A4" w:rsidRPr="009B78F6">
        <w:t xml:space="preserve"> skundas priimamas ir atsakymas į juos pateikiamas vienoje darbo vietoje. Prašymą</w:t>
      </w:r>
      <w:r w:rsidR="006C1832" w:rsidRPr="009B78F6">
        <w:t xml:space="preserve"> </w:t>
      </w:r>
      <w:r w:rsidR="005B3FC9" w:rsidRPr="009B78F6">
        <w:t>a</w:t>
      </w:r>
      <w:r w:rsidR="006C1832" w:rsidRPr="009B78F6">
        <w:t xml:space="preserve">r </w:t>
      </w:r>
      <w:r w:rsidR="003764A4" w:rsidRPr="009B78F6">
        <w:t>skundą nagrinėja ir informaciją iš</w:t>
      </w:r>
      <w:r w:rsidR="00515D38" w:rsidRPr="009B78F6">
        <w:t xml:space="preserve"> </w:t>
      </w:r>
      <w:r w:rsidR="006B5F4A">
        <w:t>Bendrovės struktūrinių padalinių</w:t>
      </w:r>
      <w:r w:rsidR="0025658F" w:rsidRPr="009B78F6">
        <w:t xml:space="preserve"> </w:t>
      </w:r>
      <w:r w:rsidR="003764A4" w:rsidRPr="009B78F6">
        <w:t>ir iš kitų viešojo administravimo subjektų</w:t>
      </w:r>
      <w:r w:rsidR="00EB3775" w:rsidRPr="009B78F6">
        <w:t>,</w:t>
      </w:r>
      <w:r w:rsidR="003764A4" w:rsidRPr="009B78F6">
        <w:t xml:space="preserve"> gauna pats prašymą</w:t>
      </w:r>
      <w:r w:rsidR="006C1832" w:rsidRPr="009B78F6">
        <w:t xml:space="preserve"> </w:t>
      </w:r>
      <w:r w:rsidR="005B3FC9" w:rsidRPr="009B78F6">
        <w:t>a</w:t>
      </w:r>
      <w:r w:rsidR="006C1832" w:rsidRPr="009B78F6">
        <w:t xml:space="preserve">r </w:t>
      </w:r>
      <w:r w:rsidR="003764A4" w:rsidRPr="009B78F6">
        <w:t xml:space="preserve">skundą nagrinėjantis </w:t>
      </w:r>
      <w:r w:rsidR="006B5F4A">
        <w:t>Bendrovės</w:t>
      </w:r>
      <w:r w:rsidR="00515D38" w:rsidRPr="009B78F6">
        <w:t xml:space="preserve"> darbuotojas</w:t>
      </w:r>
      <w:r w:rsidR="003764A4" w:rsidRPr="009B78F6">
        <w:t>, neįpareigodamas tai atlikti prašymą</w:t>
      </w:r>
      <w:r w:rsidR="006C1832" w:rsidRPr="009B78F6">
        <w:t xml:space="preserve"> </w:t>
      </w:r>
      <w:r w:rsidR="005B3FC9" w:rsidRPr="009B78F6">
        <w:t>a</w:t>
      </w:r>
      <w:r w:rsidR="006C1832" w:rsidRPr="009B78F6">
        <w:t xml:space="preserve">r </w:t>
      </w:r>
      <w:r w:rsidR="003764A4" w:rsidRPr="009B78F6">
        <w:t>skundą padavusį asmenį.</w:t>
      </w:r>
    </w:p>
    <w:p w14:paraId="231F3CCF" w14:textId="51B0347B" w:rsidR="00086D88" w:rsidRDefault="00086D88" w:rsidP="00086D88">
      <w:pPr>
        <w:tabs>
          <w:tab w:val="left" w:pos="1134"/>
          <w:tab w:val="left" w:pos="1276"/>
          <w:tab w:val="left" w:pos="5529"/>
        </w:tabs>
        <w:ind w:firstLine="709"/>
        <w:jc w:val="both"/>
        <w:rPr>
          <w:lang w:eastAsia="lt-LT"/>
        </w:rPr>
      </w:pPr>
      <w:r>
        <w:rPr>
          <w:lang w:eastAsia="lt-LT"/>
        </w:rPr>
        <w:t>3.</w:t>
      </w:r>
      <w:r w:rsidR="00E83C22">
        <w:rPr>
          <w:lang w:eastAsia="lt-LT"/>
        </w:rPr>
        <w:t>9</w:t>
      </w:r>
      <w:r>
        <w:rPr>
          <w:lang w:eastAsia="lt-LT"/>
        </w:rPr>
        <w:t xml:space="preserve">. </w:t>
      </w:r>
      <w:r w:rsidR="00426697" w:rsidRPr="00086D88">
        <w:rPr>
          <w:b/>
          <w:bCs/>
        </w:rPr>
        <w:t>Žodiniai prašymai</w:t>
      </w:r>
      <w:r w:rsidR="00426697" w:rsidRPr="009B78F6">
        <w:t xml:space="preserve"> </w:t>
      </w:r>
      <w:r w:rsidR="005E059A" w:rsidRPr="009B78F6">
        <w:t>–</w:t>
      </w:r>
      <w:r w:rsidR="00426697" w:rsidRPr="009B78F6">
        <w:t xml:space="preserve"> </w:t>
      </w:r>
      <w:r w:rsidR="005E059A" w:rsidRPr="009B78F6">
        <w:t xml:space="preserve">tai tokie prašymai, </w:t>
      </w:r>
      <w:r w:rsidR="00426697" w:rsidRPr="009B78F6">
        <w:t xml:space="preserve">kai </w:t>
      </w:r>
      <w:r w:rsidR="00D65F3D" w:rsidRPr="009B78F6">
        <w:t>asmuo</w:t>
      </w:r>
      <w:r w:rsidR="00426697" w:rsidRPr="009B78F6">
        <w:t xml:space="preserve"> pageidauja gauti informaciją žodžiu arba susipažinti su dokumentu, neprašydamas to dokumento kopijos, kai informaciją galima pateikti tuoj pat, nepažeidžiant š</w:t>
      </w:r>
      <w:r w:rsidR="00D65F3D" w:rsidRPr="009B78F6">
        <w:t>ių Taisyklių</w:t>
      </w:r>
      <w:r w:rsidR="00426697" w:rsidRPr="009B78F6">
        <w:t xml:space="preserve"> ir kitų teisės aktų</w:t>
      </w:r>
      <w:r w:rsidR="00D65F3D" w:rsidRPr="009B78F6">
        <w:t>.</w:t>
      </w:r>
    </w:p>
    <w:p w14:paraId="5E27FDD9" w14:textId="77777777" w:rsidR="00086D88" w:rsidRDefault="00086D88" w:rsidP="00086D88">
      <w:pPr>
        <w:tabs>
          <w:tab w:val="left" w:pos="1134"/>
          <w:tab w:val="left" w:pos="1276"/>
          <w:tab w:val="left" w:pos="5529"/>
        </w:tabs>
        <w:ind w:firstLine="709"/>
        <w:jc w:val="both"/>
        <w:rPr>
          <w:lang w:eastAsia="lt-LT"/>
        </w:rPr>
      </w:pPr>
      <w:r>
        <w:rPr>
          <w:lang w:eastAsia="lt-LT"/>
        </w:rPr>
        <w:t xml:space="preserve">4. </w:t>
      </w:r>
      <w:r w:rsidR="003764A4" w:rsidRPr="00FE4C42">
        <w:t xml:space="preserve">Kitos Taisyklėse vartojamos sąvokos atitinka </w:t>
      </w:r>
      <w:r w:rsidR="002233A6">
        <w:t xml:space="preserve">Lietuvos Respublikoje galiojančiuose </w:t>
      </w:r>
      <w:r w:rsidR="00DF7B00">
        <w:t>teisės aktuose</w:t>
      </w:r>
      <w:r w:rsidR="003764A4" w:rsidRPr="00FE4C42">
        <w:t xml:space="preserve"> </w:t>
      </w:r>
      <w:r w:rsidR="00911288" w:rsidRPr="00FE4C42">
        <w:t>įtvirtintas</w:t>
      </w:r>
      <w:r w:rsidR="003764A4" w:rsidRPr="00FE4C42">
        <w:t xml:space="preserve"> sąvokas.</w:t>
      </w:r>
    </w:p>
    <w:p w14:paraId="5F2433AD" w14:textId="19D5FA9C" w:rsidR="00933D27" w:rsidRPr="00FE4C42" w:rsidRDefault="00086D88" w:rsidP="00771A06">
      <w:pPr>
        <w:tabs>
          <w:tab w:val="left" w:pos="1134"/>
          <w:tab w:val="left" w:pos="1276"/>
          <w:tab w:val="left" w:pos="5529"/>
        </w:tabs>
        <w:ind w:firstLine="709"/>
        <w:jc w:val="both"/>
        <w:rPr>
          <w:lang w:eastAsia="lt-LT"/>
        </w:rPr>
      </w:pPr>
      <w:r>
        <w:rPr>
          <w:lang w:eastAsia="lt-LT"/>
        </w:rPr>
        <w:t xml:space="preserve">5. </w:t>
      </w:r>
      <w:r w:rsidR="003764A4">
        <w:t>Nagrinėjant asmenų prašymus</w:t>
      </w:r>
      <w:r w:rsidR="006C1832">
        <w:t xml:space="preserve"> ar skundus, </w:t>
      </w:r>
      <w:r w:rsidR="003764A4" w:rsidRPr="00293E60">
        <w:t xml:space="preserve">šių Taisyklių nuostatos taikomos tiek, kiek </w:t>
      </w:r>
      <w:r w:rsidR="00AD02E6">
        <w:t xml:space="preserve">jos neprieštarauja </w:t>
      </w:r>
      <w:r w:rsidR="00206BEB">
        <w:t>kiti</w:t>
      </w:r>
      <w:r w:rsidR="00AD02E6">
        <w:t>ems Lietuvos Respublikoje galiojantiems</w:t>
      </w:r>
      <w:r w:rsidR="00206BEB">
        <w:t xml:space="preserve"> teisės akta</w:t>
      </w:r>
      <w:r w:rsidR="00AD02E6">
        <w:t>ms</w:t>
      </w:r>
      <w:r w:rsidR="00206BEB">
        <w:t>.</w:t>
      </w:r>
    </w:p>
    <w:p w14:paraId="0ADF5D33" w14:textId="77777777" w:rsidR="00933D27" w:rsidRPr="000A35A6" w:rsidRDefault="00933D27" w:rsidP="005060FE">
      <w:pPr>
        <w:tabs>
          <w:tab w:val="left" w:pos="1170"/>
        </w:tabs>
        <w:autoSpaceDE w:val="0"/>
        <w:autoSpaceDN w:val="0"/>
        <w:adjustRightInd w:val="0"/>
        <w:ind w:firstLine="720"/>
        <w:jc w:val="both"/>
        <w:rPr>
          <w:color w:val="000000" w:themeColor="text1"/>
        </w:rPr>
      </w:pPr>
    </w:p>
    <w:p w14:paraId="3FE0193F" w14:textId="2F5E8EFB" w:rsidR="002F41B0" w:rsidRPr="002B7329" w:rsidRDefault="00A63D03" w:rsidP="00A63D03">
      <w:pPr>
        <w:pStyle w:val="Heading1"/>
        <w:spacing w:before="0"/>
        <w:ind w:left="360"/>
        <w:jc w:val="center"/>
        <w:rPr>
          <w:b w:val="0"/>
          <w:color w:val="000000" w:themeColor="text1"/>
        </w:rPr>
      </w:pPr>
      <w:bookmarkStart w:id="6" w:name="_Toc48121107"/>
      <w:bookmarkStart w:id="7" w:name="_Toc48630825"/>
      <w:bookmarkStart w:id="8" w:name="_Toc48651181"/>
      <w:r>
        <w:rPr>
          <w:rFonts w:ascii="Times New Roman" w:hAnsi="Times New Roman"/>
          <w:color w:val="000000" w:themeColor="text1"/>
          <w:sz w:val="24"/>
          <w:szCs w:val="24"/>
        </w:rPr>
        <w:lastRenderedPageBreak/>
        <w:t xml:space="preserve">II </w:t>
      </w:r>
      <w:r w:rsidR="002F41B0" w:rsidRPr="002B7329">
        <w:rPr>
          <w:rFonts w:ascii="Times New Roman" w:hAnsi="Times New Roman"/>
          <w:color w:val="000000" w:themeColor="text1"/>
          <w:sz w:val="24"/>
          <w:szCs w:val="24"/>
        </w:rPr>
        <w:t>SKYRIUS</w:t>
      </w:r>
      <w:bookmarkEnd w:id="6"/>
      <w:bookmarkEnd w:id="7"/>
      <w:bookmarkEnd w:id="8"/>
    </w:p>
    <w:p w14:paraId="36072FD7" w14:textId="71E3AAE5" w:rsidR="00B11C3A" w:rsidRPr="000A35A6" w:rsidRDefault="003764A4" w:rsidP="000A35A6">
      <w:pPr>
        <w:pStyle w:val="Heading1"/>
        <w:spacing w:before="0"/>
        <w:jc w:val="center"/>
        <w:rPr>
          <w:b w:val="0"/>
          <w:color w:val="000000" w:themeColor="text1"/>
        </w:rPr>
      </w:pPr>
      <w:bookmarkStart w:id="9" w:name="_Toc48121108"/>
      <w:bookmarkStart w:id="10" w:name="_Toc48630826"/>
      <w:bookmarkStart w:id="11" w:name="_Toc48651182"/>
      <w:r w:rsidRPr="000A35A6">
        <w:rPr>
          <w:rFonts w:ascii="Times New Roman" w:hAnsi="Times New Roman"/>
          <w:color w:val="000000" w:themeColor="text1"/>
          <w:sz w:val="24"/>
          <w:szCs w:val="24"/>
        </w:rPr>
        <w:t>PRAŠYMŲ</w:t>
      </w:r>
      <w:r w:rsidR="00574049" w:rsidRPr="000A35A6">
        <w:rPr>
          <w:rFonts w:ascii="Times New Roman" w:hAnsi="Times New Roman"/>
          <w:color w:val="000000" w:themeColor="text1"/>
          <w:sz w:val="24"/>
          <w:szCs w:val="24"/>
        </w:rPr>
        <w:t xml:space="preserve"> </w:t>
      </w:r>
      <w:r w:rsidR="002B3A2A" w:rsidRPr="000A35A6">
        <w:rPr>
          <w:rFonts w:ascii="Times New Roman" w:hAnsi="Times New Roman"/>
          <w:color w:val="000000" w:themeColor="text1"/>
          <w:sz w:val="24"/>
          <w:szCs w:val="24"/>
        </w:rPr>
        <w:t>I</w:t>
      </w:r>
      <w:r w:rsidR="00574049" w:rsidRPr="000A35A6">
        <w:rPr>
          <w:rFonts w:ascii="Times New Roman" w:hAnsi="Times New Roman"/>
          <w:color w:val="000000" w:themeColor="text1"/>
          <w:sz w:val="24"/>
          <w:szCs w:val="24"/>
        </w:rPr>
        <w:t xml:space="preserve">R </w:t>
      </w:r>
      <w:r w:rsidR="00B11C3A" w:rsidRPr="000A35A6">
        <w:rPr>
          <w:rFonts w:ascii="Times New Roman" w:hAnsi="Times New Roman"/>
          <w:color w:val="000000" w:themeColor="text1"/>
          <w:sz w:val="24"/>
          <w:szCs w:val="24"/>
        </w:rPr>
        <w:t>SKUNDŲ</w:t>
      </w:r>
      <w:r w:rsidRPr="000A35A6">
        <w:rPr>
          <w:rFonts w:ascii="Times New Roman" w:hAnsi="Times New Roman"/>
          <w:color w:val="000000" w:themeColor="text1"/>
          <w:sz w:val="24"/>
          <w:szCs w:val="24"/>
        </w:rPr>
        <w:t xml:space="preserve"> PATEIKIMO TVARKA</w:t>
      </w:r>
      <w:bookmarkEnd w:id="9"/>
      <w:bookmarkEnd w:id="10"/>
      <w:bookmarkEnd w:id="11"/>
    </w:p>
    <w:p w14:paraId="4CC31B6E" w14:textId="77777777" w:rsidR="00163884" w:rsidRPr="00FE4C42" w:rsidRDefault="00163884" w:rsidP="00933D27">
      <w:pPr>
        <w:tabs>
          <w:tab w:val="left" w:pos="1170"/>
        </w:tabs>
        <w:autoSpaceDE w:val="0"/>
        <w:autoSpaceDN w:val="0"/>
        <w:adjustRightInd w:val="0"/>
        <w:jc w:val="both"/>
      </w:pPr>
    </w:p>
    <w:p w14:paraId="74001A02" w14:textId="071E538C" w:rsidR="001D0934" w:rsidRPr="009B78F6" w:rsidRDefault="00086D88" w:rsidP="00086D88">
      <w:pPr>
        <w:tabs>
          <w:tab w:val="left" w:pos="1134"/>
          <w:tab w:val="left" w:pos="1276"/>
          <w:tab w:val="left" w:pos="5529"/>
        </w:tabs>
        <w:ind w:firstLine="709"/>
        <w:jc w:val="both"/>
        <w:rPr>
          <w:lang w:eastAsia="lt-LT"/>
        </w:rPr>
      </w:pPr>
      <w:bookmarkStart w:id="12" w:name="_Hlk48628830"/>
      <w:r>
        <w:rPr>
          <w:lang w:eastAsia="lt-LT"/>
        </w:rPr>
        <w:t xml:space="preserve">6. </w:t>
      </w:r>
      <w:r w:rsidR="00250691" w:rsidRPr="009B78F6">
        <w:rPr>
          <w:lang w:eastAsia="lt-LT"/>
        </w:rPr>
        <w:t>Asmenų prašym</w:t>
      </w:r>
      <w:r w:rsidR="00C571A6" w:rsidRPr="009B78F6">
        <w:rPr>
          <w:lang w:eastAsia="lt-LT"/>
        </w:rPr>
        <w:t>us</w:t>
      </w:r>
      <w:r w:rsidR="00250691" w:rsidRPr="009B78F6">
        <w:rPr>
          <w:lang w:eastAsia="lt-LT"/>
        </w:rPr>
        <w:t xml:space="preserve"> </w:t>
      </w:r>
      <w:r w:rsidR="00165529" w:rsidRPr="009B78F6">
        <w:rPr>
          <w:lang w:eastAsia="lt-LT"/>
        </w:rPr>
        <w:t>ir skund</w:t>
      </w:r>
      <w:r w:rsidR="00C571A6" w:rsidRPr="009B78F6">
        <w:rPr>
          <w:lang w:eastAsia="lt-LT"/>
        </w:rPr>
        <w:t>us</w:t>
      </w:r>
      <w:r w:rsidR="00DC1046" w:rsidRPr="009B78F6">
        <w:rPr>
          <w:lang w:eastAsia="lt-LT"/>
        </w:rPr>
        <w:t xml:space="preserve"> raštu galima pateikti tiesiogiai</w:t>
      </w:r>
      <w:r w:rsidR="001941BE" w:rsidRPr="009B78F6">
        <w:rPr>
          <w:lang w:eastAsia="lt-LT"/>
        </w:rPr>
        <w:t xml:space="preserve"> asmenims ar jų ats</w:t>
      </w:r>
      <w:r w:rsidR="003F1E61" w:rsidRPr="009B78F6">
        <w:rPr>
          <w:lang w:eastAsia="lt-LT"/>
        </w:rPr>
        <w:t>t</w:t>
      </w:r>
      <w:r w:rsidR="001941BE" w:rsidRPr="009B78F6">
        <w:rPr>
          <w:lang w:eastAsia="lt-LT"/>
        </w:rPr>
        <w:t xml:space="preserve">ovams atvykus į </w:t>
      </w:r>
      <w:r w:rsidR="00DF7B00">
        <w:rPr>
          <w:lang w:eastAsia="lt-LT"/>
        </w:rPr>
        <w:t>Bendrovę</w:t>
      </w:r>
      <w:r w:rsidR="001941BE" w:rsidRPr="009B78F6">
        <w:rPr>
          <w:lang w:eastAsia="lt-LT"/>
        </w:rPr>
        <w:t xml:space="preserve">, atsiuntus paštu </w:t>
      </w:r>
      <w:r w:rsidR="003F1E61" w:rsidRPr="009B78F6">
        <w:rPr>
          <w:lang w:eastAsia="lt-LT"/>
        </w:rPr>
        <w:t>arba elektroninėmis priemonėmis</w:t>
      </w:r>
      <w:r w:rsidR="00D86B0A" w:rsidRPr="009B78F6">
        <w:rPr>
          <w:lang w:eastAsia="lt-LT"/>
        </w:rPr>
        <w:t xml:space="preserve">. Prašymus </w:t>
      </w:r>
      <w:r w:rsidR="00250691" w:rsidRPr="009B78F6">
        <w:rPr>
          <w:lang w:eastAsia="lt-LT"/>
        </w:rPr>
        <w:t>žodžiu</w:t>
      </w:r>
      <w:r w:rsidR="000133ED" w:rsidRPr="009B78F6">
        <w:rPr>
          <w:lang w:eastAsia="lt-LT"/>
        </w:rPr>
        <w:t xml:space="preserve"> </w:t>
      </w:r>
      <w:r w:rsidR="00D86B0A" w:rsidRPr="009B78F6">
        <w:rPr>
          <w:lang w:eastAsia="lt-LT"/>
        </w:rPr>
        <w:t xml:space="preserve">galima pateikti </w:t>
      </w:r>
      <w:r w:rsidR="00250691" w:rsidRPr="009B78F6">
        <w:rPr>
          <w:lang w:eastAsia="lt-LT"/>
        </w:rPr>
        <w:t>tiesiogiai asmeni</w:t>
      </w:r>
      <w:r w:rsidR="0025658F" w:rsidRPr="009B78F6">
        <w:rPr>
          <w:lang w:eastAsia="lt-LT"/>
        </w:rPr>
        <w:t>ms</w:t>
      </w:r>
      <w:r w:rsidR="00250691" w:rsidRPr="009B78F6">
        <w:rPr>
          <w:lang w:eastAsia="lt-LT"/>
        </w:rPr>
        <w:t xml:space="preserve"> ar j</w:t>
      </w:r>
      <w:r w:rsidR="0025658F" w:rsidRPr="009B78F6">
        <w:rPr>
          <w:lang w:eastAsia="lt-LT"/>
        </w:rPr>
        <w:t>ų</w:t>
      </w:r>
      <w:r w:rsidR="00250691" w:rsidRPr="009B78F6">
        <w:rPr>
          <w:lang w:eastAsia="lt-LT"/>
        </w:rPr>
        <w:t xml:space="preserve"> atstov</w:t>
      </w:r>
      <w:r w:rsidR="0025658F" w:rsidRPr="009B78F6">
        <w:rPr>
          <w:lang w:eastAsia="lt-LT"/>
        </w:rPr>
        <w:t>ams</w:t>
      </w:r>
      <w:r w:rsidR="00250691" w:rsidRPr="009B78F6">
        <w:rPr>
          <w:lang w:eastAsia="lt-LT"/>
        </w:rPr>
        <w:t xml:space="preserve"> atvykus į</w:t>
      </w:r>
      <w:r w:rsidR="00210238" w:rsidRPr="009B78F6">
        <w:rPr>
          <w:lang w:eastAsia="lt-LT"/>
        </w:rPr>
        <w:t xml:space="preserve"> </w:t>
      </w:r>
      <w:r w:rsidR="00DF7B00">
        <w:rPr>
          <w:lang w:eastAsia="lt-LT"/>
        </w:rPr>
        <w:t xml:space="preserve">Bendrovę </w:t>
      </w:r>
      <w:r w:rsidR="0007449C" w:rsidRPr="009B78F6">
        <w:rPr>
          <w:lang w:eastAsia="lt-LT"/>
        </w:rPr>
        <w:t>ar elektroninėmis priemonėmis: telefonu ar garso ir vaizdo nuotolinio perdavimo ir įrašymo priemonėmis</w:t>
      </w:r>
      <w:r w:rsidR="00905BAD" w:rsidRPr="009B78F6">
        <w:rPr>
          <w:lang w:eastAsia="lt-LT"/>
        </w:rPr>
        <w:t xml:space="preserve">. </w:t>
      </w:r>
      <w:r w:rsidR="00250691" w:rsidRPr="009B78F6">
        <w:rPr>
          <w:lang w:eastAsia="lt-LT"/>
        </w:rPr>
        <w:t xml:space="preserve"> </w:t>
      </w:r>
    </w:p>
    <w:p w14:paraId="73743AB9" w14:textId="6CE90C28" w:rsidR="003764A4" w:rsidRPr="00DB18E5" w:rsidRDefault="00086D88" w:rsidP="00086D88">
      <w:pPr>
        <w:tabs>
          <w:tab w:val="left" w:pos="1134"/>
          <w:tab w:val="left" w:pos="1276"/>
          <w:tab w:val="left" w:pos="5529"/>
        </w:tabs>
        <w:ind w:firstLine="709"/>
        <w:jc w:val="both"/>
        <w:rPr>
          <w:lang w:eastAsia="lt-LT"/>
        </w:rPr>
      </w:pPr>
      <w:r>
        <w:rPr>
          <w:lang w:eastAsia="lt-LT"/>
        </w:rPr>
        <w:t xml:space="preserve">7. </w:t>
      </w:r>
      <w:r w:rsidR="001A7443">
        <w:rPr>
          <w:lang w:eastAsia="lt-LT"/>
        </w:rPr>
        <w:t>Bendrovėje</w:t>
      </w:r>
      <w:r w:rsidR="003764A4" w:rsidRPr="00E81445">
        <w:rPr>
          <w:lang w:eastAsia="lt-LT"/>
        </w:rPr>
        <w:t xml:space="preserve"> priimami tik tokie žodiniai prašymai, kuriuos galima nagrinėti tuoj pat, nepažeidžiant asmen</w:t>
      </w:r>
      <w:r w:rsidR="00817E5A">
        <w:rPr>
          <w:lang w:eastAsia="lt-LT"/>
        </w:rPr>
        <w:t>ų</w:t>
      </w:r>
      <w:r w:rsidR="003764A4" w:rsidRPr="00E81445">
        <w:rPr>
          <w:lang w:eastAsia="lt-LT"/>
        </w:rPr>
        <w:t>, kuri</w:t>
      </w:r>
      <w:r w:rsidR="00817E5A">
        <w:rPr>
          <w:lang w:eastAsia="lt-LT"/>
        </w:rPr>
        <w:t>e</w:t>
      </w:r>
      <w:r w:rsidR="003764A4" w:rsidRPr="00E81445">
        <w:rPr>
          <w:lang w:eastAsia="lt-LT"/>
        </w:rPr>
        <w:t xml:space="preserve"> kreipiasi į </w:t>
      </w:r>
      <w:r w:rsidR="001A7443">
        <w:rPr>
          <w:lang w:eastAsia="lt-LT"/>
        </w:rPr>
        <w:t>Bendrovę</w:t>
      </w:r>
      <w:r w:rsidR="003764A4" w:rsidRPr="00DB18E5">
        <w:rPr>
          <w:lang w:eastAsia="lt-LT"/>
        </w:rPr>
        <w:t xml:space="preserve">, kitų asmenų arba </w:t>
      </w:r>
      <w:r w:rsidR="001A7443">
        <w:rPr>
          <w:lang w:eastAsia="lt-LT"/>
        </w:rPr>
        <w:t>Bendrovės</w:t>
      </w:r>
      <w:r w:rsidR="003764A4" w:rsidRPr="00DB18E5">
        <w:rPr>
          <w:lang w:eastAsia="lt-LT"/>
        </w:rPr>
        <w:t xml:space="preserve"> teisių arba teisėtų interesų. Prireikus asmeni</w:t>
      </w:r>
      <w:r w:rsidR="00817E5A">
        <w:rPr>
          <w:lang w:eastAsia="lt-LT"/>
        </w:rPr>
        <w:t>ms</w:t>
      </w:r>
      <w:r w:rsidR="003764A4" w:rsidRPr="00DB18E5">
        <w:rPr>
          <w:lang w:eastAsia="lt-LT"/>
        </w:rPr>
        <w:t xml:space="preserve"> sudaroma galimybė išdėstyti prašymą raštu.</w:t>
      </w:r>
    </w:p>
    <w:bookmarkEnd w:id="12"/>
    <w:p w14:paraId="5DE9615D" w14:textId="77777777" w:rsidR="00086D88" w:rsidRDefault="00086D88" w:rsidP="00086D88">
      <w:pPr>
        <w:tabs>
          <w:tab w:val="left" w:pos="1134"/>
          <w:tab w:val="left" w:pos="1276"/>
          <w:tab w:val="left" w:pos="5529"/>
        </w:tabs>
        <w:ind w:firstLine="709"/>
        <w:jc w:val="both"/>
        <w:rPr>
          <w:lang w:eastAsia="lt-LT"/>
        </w:rPr>
      </w:pPr>
      <w:r>
        <w:rPr>
          <w:lang w:eastAsia="lt-LT"/>
        </w:rPr>
        <w:t xml:space="preserve">8. </w:t>
      </w:r>
      <w:r w:rsidR="002958B8" w:rsidRPr="00086D88">
        <w:rPr>
          <w:lang w:eastAsia="lt-LT"/>
        </w:rPr>
        <w:t xml:space="preserve">Asmenų prašymai žodžiu gali būti pateikiami </w:t>
      </w:r>
      <w:r w:rsidR="00A56101" w:rsidRPr="00086D88">
        <w:rPr>
          <w:lang w:eastAsia="lt-LT"/>
        </w:rPr>
        <w:t>Bendrovės</w:t>
      </w:r>
      <w:r w:rsidR="00666F7C" w:rsidRPr="00086D88">
        <w:rPr>
          <w:lang w:eastAsia="lt-LT"/>
        </w:rPr>
        <w:t xml:space="preserve"> darbuotojui</w:t>
      </w:r>
      <w:r w:rsidR="001D3203" w:rsidRPr="00086D88">
        <w:rPr>
          <w:lang w:eastAsia="lt-LT"/>
        </w:rPr>
        <w:t xml:space="preserve"> valstybine kalba arba darbuotojui </w:t>
      </w:r>
      <w:r w:rsidR="002958B8" w:rsidRPr="00086D88">
        <w:rPr>
          <w:lang w:eastAsia="lt-LT"/>
        </w:rPr>
        <w:t>suprantama kalba. Jeigu asm</w:t>
      </w:r>
      <w:r w:rsidR="00817E5A" w:rsidRPr="00086D88">
        <w:rPr>
          <w:lang w:eastAsia="lt-LT"/>
        </w:rPr>
        <w:t>enys</w:t>
      </w:r>
      <w:r w:rsidR="002958B8" w:rsidRPr="00086D88">
        <w:rPr>
          <w:lang w:eastAsia="lt-LT"/>
        </w:rPr>
        <w:t xml:space="preserve"> nemoka valstybinės kalbos, o </w:t>
      </w:r>
      <w:r w:rsidR="00A56101" w:rsidRPr="00086D88">
        <w:rPr>
          <w:lang w:eastAsia="lt-LT"/>
        </w:rPr>
        <w:t>Bendrovėje</w:t>
      </w:r>
      <w:r w:rsidR="00877E4B" w:rsidRPr="00086D88">
        <w:rPr>
          <w:lang w:eastAsia="lt-LT"/>
        </w:rPr>
        <w:t xml:space="preserve"> </w:t>
      </w:r>
      <w:r w:rsidR="002958B8" w:rsidRPr="00086D88">
        <w:rPr>
          <w:lang w:eastAsia="lt-LT"/>
        </w:rPr>
        <w:t xml:space="preserve">nėra </w:t>
      </w:r>
      <w:r w:rsidR="000A0FED" w:rsidRPr="00086D88">
        <w:rPr>
          <w:lang w:eastAsia="lt-LT"/>
        </w:rPr>
        <w:t>darbuotojo</w:t>
      </w:r>
      <w:r w:rsidR="002958B8" w:rsidRPr="00086D88">
        <w:rPr>
          <w:lang w:eastAsia="lt-LT"/>
        </w:rPr>
        <w:t>, suprantančio kalbą, kuria asm</w:t>
      </w:r>
      <w:r w:rsidR="00817E5A" w:rsidRPr="00086D88">
        <w:rPr>
          <w:lang w:eastAsia="lt-LT"/>
        </w:rPr>
        <w:t>enys</w:t>
      </w:r>
      <w:r w:rsidR="002958B8" w:rsidRPr="00086D88">
        <w:rPr>
          <w:lang w:eastAsia="lt-LT"/>
        </w:rPr>
        <w:t xml:space="preserve"> kreipiasi, arba kai dėl sensorinio ar kalbos sutrikimo asm</w:t>
      </w:r>
      <w:r w:rsidR="00817E5A" w:rsidRPr="00086D88">
        <w:rPr>
          <w:lang w:eastAsia="lt-LT"/>
        </w:rPr>
        <w:t>enys</w:t>
      </w:r>
      <w:r w:rsidR="002958B8" w:rsidRPr="00086D88">
        <w:rPr>
          <w:lang w:eastAsia="lt-LT"/>
        </w:rPr>
        <w:t xml:space="preserve"> negali suprantamai reikšti minčių, j</w:t>
      </w:r>
      <w:r w:rsidR="0025658F" w:rsidRPr="00086D88">
        <w:rPr>
          <w:lang w:eastAsia="lt-LT"/>
        </w:rPr>
        <w:t>ie</w:t>
      </w:r>
      <w:r w:rsidR="002958B8" w:rsidRPr="00086D88">
        <w:rPr>
          <w:lang w:eastAsia="lt-LT"/>
        </w:rPr>
        <w:t>m</w:t>
      </w:r>
      <w:r w:rsidR="0025658F" w:rsidRPr="00086D88">
        <w:rPr>
          <w:lang w:eastAsia="lt-LT"/>
        </w:rPr>
        <w:t>s</w:t>
      </w:r>
      <w:r w:rsidR="002958B8" w:rsidRPr="00086D88">
        <w:rPr>
          <w:lang w:eastAsia="lt-LT"/>
        </w:rPr>
        <w:t xml:space="preserve"> kreipiantis žodžiu į </w:t>
      </w:r>
      <w:r w:rsidR="00A56101" w:rsidRPr="00086D88">
        <w:rPr>
          <w:lang w:eastAsia="lt-LT"/>
        </w:rPr>
        <w:t>Bendrovę</w:t>
      </w:r>
      <w:r w:rsidR="5F57E0C2" w:rsidRPr="00086D88">
        <w:rPr>
          <w:lang w:eastAsia="lt-LT"/>
        </w:rPr>
        <w:t xml:space="preserve"> </w:t>
      </w:r>
      <w:r w:rsidR="002958B8" w:rsidRPr="00086D88">
        <w:rPr>
          <w:lang w:eastAsia="lt-LT"/>
        </w:rPr>
        <w:t>turi dalyvauti asmuo, gebantis išversti prašymą į valstybinę kalbą (vertėjas). Vertėją pakviečia asm</w:t>
      </w:r>
      <w:r w:rsidR="00817E5A" w:rsidRPr="00086D88">
        <w:rPr>
          <w:lang w:eastAsia="lt-LT"/>
        </w:rPr>
        <w:t>enys</w:t>
      </w:r>
      <w:r w:rsidR="002958B8" w:rsidRPr="00086D88">
        <w:rPr>
          <w:lang w:eastAsia="lt-LT"/>
        </w:rPr>
        <w:t>, kuri</w:t>
      </w:r>
      <w:r w:rsidR="00817E5A" w:rsidRPr="00086D88">
        <w:rPr>
          <w:lang w:eastAsia="lt-LT"/>
        </w:rPr>
        <w:t>e</w:t>
      </w:r>
      <w:r w:rsidR="002958B8" w:rsidRPr="00086D88">
        <w:rPr>
          <w:lang w:eastAsia="lt-LT"/>
        </w:rPr>
        <w:t xml:space="preserve"> kreipiasi į </w:t>
      </w:r>
      <w:r w:rsidR="00A56101" w:rsidRPr="00086D88">
        <w:rPr>
          <w:lang w:eastAsia="lt-LT"/>
        </w:rPr>
        <w:t>Bendrovę</w:t>
      </w:r>
      <w:r w:rsidR="002958B8" w:rsidRPr="00086D88">
        <w:rPr>
          <w:lang w:eastAsia="lt-LT"/>
        </w:rPr>
        <w:t>, savo iniciatyva</w:t>
      </w:r>
      <w:r w:rsidR="001D3203" w:rsidRPr="00086D88">
        <w:rPr>
          <w:lang w:eastAsia="lt-LT"/>
        </w:rPr>
        <w:t>. Vertėjo paslaugas apmoka asm</w:t>
      </w:r>
      <w:r w:rsidR="0025658F" w:rsidRPr="00086D88">
        <w:rPr>
          <w:lang w:eastAsia="lt-LT"/>
        </w:rPr>
        <w:t>enys</w:t>
      </w:r>
      <w:r w:rsidR="001D3203" w:rsidRPr="00086D88">
        <w:rPr>
          <w:lang w:eastAsia="lt-LT"/>
        </w:rPr>
        <w:t>, pasikvietę vertėją.</w:t>
      </w:r>
    </w:p>
    <w:p w14:paraId="07093BD2" w14:textId="77777777" w:rsidR="00086D88" w:rsidRDefault="00086D88" w:rsidP="00086D88">
      <w:pPr>
        <w:tabs>
          <w:tab w:val="left" w:pos="1134"/>
          <w:tab w:val="left" w:pos="1276"/>
          <w:tab w:val="left" w:pos="5529"/>
        </w:tabs>
        <w:ind w:firstLine="709"/>
        <w:jc w:val="both"/>
        <w:rPr>
          <w:lang w:eastAsia="lt-LT"/>
        </w:rPr>
      </w:pPr>
      <w:r>
        <w:rPr>
          <w:lang w:eastAsia="lt-LT"/>
        </w:rPr>
        <w:t xml:space="preserve">9. </w:t>
      </w:r>
      <w:r w:rsidR="003764A4" w:rsidRPr="00FE4C42">
        <w:rPr>
          <w:lang w:eastAsia="lt-LT"/>
        </w:rPr>
        <w:t>Asmenų prašymai</w:t>
      </w:r>
      <w:r w:rsidR="00C67252">
        <w:rPr>
          <w:lang w:eastAsia="lt-LT"/>
        </w:rPr>
        <w:t xml:space="preserve"> ar</w:t>
      </w:r>
      <w:r w:rsidR="003764A4" w:rsidRPr="00FE4C42">
        <w:rPr>
          <w:lang w:eastAsia="lt-LT"/>
        </w:rPr>
        <w:t xml:space="preserve"> skundai </w:t>
      </w:r>
      <w:r w:rsidR="00A56101">
        <w:rPr>
          <w:lang w:eastAsia="lt-LT"/>
        </w:rPr>
        <w:t xml:space="preserve">Bendrovėje </w:t>
      </w:r>
      <w:r w:rsidR="003764A4" w:rsidRPr="00FE4C42">
        <w:rPr>
          <w:lang w:eastAsia="lt-LT"/>
        </w:rPr>
        <w:t>priimami visą darbo dienos laiką.</w:t>
      </w:r>
    </w:p>
    <w:p w14:paraId="5D6F2256" w14:textId="6D0DE358" w:rsidR="00155D5A" w:rsidRDefault="00155D5A" w:rsidP="00155D5A">
      <w:pPr>
        <w:tabs>
          <w:tab w:val="left" w:pos="1134"/>
          <w:tab w:val="left" w:pos="1276"/>
          <w:tab w:val="left" w:pos="5529"/>
        </w:tabs>
        <w:ind w:firstLine="709"/>
        <w:jc w:val="both"/>
        <w:rPr>
          <w:lang w:eastAsia="lt-LT"/>
        </w:rPr>
      </w:pPr>
      <w:r>
        <w:rPr>
          <w:lang w:eastAsia="lt-LT"/>
        </w:rPr>
        <w:t>10.</w:t>
      </w:r>
      <w:r>
        <w:rPr>
          <w:lang w:eastAsia="lt-LT"/>
        </w:rPr>
        <w:tab/>
        <w:t>Prašyme ar skunde turi būti:</w:t>
      </w:r>
    </w:p>
    <w:p w14:paraId="0B85373B" w14:textId="6BD338F2" w:rsidR="00155D5A" w:rsidRDefault="00155D5A" w:rsidP="00155D5A">
      <w:pPr>
        <w:tabs>
          <w:tab w:val="left" w:pos="1134"/>
          <w:tab w:val="left" w:pos="1276"/>
          <w:tab w:val="left" w:pos="5529"/>
        </w:tabs>
        <w:ind w:firstLine="709"/>
        <w:jc w:val="both"/>
        <w:rPr>
          <w:lang w:eastAsia="lt-LT"/>
        </w:rPr>
      </w:pPr>
      <w:r>
        <w:rPr>
          <w:lang w:eastAsia="lt-LT"/>
        </w:rPr>
        <w:t>10.1.</w:t>
      </w:r>
      <w:r>
        <w:rPr>
          <w:lang w:eastAsia="lt-LT"/>
        </w:rPr>
        <w:tab/>
        <w:t>fizinio asmens vardas, pavardė ir (ar) kita įstatymuose ar jų pagrindu priimtuose teisės aktuose nustatyta informacija, būtina siekiant asmenį identifikuoti arba patikrinti prašymo ar skundo autentiškumą;</w:t>
      </w:r>
    </w:p>
    <w:p w14:paraId="10A47AD3" w14:textId="23518D6C" w:rsidR="00155D5A" w:rsidRDefault="00155D5A" w:rsidP="00155D5A">
      <w:pPr>
        <w:tabs>
          <w:tab w:val="left" w:pos="1134"/>
          <w:tab w:val="left" w:pos="1276"/>
          <w:tab w:val="left" w:pos="5529"/>
        </w:tabs>
        <w:ind w:firstLine="709"/>
        <w:jc w:val="both"/>
        <w:rPr>
          <w:lang w:eastAsia="lt-LT"/>
        </w:rPr>
      </w:pPr>
      <w:r>
        <w:rPr>
          <w:lang w:eastAsia="lt-LT"/>
        </w:rPr>
        <w:t>10.2.</w:t>
      </w:r>
      <w:r>
        <w:rPr>
          <w:lang w:eastAsia="lt-LT"/>
        </w:rPr>
        <w:tab/>
        <w:t>Lietuvos Respublikos civilinio kodekso 2.44 straipsnio 1 dalyje nurodyta informacija, jeigu kreipiamasi juridinio asmens vardu;</w:t>
      </w:r>
    </w:p>
    <w:p w14:paraId="1108A076" w14:textId="79344646" w:rsidR="00155D5A" w:rsidRPr="000D764E" w:rsidRDefault="00155D5A" w:rsidP="00155D5A">
      <w:pPr>
        <w:tabs>
          <w:tab w:val="left" w:pos="1134"/>
          <w:tab w:val="left" w:pos="1276"/>
          <w:tab w:val="left" w:pos="5529"/>
        </w:tabs>
        <w:ind w:firstLine="709"/>
        <w:jc w:val="both"/>
        <w:rPr>
          <w:lang w:eastAsia="lt-LT"/>
        </w:rPr>
      </w:pPr>
      <w:r>
        <w:rPr>
          <w:lang w:eastAsia="lt-LT"/>
        </w:rPr>
        <w:t>10.3.</w:t>
      </w:r>
      <w:r>
        <w:rPr>
          <w:lang w:eastAsia="lt-LT"/>
        </w:rPr>
        <w:tab/>
        <w:t xml:space="preserve">kontaktinė informacija ryšiui su asmeniu palaikyti – </w:t>
      </w:r>
      <w:bookmarkStart w:id="13" w:name="_Hlk177543585"/>
      <w:r>
        <w:rPr>
          <w:lang w:eastAsia="lt-LT"/>
        </w:rPr>
        <w:t>telefono numeris, elektroninio pašto adresas</w:t>
      </w:r>
      <w:r w:rsidRPr="000D764E">
        <w:rPr>
          <w:lang w:eastAsia="lt-LT"/>
        </w:rPr>
        <w:t>, adresas</w:t>
      </w:r>
      <w:bookmarkEnd w:id="13"/>
      <w:r w:rsidRPr="000D764E">
        <w:rPr>
          <w:lang w:eastAsia="lt-LT"/>
        </w:rPr>
        <w:t xml:space="preserve"> arba prireikus kitų elektroninių ryšių priemonių nuorodos ar (ir) numeriai</w:t>
      </w:r>
      <w:r w:rsidR="00A27EB1" w:rsidRPr="000D764E">
        <w:rPr>
          <w:lang w:eastAsia="lt-LT"/>
        </w:rPr>
        <w:t>;</w:t>
      </w:r>
    </w:p>
    <w:p w14:paraId="03496979" w14:textId="55F04E9F" w:rsidR="004F154C" w:rsidRPr="00555675" w:rsidRDefault="004F154C" w:rsidP="00155D5A">
      <w:pPr>
        <w:tabs>
          <w:tab w:val="left" w:pos="1134"/>
          <w:tab w:val="left" w:pos="1276"/>
          <w:tab w:val="left" w:pos="5529"/>
        </w:tabs>
        <w:ind w:firstLine="709"/>
        <w:jc w:val="both"/>
        <w:rPr>
          <w:lang w:eastAsia="lt-LT"/>
        </w:rPr>
      </w:pPr>
      <w:r w:rsidRPr="00555675">
        <w:rPr>
          <w:lang w:eastAsia="lt-LT"/>
        </w:rPr>
        <w:t xml:space="preserve">10.4. </w:t>
      </w:r>
      <w:r w:rsidR="00A27EB1" w:rsidRPr="00555675">
        <w:rPr>
          <w:lang w:eastAsia="lt-LT"/>
        </w:rPr>
        <w:t>j</w:t>
      </w:r>
      <w:r w:rsidRPr="00555675">
        <w:rPr>
          <w:lang w:eastAsia="lt-LT"/>
        </w:rPr>
        <w:t>ei skundas susijęs su galima</w:t>
      </w:r>
      <w:r w:rsidR="00A27EB1" w:rsidRPr="00555675">
        <w:rPr>
          <w:lang w:eastAsia="lt-LT"/>
        </w:rPr>
        <w:t>i</w:t>
      </w:r>
      <w:r w:rsidRPr="00555675">
        <w:rPr>
          <w:lang w:eastAsia="lt-LT"/>
        </w:rPr>
        <w:t xml:space="preserve"> Bendrovės padaryta žala </w:t>
      </w:r>
      <w:r w:rsidR="00E9068A" w:rsidRPr="00555675">
        <w:rPr>
          <w:lang w:eastAsia="lt-LT"/>
        </w:rPr>
        <w:t>užpildoma skundo dėl patirtos žalos forma (Taisyklių priedas).</w:t>
      </w:r>
    </w:p>
    <w:p w14:paraId="13007E00" w14:textId="5F3AD24D" w:rsidR="00155D5A" w:rsidRDefault="00155D5A" w:rsidP="00155D5A">
      <w:pPr>
        <w:tabs>
          <w:tab w:val="left" w:pos="1134"/>
          <w:tab w:val="left" w:pos="1276"/>
          <w:tab w:val="left" w:pos="5529"/>
        </w:tabs>
        <w:ind w:firstLine="709"/>
        <w:jc w:val="both"/>
        <w:rPr>
          <w:lang w:eastAsia="lt-LT"/>
        </w:rPr>
      </w:pPr>
      <w:r>
        <w:rPr>
          <w:lang w:eastAsia="lt-LT"/>
        </w:rPr>
        <w:t>11.</w:t>
      </w:r>
      <w:r>
        <w:rPr>
          <w:lang w:eastAsia="lt-LT"/>
        </w:rPr>
        <w:tab/>
        <w:t>Prašymas ir skundas raštu turi būti:</w:t>
      </w:r>
    </w:p>
    <w:p w14:paraId="0EBF5525" w14:textId="705396D9" w:rsidR="00155D5A" w:rsidRDefault="00155D5A" w:rsidP="00155D5A">
      <w:pPr>
        <w:tabs>
          <w:tab w:val="left" w:pos="1134"/>
          <w:tab w:val="left" w:pos="1276"/>
          <w:tab w:val="left" w:pos="5529"/>
        </w:tabs>
        <w:ind w:firstLine="709"/>
        <w:jc w:val="both"/>
        <w:rPr>
          <w:lang w:eastAsia="lt-LT"/>
        </w:rPr>
      </w:pPr>
      <w:r>
        <w:rPr>
          <w:lang w:eastAsia="lt-LT"/>
        </w:rPr>
        <w:t xml:space="preserve">11.1. parašytas valstybine kalba arba turėti vertimą </w:t>
      </w:r>
      <w:r w:rsidRPr="00155D5A">
        <w:rPr>
          <w:lang w:eastAsia="lt-LT"/>
        </w:rPr>
        <w:t xml:space="preserve">tinkamai patvirtintą </w:t>
      </w:r>
      <w:r>
        <w:rPr>
          <w:lang w:eastAsia="lt-LT"/>
        </w:rPr>
        <w:t xml:space="preserve">vertimą į valstybinę kalbą. </w:t>
      </w:r>
      <w:r w:rsidRPr="00155D5A">
        <w:rPr>
          <w:lang w:eastAsia="lt-LT"/>
        </w:rPr>
        <w:t>Vertimo patvirtinimas laikomas tinkamu, jei išverstas dokumentas yra patvirtintas vertėjo parašu ir vertimų biuro antspaudu arba tiekėjo ar jo įgalioto asmens parašu ir antspaudu (jei turi)</w:t>
      </w:r>
      <w:r>
        <w:rPr>
          <w:lang w:eastAsia="lt-LT"/>
        </w:rPr>
        <w:t xml:space="preserve">; </w:t>
      </w:r>
    </w:p>
    <w:p w14:paraId="5D3217E6" w14:textId="343C67B7" w:rsidR="00155D5A" w:rsidRDefault="00155D5A" w:rsidP="00155D5A">
      <w:pPr>
        <w:tabs>
          <w:tab w:val="left" w:pos="1134"/>
          <w:tab w:val="left" w:pos="1276"/>
          <w:tab w:val="left" w:pos="5529"/>
        </w:tabs>
        <w:ind w:firstLine="709"/>
        <w:jc w:val="both"/>
        <w:rPr>
          <w:lang w:eastAsia="lt-LT"/>
        </w:rPr>
      </w:pPr>
      <w:r>
        <w:rPr>
          <w:lang w:eastAsia="lt-LT"/>
        </w:rPr>
        <w:t>11.2.</w:t>
      </w:r>
      <w:r>
        <w:rPr>
          <w:lang w:eastAsia="lt-LT"/>
        </w:rPr>
        <w:tab/>
        <w:t>parašytas įskaitomai;</w:t>
      </w:r>
    </w:p>
    <w:p w14:paraId="65CBB9E1" w14:textId="70C13308" w:rsidR="00155D5A" w:rsidRDefault="00155D5A" w:rsidP="00155D5A">
      <w:pPr>
        <w:tabs>
          <w:tab w:val="left" w:pos="1134"/>
          <w:tab w:val="left" w:pos="1276"/>
          <w:tab w:val="left" w:pos="5529"/>
        </w:tabs>
        <w:ind w:firstLine="709"/>
        <w:jc w:val="both"/>
        <w:rPr>
          <w:lang w:eastAsia="lt-LT"/>
        </w:rPr>
      </w:pPr>
      <w:r>
        <w:rPr>
          <w:lang w:eastAsia="lt-LT"/>
        </w:rPr>
        <w:t>11.3.</w:t>
      </w:r>
      <w:r>
        <w:rPr>
          <w:lang w:eastAsia="lt-LT"/>
        </w:rPr>
        <w:tab/>
        <w:t>konkretus ir suprantamas;</w:t>
      </w:r>
    </w:p>
    <w:p w14:paraId="53A6D915" w14:textId="319789DA" w:rsidR="00155D5A" w:rsidRDefault="00155D5A" w:rsidP="00155D5A">
      <w:pPr>
        <w:tabs>
          <w:tab w:val="left" w:pos="1134"/>
          <w:tab w:val="left" w:pos="1276"/>
          <w:tab w:val="left" w:pos="5529"/>
        </w:tabs>
        <w:ind w:firstLine="709"/>
        <w:jc w:val="both"/>
        <w:rPr>
          <w:lang w:eastAsia="lt-LT"/>
        </w:rPr>
      </w:pPr>
      <w:r>
        <w:rPr>
          <w:lang w:eastAsia="lt-LT"/>
        </w:rPr>
        <w:t>11.4.</w:t>
      </w:r>
      <w:r>
        <w:rPr>
          <w:lang w:eastAsia="lt-LT"/>
        </w:rPr>
        <w:tab/>
        <w:t>parašytas taip, kad jo turinys ar forma nepažeistų etiketo ir geros moralės normų;</w:t>
      </w:r>
    </w:p>
    <w:p w14:paraId="625E2988" w14:textId="28EBB8AD" w:rsidR="00155D5A" w:rsidRDefault="00155D5A" w:rsidP="004F154C">
      <w:pPr>
        <w:tabs>
          <w:tab w:val="left" w:pos="1134"/>
          <w:tab w:val="left" w:pos="1276"/>
          <w:tab w:val="left" w:pos="5529"/>
        </w:tabs>
        <w:ind w:firstLine="709"/>
        <w:jc w:val="both"/>
        <w:rPr>
          <w:lang w:eastAsia="lt-LT"/>
        </w:rPr>
      </w:pPr>
      <w:r>
        <w:rPr>
          <w:lang w:eastAsia="lt-LT"/>
        </w:rPr>
        <w:t>11.5.</w:t>
      </w:r>
      <w:r>
        <w:rPr>
          <w:lang w:eastAsia="lt-LT"/>
        </w:rPr>
        <w:tab/>
        <w:t xml:space="preserve">pasirašytas prašymą pateikusio asmens arba jo atstovo. Kai teikiant prašymą naudojamos elektroninių ryšių priemonės, turi būti pateikta pasirašyto prašymo skaitmeninė kopija arba prašymas turi būti pasirašytas kvalifikuotu elektroniniu parašu, atitinkančiu </w:t>
      </w:r>
      <w:r w:rsidRPr="00155D5A">
        <w:rPr>
          <w:lang w:eastAsia="lt-LT"/>
        </w:rPr>
        <w:t>2014 m. liepos 23 d. Europos Parlamento ir Tarybos reglamente (ES) 910/2014 dėl elektroninės atpažinties ir elektroninių operacijų patikimumo užtikrinimo paslaugų vidaus rinkoje, kuriuo panaikinama Direktyva 1999/93/EB, 2016 m. balandžio 27 d. Europos Parlamento ir Tarybos reglamente (ES) 2016/679 dėl fizinių asmenų apsaugos tvarkant asmens duomenis ir dėl laisvo tokių duomenų judėjimo ir kuriuo panaikinama Direktyva 95/46/EB (Bendrasis duomenų apsaugos reglamentas)</w:t>
      </w:r>
      <w:r w:rsidR="0080605C">
        <w:rPr>
          <w:lang w:eastAsia="lt-LT"/>
        </w:rPr>
        <w:t xml:space="preserve"> (toliau – BDAR)</w:t>
      </w:r>
      <w:r>
        <w:rPr>
          <w:lang w:eastAsia="lt-LT"/>
        </w:rPr>
        <w:t xml:space="preserve"> nustatytus reikalavimus, arba suformuotas tokiu būdu, kuris leidžia prašymą ar skundą teikiantį asmenį identifikuoti arba patikrinti prašymo ar skundo autentiškumą.</w:t>
      </w:r>
    </w:p>
    <w:p w14:paraId="134EE2A3" w14:textId="6CA19CA7" w:rsidR="00AE5270" w:rsidRPr="00FE4C42" w:rsidRDefault="00CA243E" w:rsidP="00086D88">
      <w:pPr>
        <w:tabs>
          <w:tab w:val="left" w:pos="1134"/>
          <w:tab w:val="left" w:pos="1276"/>
          <w:tab w:val="left" w:pos="5529"/>
        </w:tabs>
        <w:ind w:firstLine="709"/>
        <w:jc w:val="both"/>
        <w:rPr>
          <w:lang w:eastAsia="lt-LT"/>
        </w:rPr>
      </w:pPr>
      <w:r>
        <w:rPr>
          <w:lang w:eastAsia="lt-LT"/>
        </w:rPr>
        <w:t xml:space="preserve">12. </w:t>
      </w:r>
      <w:r w:rsidR="00AE5270" w:rsidRPr="00FE4C42">
        <w:rPr>
          <w:lang w:eastAsia="lt-LT"/>
        </w:rPr>
        <w:t>Prašym</w:t>
      </w:r>
      <w:r w:rsidR="00DD5DBD">
        <w:rPr>
          <w:lang w:eastAsia="lt-LT"/>
        </w:rPr>
        <w:t>us</w:t>
      </w:r>
      <w:r w:rsidR="004E001C">
        <w:rPr>
          <w:lang w:eastAsia="lt-LT"/>
        </w:rPr>
        <w:t xml:space="preserve"> ar</w:t>
      </w:r>
      <w:r w:rsidR="00AE5270" w:rsidRPr="00FE4C42">
        <w:rPr>
          <w:lang w:eastAsia="lt-LT"/>
        </w:rPr>
        <w:t xml:space="preserve"> skund</w:t>
      </w:r>
      <w:r w:rsidR="00DD5DBD">
        <w:rPr>
          <w:lang w:eastAsia="lt-LT"/>
        </w:rPr>
        <w:t>us</w:t>
      </w:r>
      <w:r w:rsidR="00AE5270" w:rsidRPr="00FE4C42">
        <w:rPr>
          <w:lang w:eastAsia="lt-LT"/>
        </w:rPr>
        <w:t xml:space="preserve"> </w:t>
      </w:r>
      <w:r w:rsidR="005E5525">
        <w:rPr>
          <w:lang w:eastAsia="lt-LT"/>
        </w:rPr>
        <w:t>Bendrovei</w:t>
      </w:r>
      <w:r w:rsidR="00AE5270" w:rsidRPr="00FE4C42">
        <w:rPr>
          <w:lang w:eastAsia="lt-LT"/>
        </w:rPr>
        <w:t xml:space="preserve"> </w:t>
      </w:r>
      <w:r w:rsidR="00603708">
        <w:rPr>
          <w:lang w:eastAsia="lt-LT"/>
        </w:rPr>
        <w:t>teikiant</w:t>
      </w:r>
      <w:r w:rsidR="00817E5A">
        <w:rPr>
          <w:lang w:eastAsia="lt-LT"/>
        </w:rPr>
        <w:t>y</w:t>
      </w:r>
      <w:r w:rsidR="00603708">
        <w:rPr>
          <w:lang w:eastAsia="lt-LT"/>
        </w:rPr>
        <w:t>s</w:t>
      </w:r>
      <w:r w:rsidR="009F5219">
        <w:rPr>
          <w:lang w:eastAsia="lt-LT"/>
        </w:rPr>
        <w:t xml:space="preserve"> </w:t>
      </w:r>
      <w:r w:rsidR="00AE5270" w:rsidRPr="00FE4C42">
        <w:rPr>
          <w:lang w:eastAsia="lt-LT"/>
        </w:rPr>
        <w:t>asmen</w:t>
      </w:r>
      <w:r w:rsidR="00817E5A">
        <w:rPr>
          <w:lang w:eastAsia="lt-LT"/>
        </w:rPr>
        <w:t>ų</w:t>
      </w:r>
      <w:r w:rsidR="00AE5270" w:rsidRPr="00FE4C42">
        <w:rPr>
          <w:lang w:eastAsia="lt-LT"/>
        </w:rPr>
        <w:t xml:space="preserve"> atstova</w:t>
      </w:r>
      <w:r w:rsidR="00817E5A">
        <w:rPr>
          <w:lang w:eastAsia="lt-LT"/>
        </w:rPr>
        <w:t>i</w:t>
      </w:r>
      <w:r w:rsidR="00AE5270" w:rsidRPr="00FE4C42">
        <w:rPr>
          <w:lang w:eastAsia="lt-LT"/>
        </w:rPr>
        <w:t>, pateikdam</w:t>
      </w:r>
      <w:r w:rsidR="00817E5A">
        <w:rPr>
          <w:lang w:eastAsia="lt-LT"/>
        </w:rPr>
        <w:t>i</w:t>
      </w:r>
      <w:r w:rsidR="00AE5270" w:rsidRPr="00FE4C42">
        <w:rPr>
          <w:lang w:eastAsia="lt-LT"/>
        </w:rPr>
        <w:t xml:space="preserve"> Taisyklėse įtvirtintus reikalavimus atitinkan</w:t>
      </w:r>
      <w:r w:rsidR="00DD5DBD">
        <w:rPr>
          <w:lang w:eastAsia="lt-LT"/>
        </w:rPr>
        <w:t>čius</w:t>
      </w:r>
      <w:r w:rsidR="00AE5270" w:rsidRPr="00FE4C42">
        <w:rPr>
          <w:lang w:eastAsia="lt-LT"/>
        </w:rPr>
        <w:t xml:space="preserve"> prašym</w:t>
      </w:r>
      <w:r w:rsidR="00515D38">
        <w:rPr>
          <w:lang w:eastAsia="lt-LT"/>
        </w:rPr>
        <w:t>us</w:t>
      </w:r>
      <w:r w:rsidR="008A59F0">
        <w:rPr>
          <w:lang w:eastAsia="lt-LT"/>
        </w:rPr>
        <w:t xml:space="preserve"> ar </w:t>
      </w:r>
      <w:r w:rsidR="00AE5270" w:rsidRPr="00FE4C42">
        <w:rPr>
          <w:lang w:eastAsia="lt-LT"/>
        </w:rPr>
        <w:t>skund</w:t>
      </w:r>
      <w:r w:rsidR="00515D38">
        <w:rPr>
          <w:lang w:eastAsia="lt-LT"/>
        </w:rPr>
        <w:t>us</w:t>
      </w:r>
      <w:r w:rsidR="00AE5270" w:rsidRPr="00FE4C42">
        <w:rPr>
          <w:lang w:eastAsia="lt-LT"/>
        </w:rPr>
        <w:t xml:space="preserve">, turi pateikti ir atstovavimą patvirtinantį dokumentą </w:t>
      </w:r>
      <w:r w:rsidR="001A7EC9">
        <w:rPr>
          <w:lang w:eastAsia="lt-LT"/>
        </w:rPr>
        <w:t>(</w:t>
      </w:r>
      <w:r w:rsidR="005E5525">
        <w:rPr>
          <w:lang w:eastAsia="lt-LT"/>
        </w:rPr>
        <w:t xml:space="preserve">Bendrovė </w:t>
      </w:r>
      <w:r w:rsidR="00AE5270" w:rsidRPr="00FE4C42">
        <w:rPr>
          <w:lang w:eastAsia="lt-LT"/>
        </w:rPr>
        <w:t>pasilieka atstovavimą patvirtinančio dokumento kopiją).</w:t>
      </w:r>
    </w:p>
    <w:p w14:paraId="0EC9C9D0" w14:textId="03CF3BD5" w:rsidR="007674AF" w:rsidRPr="00555675" w:rsidRDefault="00086D88" w:rsidP="007674AF">
      <w:pPr>
        <w:tabs>
          <w:tab w:val="left" w:pos="1134"/>
          <w:tab w:val="left" w:pos="1276"/>
          <w:tab w:val="left" w:pos="5529"/>
        </w:tabs>
        <w:ind w:firstLine="709"/>
        <w:jc w:val="both"/>
        <w:rPr>
          <w:lang w:eastAsia="lt-LT"/>
        </w:rPr>
      </w:pPr>
      <w:r>
        <w:rPr>
          <w:lang w:eastAsia="lt-LT"/>
        </w:rPr>
        <w:t>1</w:t>
      </w:r>
      <w:r w:rsidR="00CA243E">
        <w:rPr>
          <w:lang w:eastAsia="lt-LT"/>
        </w:rPr>
        <w:t>3</w:t>
      </w:r>
      <w:r>
        <w:rPr>
          <w:lang w:eastAsia="lt-LT"/>
        </w:rPr>
        <w:t xml:space="preserve">. </w:t>
      </w:r>
      <w:r w:rsidR="00AE5270" w:rsidRPr="00FE4C42">
        <w:rPr>
          <w:lang w:eastAsia="lt-LT"/>
        </w:rPr>
        <w:t xml:space="preserve">Asmens atstovo atstovavimą patvirtinantis dokumentas, išduotas ne Lietuvos Respublikoje, turi būti </w:t>
      </w:r>
      <w:r w:rsidR="00550505">
        <w:rPr>
          <w:lang w:eastAsia="lt-LT"/>
        </w:rPr>
        <w:t>patvirtintas</w:t>
      </w:r>
      <w:r w:rsidR="00550505" w:rsidRPr="00FE4C42">
        <w:rPr>
          <w:lang w:eastAsia="lt-LT"/>
        </w:rPr>
        <w:t xml:space="preserve"> </w:t>
      </w:r>
      <w:r w:rsidR="00AE5270" w:rsidRPr="00FE4C42">
        <w:rPr>
          <w:lang w:eastAsia="lt-LT"/>
        </w:rPr>
        <w:t>vadovaujantis Dokumentų legalizavimo ir tvirtinimo pažyma (</w:t>
      </w:r>
      <w:proofErr w:type="spellStart"/>
      <w:r w:rsidR="00AE5270" w:rsidRPr="00086D88">
        <w:rPr>
          <w:lang w:eastAsia="lt-LT"/>
        </w:rPr>
        <w:t>Apostille</w:t>
      </w:r>
      <w:proofErr w:type="spellEnd"/>
      <w:r w:rsidR="00AE5270" w:rsidRPr="00FE4C42">
        <w:rPr>
          <w:lang w:eastAsia="lt-LT"/>
        </w:rPr>
        <w:t xml:space="preserve">) tvarkos aprašu, patvirtintu Lietuvos </w:t>
      </w:r>
      <w:r w:rsidR="00AE5270" w:rsidRPr="00555675">
        <w:rPr>
          <w:lang w:eastAsia="lt-LT"/>
        </w:rPr>
        <w:t>Respublikos Vyriausybės 2006 m. spali</w:t>
      </w:r>
      <w:r w:rsidR="00911288" w:rsidRPr="00555675">
        <w:rPr>
          <w:lang w:eastAsia="lt-LT"/>
        </w:rPr>
        <w:t>o 30 d. nutarimu Nr. 1079 „Dėl d</w:t>
      </w:r>
      <w:r w:rsidR="00AE5270" w:rsidRPr="00555675">
        <w:rPr>
          <w:lang w:eastAsia="lt-LT"/>
        </w:rPr>
        <w:t>okumentų legalizavimo ir tvirtinimo pažymą (</w:t>
      </w:r>
      <w:proofErr w:type="spellStart"/>
      <w:r w:rsidR="00AE5270" w:rsidRPr="00555675">
        <w:rPr>
          <w:lang w:eastAsia="lt-LT"/>
        </w:rPr>
        <w:t>Apostille</w:t>
      </w:r>
      <w:proofErr w:type="spellEnd"/>
      <w:r w:rsidR="00AE5270" w:rsidRPr="00555675">
        <w:rPr>
          <w:lang w:eastAsia="lt-LT"/>
        </w:rPr>
        <w:t>) tvarkos aprašo patvirtinimo“</w:t>
      </w:r>
      <w:r w:rsidR="00594AAF" w:rsidRPr="00555675">
        <w:rPr>
          <w:lang w:eastAsia="lt-LT"/>
        </w:rPr>
        <w:t>, nebent kiti teisės aktai ar tarptautinės sutartys numato kitaip</w:t>
      </w:r>
      <w:r w:rsidR="00AE5270" w:rsidRPr="00555675">
        <w:rPr>
          <w:lang w:eastAsia="lt-LT"/>
        </w:rPr>
        <w:t>.</w:t>
      </w:r>
    </w:p>
    <w:p w14:paraId="2455EAF4" w14:textId="484CB9ED" w:rsidR="00DE66B3" w:rsidRPr="00555675" w:rsidRDefault="00A63D03" w:rsidP="00A63D03">
      <w:pPr>
        <w:pStyle w:val="Heading1"/>
        <w:spacing w:before="0"/>
        <w:ind w:left="3611" w:firstLine="709"/>
        <w:rPr>
          <w:rFonts w:ascii="Times New Roman" w:hAnsi="Times New Roman"/>
          <w:color w:val="000000" w:themeColor="text1"/>
          <w:sz w:val="24"/>
          <w:szCs w:val="24"/>
        </w:rPr>
      </w:pPr>
      <w:bookmarkStart w:id="14" w:name="_Toc48121109"/>
      <w:bookmarkStart w:id="15" w:name="_Toc48630827"/>
      <w:bookmarkStart w:id="16" w:name="_Toc48651183"/>
      <w:r w:rsidRPr="00555675">
        <w:rPr>
          <w:rFonts w:ascii="Times New Roman" w:hAnsi="Times New Roman"/>
          <w:color w:val="000000" w:themeColor="text1"/>
          <w:sz w:val="24"/>
          <w:szCs w:val="24"/>
        </w:rPr>
        <w:lastRenderedPageBreak/>
        <w:t xml:space="preserve">III </w:t>
      </w:r>
      <w:r w:rsidR="00DE66B3" w:rsidRPr="00555675">
        <w:rPr>
          <w:rFonts w:ascii="Times New Roman" w:hAnsi="Times New Roman"/>
          <w:color w:val="000000" w:themeColor="text1"/>
          <w:sz w:val="24"/>
          <w:szCs w:val="24"/>
        </w:rPr>
        <w:t>SKYRIUS</w:t>
      </w:r>
      <w:bookmarkEnd w:id="14"/>
      <w:bookmarkEnd w:id="15"/>
      <w:bookmarkEnd w:id="16"/>
    </w:p>
    <w:p w14:paraId="179AA44E" w14:textId="5068E399" w:rsidR="00627AB1" w:rsidRPr="00555675" w:rsidRDefault="00627AB1" w:rsidP="000A35A6">
      <w:pPr>
        <w:pStyle w:val="Heading1"/>
        <w:spacing w:before="0"/>
        <w:jc w:val="center"/>
        <w:rPr>
          <w:rFonts w:ascii="Times New Roman" w:hAnsi="Times New Roman"/>
          <w:sz w:val="24"/>
          <w:szCs w:val="24"/>
        </w:rPr>
      </w:pPr>
      <w:bookmarkStart w:id="17" w:name="_Toc48121110"/>
      <w:bookmarkStart w:id="18" w:name="_Toc48630828"/>
      <w:bookmarkStart w:id="19" w:name="_Toc48651184"/>
      <w:r w:rsidRPr="00555675">
        <w:rPr>
          <w:rFonts w:ascii="Times New Roman" w:hAnsi="Times New Roman"/>
          <w:color w:val="000000" w:themeColor="text1"/>
          <w:sz w:val="24"/>
          <w:szCs w:val="24"/>
        </w:rPr>
        <w:t>PRAŠYMŲ</w:t>
      </w:r>
      <w:r w:rsidR="00AF5EBD" w:rsidRPr="00555675">
        <w:rPr>
          <w:rFonts w:ascii="Times New Roman" w:hAnsi="Times New Roman"/>
          <w:color w:val="000000" w:themeColor="text1"/>
          <w:sz w:val="24"/>
          <w:szCs w:val="24"/>
        </w:rPr>
        <w:t xml:space="preserve"> </w:t>
      </w:r>
      <w:r w:rsidR="002B3A2A" w:rsidRPr="00555675">
        <w:rPr>
          <w:rFonts w:ascii="Times New Roman" w:hAnsi="Times New Roman"/>
          <w:color w:val="000000" w:themeColor="text1"/>
          <w:sz w:val="24"/>
          <w:szCs w:val="24"/>
        </w:rPr>
        <w:t>I</w:t>
      </w:r>
      <w:r w:rsidR="00AF5EBD" w:rsidRPr="00555675">
        <w:rPr>
          <w:rFonts w:ascii="Times New Roman" w:hAnsi="Times New Roman"/>
          <w:color w:val="000000" w:themeColor="text1"/>
          <w:sz w:val="24"/>
          <w:szCs w:val="24"/>
        </w:rPr>
        <w:t xml:space="preserve">R </w:t>
      </w:r>
      <w:r w:rsidRPr="00555675">
        <w:rPr>
          <w:rFonts w:ascii="Times New Roman" w:hAnsi="Times New Roman"/>
          <w:color w:val="000000" w:themeColor="text1"/>
          <w:sz w:val="24"/>
          <w:szCs w:val="24"/>
        </w:rPr>
        <w:t>SKUNDŲ</w:t>
      </w:r>
      <w:bookmarkEnd w:id="17"/>
      <w:r w:rsidR="00AA035C" w:rsidRPr="00555675">
        <w:rPr>
          <w:rFonts w:ascii="Times New Roman" w:hAnsi="Times New Roman"/>
          <w:color w:val="000000" w:themeColor="text1"/>
          <w:sz w:val="24"/>
          <w:szCs w:val="24"/>
        </w:rPr>
        <w:t xml:space="preserve"> </w:t>
      </w:r>
      <w:bookmarkStart w:id="20" w:name="_Toc48121111"/>
      <w:r w:rsidRPr="00555675">
        <w:rPr>
          <w:rFonts w:ascii="Times New Roman" w:hAnsi="Times New Roman"/>
          <w:color w:val="000000" w:themeColor="text1"/>
          <w:sz w:val="24"/>
          <w:szCs w:val="24"/>
        </w:rPr>
        <w:t>PRIĖMIMAS IR REGISTRAVIMAS</w:t>
      </w:r>
      <w:bookmarkEnd w:id="18"/>
      <w:bookmarkEnd w:id="19"/>
      <w:bookmarkEnd w:id="20"/>
    </w:p>
    <w:p w14:paraId="229E0B85" w14:textId="77777777" w:rsidR="00627AB1" w:rsidRPr="00555675" w:rsidRDefault="00627AB1" w:rsidP="00627AB1">
      <w:pPr>
        <w:tabs>
          <w:tab w:val="left" w:pos="1134"/>
        </w:tabs>
        <w:autoSpaceDE w:val="0"/>
        <w:autoSpaceDN w:val="0"/>
        <w:adjustRightInd w:val="0"/>
        <w:jc w:val="center"/>
        <w:rPr>
          <w:b/>
        </w:rPr>
      </w:pPr>
    </w:p>
    <w:p w14:paraId="242CB639" w14:textId="0816361E" w:rsidR="00B40A1D" w:rsidRPr="00555675" w:rsidRDefault="00086D88" w:rsidP="00086D88">
      <w:pPr>
        <w:tabs>
          <w:tab w:val="left" w:pos="1134"/>
          <w:tab w:val="left" w:pos="1276"/>
          <w:tab w:val="left" w:pos="5529"/>
        </w:tabs>
        <w:ind w:firstLine="709"/>
        <w:jc w:val="both"/>
        <w:rPr>
          <w:lang w:eastAsia="lt-LT"/>
        </w:rPr>
      </w:pPr>
      <w:r w:rsidRPr="00555675">
        <w:rPr>
          <w:lang w:eastAsia="lt-LT"/>
        </w:rPr>
        <w:t>1</w:t>
      </w:r>
      <w:r w:rsidR="00CA243E" w:rsidRPr="00555675">
        <w:rPr>
          <w:lang w:eastAsia="lt-LT"/>
        </w:rPr>
        <w:t>4</w:t>
      </w:r>
      <w:r w:rsidRPr="00555675">
        <w:rPr>
          <w:lang w:eastAsia="lt-LT"/>
        </w:rPr>
        <w:t xml:space="preserve">. </w:t>
      </w:r>
      <w:r w:rsidR="00627AB1" w:rsidRPr="00555675">
        <w:rPr>
          <w:lang w:eastAsia="lt-LT"/>
        </w:rPr>
        <w:t>Asmenų prašymus</w:t>
      </w:r>
      <w:r w:rsidR="00AF5EBD" w:rsidRPr="00555675">
        <w:rPr>
          <w:lang w:eastAsia="lt-LT"/>
        </w:rPr>
        <w:t xml:space="preserve"> ar </w:t>
      </w:r>
      <w:r w:rsidR="00627AB1" w:rsidRPr="00555675">
        <w:rPr>
          <w:lang w:eastAsia="lt-LT"/>
        </w:rPr>
        <w:t>skundus</w:t>
      </w:r>
      <w:r w:rsidR="00430F81" w:rsidRPr="00555675">
        <w:rPr>
          <w:lang w:eastAsia="lt-LT"/>
        </w:rPr>
        <w:t>, įskaitant pateiktus</w:t>
      </w:r>
      <w:r w:rsidR="008A59F0" w:rsidRPr="00555675">
        <w:rPr>
          <w:lang w:eastAsia="lt-LT"/>
        </w:rPr>
        <w:t xml:space="preserve"> </w:t>
      </w:r>
      <w:r w:rsidR="00244B63" w:rsidRPr="00555675">
        <w:rPr>
          <w:lang w:eastAsia="lt-LT"/>
        </w:rPr>
        <w:t>Bendrovės</w:t>
      </w:r>
      <w:r w:rsidR="00430F81" w:rsidRPr="00555675">
        <w:rPr>
          <w:lang w:eastAsia="lt-LT"/>
        </w:rPr>
        <w:t xml:space="preserve"> </w:t>
      </w:r>
      <w:r w:rsidR="00AF5EBD" w:rsidRPr="00555675">
        <w:rPr>
          <w:lang w:eastAsia="lt-LT"/>
        </w:rPr>
        <w:t xml:space="preserve">oficialiu </w:t>
      </w:r>
      <w:r w:rsidR="006D1983" w:rsidRPr="00555675">
        <w:rPr>
          <w:lang w:eastAsia="lt-LT"/>
        </w:rPr>
        <w:t>elektronini</w:t>
      </w:r>
      <w:r w:rsidR="009A46A8" w:rsidRPr="00555675">
        <w:rPr>
          <w:lang w:eastAsia="lt-LT"/>
        </w:rPr>
        <w:t>o</w:t>
      </w:r>
      <w:r w:rsidR="006D1983" w:rsidRPr="00555675">
        <w:rPr>
          <w:lang w:eastAsia="lt-LT"/>
        </w:rPr>
        <w:t xml:space="preserve"> pašto adresu</w:t>
      </w:r>
      <w:r w:rsidR="00430F81" w:rsidRPr="00555675">
        <w:rPr>
          <w:lang w:eastAsia="lt-LT"/>
        </w:rPr>
        <w:t xml:space="preserve">, registruoja </w:t>
      </w:r>
      <w:r w:rsidR="00244B63" w:rsidRPr="00555675">
        <w:rPr>
          <w:lang w:eastAsia="lt-LT"/>
        </w:rPr>
        <w:t>Bendrovės administratorius</w:t>
      </w:r>
      <w:r w:rsidR="00FF050E" w:rsidRPr="002808F5">
        <w:rPr>
          <w:lang w:eastAsia="lt-LT"/>
        </w:rPr>
        <w:t xml:space="preserve"> (</w:t>
      </w:r>
      <w:r w:rsidR="00FF050E" w:rsidRPr="00555675">
        <w:rPr>
          <w:lang w:eastAsia="lt-LT"/>
        </w:rPr>
        <w:t>Žmogiškųjų išteklių komandos vyresnysis specialistas)</w:t>
      </w:r>
      <w:r w:rsidR="00430F81" w:rsidRPr="00555675">
        <w:rPr>
          <w:lang w:eastAsia="lt-LT"/>
        </w:rPr>
        <w:t xml:space="preserve">. Jeigu </w:t>
      </w:r>
      <w:r w:rsidR="00627AB1" w:rsidRPr="00555675">
        <w:rPr>
          <w:lang w:eastAsia="lt-LT"/>
        </w:rPr>
        <w:t>prašyma</w:t>
      </w:r>
      <w:r w:rsidR="00DD5DBD" w:rsidRPr="00555675">
        <w:rPr>
          <w:lang w:eastAsia="lt-LT"/>
        </w:rPr>
        <w:t>i</w:t>
      </w:r>
      <w:r w:rsidR="006D1983" w:rsidRPr="00555675">
        <w:rPr>
          <w:lang w:eastAsia="lt-LT"/>
        </w:rPr>
        <w:t xml:space="preserve"> ar </w:t>
      </w:r>
      <w:r w:rsidR="00627AB1" w:rsidRPr="00555675">
        <w:rPr>
          <w:lang w:eastAsia="lt-LT"/>
        </w:rPr>
        <w:t>skunda</w:t>
      </w:r>
      <w:r w:rsidR="00DD5DBD" w:rsidRPr="00555675">
        <w:rPr>
          <w:lang w:eastAsia="lt-LT"/>
        </w:rPr>
        <w:t>i</w:t>
      </w:r>
      <w:r w:rsidR="00627AB1" w:rsidRPr="00555675">
        <w:rPr>
          <w:lang w:eastAsia="lt-LT"/>
        </w:rPr>
        <w:t xml:space="preserve"> </w:t>
      </w:r>
      <w:r w:rsidR="00430F81" w:rsidRPr="00555675">
        <w:rPr>
          <w:lang w:eastAsia="lt-LT"/>
        </w:rPr>
        <w:t>pateikiam</w:t>
      </w:r>
      <w:r w:rsidR="00DD5DBD" w:rsidRPr="00555675">
        <w:rPr>
          <w:lang w:eastAsia="lt-LT"/>
        </w:rPr>
        <w:t>i</w:t>
      </w:r>
      <w:r w:rsidR="00430F81" w:rsidRPr="00555675">
        <w:rPr>
          <w:lang w:eastAsia="lt-LT"/>
        </w:rPr>
        <w:t xml:space="preserve"> ne </w:t>
      </w:r>
      <w:r w:rsidR="00244B63" w:rsidRPr="00555675">
        <w:rPr>
          <w:lang w:eastAsia="lt-LT"/>
        </w:rPr>
        <w:t>Bendrovės</w:t>
      </w:r>
      <w:r w:rsidR="00430F81" w:rsidRPr="00555675">
        <w:rPr>
          <w:lang w:eastAsia="lt-LT"/>
        </w:rPr>
        <w:t xml:space="preserve"> </w:t>
      </w:r>
      <w:r w:rsidR="008A59F0" w:rsidRPr="00555675">
        <w:rPr>
          <w:lang w:eastAsia="lt-LT"/>
        </w:rPr>
        <w:t xml:space="preserve">oficialiu </w:t>
      </w:r>
      <w:r w:rsidR="00430F81" w:rsidRPr="00555675">
        <w:rPr>
          <w:lang w:eastAsia="lt-LT"/>
        </w:rPr>
        <w:t>elektronini</w:t>
      </w:r>
      <w:r w:rsidR="185B975A" w:rsidRPr="00555675">
        <w:rPr>
          <w:lang w:eastAsia="lt-LT"/>
        </w:rPr>
        <w:t>o</w:t>
      </w:r>
      <w:r w:rsidR="00430F81" w:rsidRPr="00555675">
        <w:rPr>
          <w:lang w:eastAsia="lt-LT"/>
        </w:rPr>
        <w:t xml:space="preserve"> </w:t>
      </w:r>
      <w:r w:rsidR="006D1983" w:rsidRPr="00555675">
        <w:rPr>
          <w:lang w:eastAsia="lt-LT"/>
        </w:rPr>
        <w:t>pašto adresu</w:t>
      </w:r>
      <w:r w:rsidR="00430F81" w:rsidRPr="00555675">
        <w:rPr>
          <w:lang w:eastAsia="lt-LT"/>
        </w:rPr>
        <w:t xml:space="preserve">, tai </w:t>
      </w:r>
      <w:r w:rsidR="00627AB1" w:rsidRPr="00555675">
        <w:rPr>
          <w:lang w:eastAsia="lt-LT"/>
        </w:rPr>
        <w:t>prašym</w:t>
      </w:r>
      <w:r w:rsidR="00DD5DBD" w:rsidRPr="00555675">
        <w:rPr>
          <w:lang w:eastAsia="lt-LT"/>
        </w:rPr>
        <w:t>us</w:t>
      </w:r>
      <w:r w:rsidR="006D1983" w:rsidRPr="00555675">
        <w:rPr>
          <w:lang w:eastAsia="lt-LT"/>
        </w:rPr>
        <w:t xml:space="preserve"> ar </w:t>
      </w:r>
      <w:r w:rsidR="00627AB1" w:rsidRPr="00555675">
        <w:rPr>
          <w:lang w:eastAsia="lt-LT"/>
        </w:rPr>
        <w:t>skund</w:t>
      </w:r>
      <w:r w:rsidR="00DD5DBD" w:rsidRPr="00555675">
        <w:rPr>
          <w:lang w:eastAsia="lt-LT"/>
        </w:rPr>
        <w:t>us</w:t>
      </w:r>
      <w:r w:rsidR="00627AB1" w:rsidRPr="00555675">
        <w:rPr>
          <w:lang w:eastAsia="lt-LT"/>
        </w:rPr>
        <w:t xml:space="preserve"> </w:t>
      </w:r>
      <w:r w:rsidR="00430F81" w:rsidRPr="00555675">
        <w:rPr>
          <w:lang w:eastAsia="lt-LT"/>
        </w:rPr>
        <w:t>elektroniniu paštu gavęs</w:t>
      </w:r>
      <w:r w:rsidR="008A59F0" w:rsidRPr="00555675">
        <w:rPr>
          <w:lang w:eastAsia="lt-LT"/>
        </w:rPr>
        <w:t xml:space="preserve"> </w:t>
      </w:r>
      <w:r w:rsidR="00244B63" w:rsidRPr="00555675">
        <w:rPr>
          <w:lang w:eastAsia="lt-LT"/>
        </w:rPr>
        <w:t>Bendrovės</w:t>
      </w:r>
      <w:r w:rsidR="00911288" w:rsidRPr="00555675">
        <w:rPr>
          <w:lang w:eastAsia="lt-LT"/>
        </w:rPr>
        <w:t xml:space="preserve"> </w:t>
      </w:r>
      <w:r w:rsidR="00430F81" w:rsidRPr="00555675">
        <w:rPr>
          <w:lang w:eastAsia="lt-LT"/>
        </w:rPr>
        <w:t>darbuotojas nedelsiant, bet ne vėliau kaip per 1 darbo</w:t>
      </w:r>
      <w:r w:rsidR="00B80B4F" w:rsidRPr="00555675">
        <w:rPr>
          <w:lang w:eastAsia="lt-LT"/>
        </w:rPr>
        <w:t xml:space="preserve"> dieną nuo </w:t>
      </w:r>
      <w:r w:rsidR="00627AB1" w:rsidRPr="00555675">
        <w:rPr>
          <w:lang w:eastAsia="lt-LT"/>
        </w:rPr>
        <w:t>prašym</w:t>
      </w:r>
      <w:r w:rsidR="00DD5DBD" w:rsidRPr="00555675">
        <w:rPr>
          <w:lang w:eastAsia="lt-LT"/>
        </w:rPr>
        <w:t>ų</w:t>
      </w:r>
      <w:r w:rsidR="00B40A1D" w:rsidRPr="00555675">
        <w:rPr>
          <w:lang w:eastAsia="lt-LT"/>
        </w:rPr>
        <w:t xml:space="preserve"> ar s</w:t>
      </w:r>
      <w:r w:rsidR="00627AB1" w:rsidRPr="00555675">
        <w:rPr>
          <w:lang w:eastAsia="lt-LT"/>
        </w:rPr>
        <w:t>kund</w:t>
      </w:r>
      <w:r w:rsidR="00DD5DBD" w:rsidRPr="00555675">
        <w:rPr>
          <w:lang w:eastAsia="lt-LT"/>
        </w:rPr>
        <w:t>ų</w:t>
      </w:r>
      <w:r w:rsidR="00627AB1" w:rsidRPr="00555675">
        <w:rPr>
          <w:lang w:eastAsia="lt-LT"/>
        </w:rPr>
        <w:t xml:space="preserve"> </w:t>
      </w:r>
      <w:r w:rsidR="00B80B4F" w:rsidRPr="00555675">
        <w:rPr>
          <w:lang w:eastAsia="lt-LT"/>
        </w:rPr>
        <w:t>gavimo dienos</w:t>
      </w:r>
      <w:r w:rsidR="00430F81" w:rsidRPr="00555675">
        <w:rPr>
          <w:lang w:eastAsia="lt-LT"/>
        </w:rPr>
        <w:t xml:space="preserve"> privalo persiųsti </w:t>
      </w:r>
      <w:r w:rsidR="004D31EB" w:rsidRPr="00555675">
        <w:rPr>
          <w:lang w:eastAsia="lt-LT"/>
        </w:rPr>
        <w:t>prašym</w:t>
      </w:r>
      <w:r w:rsidR="00DD5DBD" w:rsidRPr="00555675">
        <w:rPr>
          <w:lang w:eastAsia="lt-LT"/>
        </w:rPr>
        <w:t>us</w:t>
      </w:r>
      <w:r w:rsidR="00B40A1D" w:rsidRPr="00555675">
        <w:rPr>
          <w:lang w:eastAsia="lt-LT"/>
        </w:rPr>
        <w:t xml:space="preserve"> ar </w:t>
      </w:r>
      <w:r w:rsidR="004D31EB" w:rsidRPr="00555675">
        <w:rPr>
          <w:lang w:eastAsia="lt-LT"/>
        </w:rPr>
        <w:t>skund</w:t>
      </w:r>
      <w:r w:rsidR="00DD5DBD" w:rsidRPr="00555675">
        <w:rPr>
          <w:lang w:eastAsia="lt-LT"/>
        </w:rPr>
        <w:t>us</w:t>
      </w:r>
      <w:r w:rsidR="004D31EB" w:rsidRPr="00555675">
        <w:rPr>
          <w:lang w:eastAsia="lt-LT"/>
        </w:rPr>
        <w:t xml:space="preserve"> </w:t>
      </w:r>
      <w:r w:rsidR="00B40A1D" w:rsidRPr="00555675">
        <w:rPr>
          <w:lang w:eastAsia="lt-LT"/>
        </w:rPr>
        <w:t>oficiali</w:t>
      </w:r>
      <w:r w:rsidR="001A7EC9" w:rsidRPr="00555675">
        <w:rPr>
          <w:lang w:eastAsia="lt-LT"/>
        </w:rPr>
        <w:t>u</w:t>
      </w:r>
      <w:r w:rsidR="00B40A1D" w:rsidRPr="00555675">
        <w:rPr>
          <w:lang w:eastAsia="lt-LT"/>
        </w:rPr>
        <w:t xml:space="preserve"> </w:t>
      </w:r>
      <w:r w:rsidR="008A59F0" w:rsidRPr="00555675">
        <w:rPr>
          <w:lang w:eastAsia="lt-LT"/>
        </w:rPr>
        <w:t xml:space="preserve"> </w:t>
      </w:r>
      <w:r w:rsidR="00244B63" w:rsidRPr="00555675">
        <w:rPr>
          <w:lang w:eastAsia="lt-LT"/>
        </w:rPr>
        <w:t>Bendrovės</w:t>
      </w:r>
      <w:r w:rsidR="0089781B" w:rsidRPr="00555675">
        <w:rPr>
          <w:lang w:eastAsia="lt-LT"/>
        </w:rPr>
        <w:t xml:space="preserve"> elektronin</w:t>
      </w:r>
      <w:r w:rsidR="001A7EC9" w:rsidRPr="00555675">
        <w:rPr>
          <w:lang w:eastAsia="lt-LT"/>
        </w:rPr>
        <w:t>i</w:t>
      </w:r>
      <w:r w:rsidR="3D61E853" w:rsidRPr="00555675">
        <w:rPr>
          <w:lang w:eastAsia="lt-LT"/>
        </w:rPr>
        <w:t>o</w:t>
      </w:r>
      <w:r w:rsidR="0089781B" w:rsidRPr="00555675">
        <w:rPr>
          <w:lang w:eastAsia="lt-LT"/>
        </w:rPr>
        <w:t xml:space="preserve"> </w:t>
      </w:r>
      <w:r w:rsidR="00B40A1D" w:rsidRPr="00555675">
        <w:rPr>
          <w:lang w:eastAsia="lt-LT"/>
        </w:rPr>
        <w:t>pašto adres</w:t>
      </w:r>
      <w:r w:rsidR="001A7EC9" w:rsidRPr="00555675">
        <w:rPr>
          <w:lang w:eastAsia="lt-LT"/>
        </w:rPr>
        <w:t>u</w:t>
      </w:r>
      <w:r w:rsidR="007E097D" w:rsidRPr="00555675">
        <w:rPr>
          <w:lang w:eastAsia="lt-LT"/>
        </w:rPr>
        <w:t>.</w:t>
      </w:r>
      <w:r w:rsidR="0089781B" w:rsidRPr="00555675">
        <w:rPr>
          <w:lang w:eastAsia="lt-LT"/>
        </w:rPr>
        <w:t xml:space="preserve"> </w:t>
      </w:r>
    </w:p>
    <w:p w14:paraId="6257786E" w14:textId="638EA6C1" w:rsidR="00E45B00" w:rsidRPr="00555675" w:rsidRDefault="00086D88" w:rsidP="00086D88">
      <w:pPr>
        <w:tabs>
          <w:tab w:val="left" w:pos="1134"/>
          <w:tab w:val="left" w:pos="1276"/>
          <w:tab w:val="left" w:pos="5529"/>
        </w:tabs>
        <w:ind w:firstLine="709"/>
        <w:jc w:val="both"/>
        <w:rPr>
          <w:lang w:eastAsia="lt-LT"/>
        </w:rPr>
      </w:pPr>
      <w:r w:rsidRPr="00555675">
        <w:rPr>
          <w:lang w:eastAsia="lt-LT"/>
        </w:rPr>
        <w:t>1</w:t>
      </w:r>
      <w:r w:rsidR="00CA243E" w:rsidRPr="00555675">
        <w:rPr>
          <w:lang w:eastAsia="lt-LT"/>
        </w:rPr>
        <w:t>5</w:t>
      </w:r>
      <w:r w:rsidRPr="00555675">
        <w:rPr>
          <w:lang w:eastAsia="lt-LT"/>
        </w:rPr>
        <w:t xml:space="preserve">. </w:t>
      </w:r>
      <w:r w:rsidR="00B40A1D" w:rsidRPr="00555675">
        <w:rPr>
          <w:lang w:eastAsia="lt-LT"/>
        </w:rPr>
        <w:t xml:space="preserve">Jeigu </w:t>
      </w:r>
      <w:r w:rsidR="00455675" w:rsidRPr="00555675">
        <w:rPr>
          <w:lang w:eastAsia="lt-LT"/>
        </w:rPr>
        <w:t xml:space="preserve">asmuo pats kreipiasi į </w:t>
      </w:r>
      <w:r w:rsidR="00244B63" w:rsidRPr="00555675">
        <w:rPr>
          <w:lang w:eastAsia="lt-LT"/>
        </w:rPr>
        <w:t>Bendrovę</w:t>
      </w:r>
      <w:r w:rsidR="00455675" w:rsidRPr="00555675">
        <w:rPr>
          <w:lang w:eastAsia="lt-LT"/>
        </w:rPr>
        <w:t xml:space="preserve">, prašydamas suteikti informaciją, </w:t>
      </w:r>
      <w:r w:rsidR="00382A32" w:rsidRPr="00555675">
        <w:rPr>
          <w:lang w:eastAsia="lt-LT"/>
        </w:rPr>
        <w:t>kuri yra konfidenciali ir</w:t>
      </w:r>
      <w:r w:rsidR="00FF050E" w:rsidRPr="00555675">
        <w:rPr>
          <w:lang w:eastAsia="lt-LT"/>
        </w:rPr>
        <w:t xml:space="preserve"> </w:t>
      </w:r>
      <w:r w:rsidR="00382A32" w:rsidRPr="00555675">
        <w:rPr>
          <w:lang w:eastAsia="lt-LT"/>
        </w:rPr>
        <w:t>/</w:t>
      </w:r>
      <w:r w:rsidR="00FF050E" w:rsidRPr="00555675">
        <w:rPr>
          <w:lang w:eastAsia="lt-LT"/>
        </w:rPr>
        <w:t xml:space="preserve"> </w:t>
      </w:r>
      <w:r w:rsidR="00382A32" w:rsidRPr="00555675">
        <w:rPr>
          <w:lang w:eastAsia="lt-LT"/>
        </w:rPr>
        <w:t xml:space="preserve">arba </w:t>
      </w:r>
      <w:r w:rsidR="00455675" w:rsidRPr="00555675">
        <w:rPr>
          <w:lang w:eastAsia="lt-LT"/>
        </w:rPr>
        <w:t xml:space="preserve">susijusi su </w:t>
      </w:r>
      <w:r w:rsidR="00B40A1D" w:rsidRPr="00555675">
        <w:rPr>
          <w:lang w:eastAsia="lt-LT"/>
        </w:rPr>
        <w:t xml:space="preserve">jo </w:t>
      </w:r>
      <w:r w:rsidR="00455675" w:rsidRPr="00555675">
        <w:rPr>
          <w:lang w:eastAsia="lt-LT"/>
        </w:rPr>
        <w:t>paties asmens duomenimis</w:t>
      </w:r>
      <w:r w:rsidR="00B57725" w:rsidRPr="00555675">
        <w:rPr>
          <w:lang w:eastAsia="lt-LT"/>
        </w:rPr>
        <w:t>, Bendrovės</w:t>
      </w:r>
      <w:r w:rsidR="00A406DE" w:rsidRPr="00555675">
        <w:rPr>
          <w:lang w:eastAsia="lt-LT"/>
        </w:rPr>
        <w:t xml:space="preserve"> </w:t>
      </w:r>
      <w:r w:rsidR="007E097D" w:rsidRPr="00555675">
        <w:rPr>
          <w:lang w:eastAsia="lt-LT"/>
        </w:rPr>
        <w:t xml:space="preserve">paskirtas darbuotojas </w:t>
      </w:r>
      <w:r w:rsidR="00300B58" w:rsidRPr="00555675">
        <w:rPr>
          <w:lang w:eastAsia="lt-LT"/>
        </w:rPr>
        <w:t>paprašo tokio</w:t>
      </w:r>
      <w:r w:rsidR="00A406DE" w:rsidRPr="00555675">
        <w:rPr>
          <w:lang w:eastAsia="lt-LT"/>
        </w:rPr>
        <w:t xml:space="preserve"> asmens pateikti galiojantį asmens </w:t>
      </w:r>
      <w:r w:rsidR="00B40A1D" w:rsidRPr="00555675">
        <w:rPr>
          <w:lang w:eastAsia="lt-LT"/>
        </w:rPr>
        <w:t xml:space="preserve">tapatybę patvirtinantį </w:t>
      </w:r>
      <w:r w:rsidR="00A406DE" w:rsidRPr="00555675">
        <w:rPr>
          <w:lang w:eastAsia="lt-LT"/>
        </w:rPr>
        <w:t>dokumentą,</w:t>
      </w:r>
      <w:r w:rsidR="00AA491F" w:rsidRPr="00555675">
        <w:rPr>
          <w:lang w:eastAsia="lt-LT"/>
        </w:rPr>
        <w:t xml:space="preserve"> kad įsitikintu dėl asmens tapatumo.</w:t>
      </w:r>
      <w:r w:rsidR="00300B58" w:rsidRPr="00555675">
        <w:rPr>
          <w:lang w:eastAsia="lt-LT"/>
        </w:rPr>
        <w:t xml:space="preserve"> Tuo atveju, jeigu prašym</w:t>
      </w:r>
      <w:r w:rsidR="00DD5DBD" w:rsidRPr="00555675">
        <w:rPr>
          <w:lang w:eastAsia="lt-LT"/>
        </w:rPr>
        <w:t>us</w:t>
      </w:r>
      <w:r w:rsidR="00300B58" w:rsidRPr="00555675">
        <w:rPr>
          <w:lang w:eastAsia="lt-LT"/>
        </w:rPr>
        <w:t xml:space="preserve"> pateikia atstovas – šiame punkte nustatyta tvarka padarom</w:t>
      </w:r>
      <w:r w:rsidR="00FF050E" w:rsidRPr="00555675">
        <w:rPr>
          <w:lang w:eastAsia="lt-LT"/>
        </w:rPr>
        <w:t>a</w:t>
      </w:r>
      <w:r w:rsidR="00300B58" w:rsidRPr="00555675">
        <w:rPr>
          <w:lang w:eastAsia="lt-LT"/>
        </w:rPr>
        <w:t xml:space="preserve"> įgaliojimo kopij</w:t>
      </w:r>
      <w:r w:rsidR="00AA491F" w:rsidRPr="00555675">
        <w:rPr>
          <w:lang w:eastAsia="lt-LT"/>
        </w:rPr>
        <w:t>a ir patikrinama asmens tapatybė</w:t>
      </w:r>
      <w:r w:rsidR="00300B58" w:rsidRPr="00555675">
        <w:rPr>
          <w:lang w:eastAsia="lt-LT"/>
        </w:rPr>
        <w:t xml:space="preserve">. Tuo atveju, jei asmuo pateikia notaro ar kito asmens (kai atstovaujamas juridinis asmuo) tinkamai patvirtintas įgaliojimo ar asmens dokumento kopijas – tokios kopijos prilyginamos </w:t>
      </w:r>
      <w:r w:rsidR="00946D53" w:rsidRPr="00555675">
        <w:rPr>
          <w:lang w:eastAsia="lt-LT"/>
        </w:rPr>
        <w:t>šiame punkte nurodytam tinkamam besikreipiančio asmens ar atstovo identifikavimui</w:t>
      </w:r>
      <w:r w:rsidR="00683544" w:rsidRPr="00555675">
        <w:rPr>
          <w:lang w:eastAsia="lt-LT"/>
        </w:rPr>
        <w:t xml:space="preserve">. </w:t>
      </w:r>
      <w:r w:rsidR="00455675" w:rsidRPr="00555675">
        <w:rPr>
          <w:lang w:eastAsia="lt-LT"/>
        </w:rPr>
        <w:t xml:space="preserve"> </w:t>
      </w:r>
    </w:p>
    <w:p w14:paraId="50B3F7FD" w14:textId="6438D604" w:rsidR="004D31EB" w:rsidRPr="00555675" w:rsidRDefault="00086D88" w:rsidP="00086D88">
      <w:pPr>
        <w:tabs>
          <w:tab w:val="left" w:pos="1134"/>
          <w:tab w:val="left" w:pos="1276"/>
          <w:tab w:val="left" w:pos="5529"/>
        </w:tabs>
        <w:ind w:firstLine="709"/>
        <w:jc w:val="both"/>
        <w:rPr>
          <w:lang w:eastAsia="lt-LT"/>
        </w:rPr>
      </w:pPr>
      <w:r w:rsidRPr="00555675">
        <w:rPr>
          <w:lang w:eastAsia="lt-LT"/>
        </w:rPr>
        <w:t>1</w:t>
      </w:r>
      <w:r w:rsidR="007674AF" w:rsidRPr="00555675">
        <w:rPr>
          <w:lang w:eastAsia="lt-LT"/>
        </w:rPr>
        <w:t>6</w:t>
      </w:r>
      <w:r w:rsidRPr="00555675">
        <w:rPr>
          <w:lang w:eastAsia="lt-LT"/>
        </w:rPr>
        <w:t xml:space="preserve">. </w:t>
      </w:r>
      <w:r w:rsidR="004D31EB" w:rsidRPr="00555675">
        <w:rPr>
          <w:lang w:eastAsia="lt-LT"/>
        </w:rPr>
        <w:t>Priėmus prašym</w:t>
      </w:r>
      <w:r w:rsidR="00DD5DBD" w:rsidRPr="00555675">
        <w:rPr>
          <w:lang w:eastAsia="lt-LT"/>
        </w:rPr>
        <w:t>us</w:t>
      </w:r>
      <w:r w:rsidR="00D27C18" w:rsidRPr="00555675">
        <w:rPr>
          <w:lang w:eastAsia="lt-LT"/>
        </w:rPr>
        <w:t xml:space="preserve"> ar </w:t>
      </w:r>
      <w:r w:rsidR="004D31EB" w:rsidRPr="00555675">
        <w:rPr>
          <w:lang w:eastAsia="lt-LT"/>
        </w:rPr>
        <w:t>skund</w:t>
      </w:r>
      <w:r w:rsidR="00DD5DBD" w:rsidRPr="00555675">
        <w:rPr>
          <w:lang w:eastAsia="lt-LT"/>
        </w:rPr>
        <w:t>us</w:t>
      </w:r>
      <w:r w:rsidR="004D31EB" w:rsidRPr="00555675">
        <w:rPr>
          <w:lang w:eastAsia="lt-LT"/>
        </w:rPr>
        <w:t>, asmen</w:t>
      </w:r>
      <w:r w:rsidR="00817E5A" w:rsidRPr="00555675">
        <w:rPr>
          <w:lang w:eastAsia="lt-LT"/>
        </w:rPr>
        <w:t>ų</w:t>
      </w:r>
      <w:r w:rsidR="004D31EB" w:rsidRPr="00555675">
        <w:rPr>
          <w:lang w:eastAsia="lt-LT"/>
        </w:rPr>
        <w:t xml:space="preserve"> pageidavimu</w:t>
      </w:r>
      <w:r w:rsidR="009A46A8" w:rsidRPr="00555675">
        <w:rPr>
          <w:lang w:eastAsia="lt-LT"/>
        </w:rPr>
        <w:t>,</w:t>
      </w:r>
      <w:r w:rsidR="004D31EB" w:rsidRPr="00555675">
        <w:rPr>
          <w:lang w:eastAsia="lt-LT"/>
        </w:rPr>
        <w:t xml:space="preserve"> įteikiama, o jeigu prašyma</w:t>
      </w:r>
      <w:r w:rsidR="00DD5DBD" w:rsidRPr="00555675">
        <w:rPr>
          <w:lang w:eastAsia="lt-LT"/>
        </w:rPr>
        <w:t>i</w:t>
      </w:r>
      <w:r w:rsidR="00D27C18" w:rsidRPr="00555675">
        <w:rPr>
          <w:lang w:eastAsia="lt-LT"/>
        </w:rPr>
        <w:t xml:space="preserve"> ar </w:t>
      </w:r>
      <w:r w:rsidR="004D31EB" w:rsidRPr="00555675">
        <w:rPr>
          <w:lang w:eastAsia="lt-LT"/>
        </w:rPr>
        <w:t>skunda</w:t>
      </w:r>
      <w:r w:rsidR="00DD5DBD" w:rsidRPr="00555675">
        <w:rPr>
          <w:lang w:eastAsia="lt-LT"/>
        </w:rPr>
        <w:t>i</w:t>
      </w:r>
      <w:r w:rsidR="004D31EB" w:rsidRPr="00555675">
        <w:rPr>
          <w:lang w:eastAsia="lt-LT"/>
        </w:rPr>
        <w:t xml:space="preserve"> gaut</w:t>
      </w:r>
      <w:r w:rsidR="00DD5DBD" w:rsidRPr="00555675">
        <w:rPr>
          <w:lang w:eastAsia="lt-LT"/>
        </w:rPr>
        <w:t>i</w:t>
      </w:r>
      <w:r w:rsidR="004D31EB" w:rsidRPr="00555675">
        <w:rPr>
          <w:lang w:eastAsia="lt-LT"/>
        </w:rPr>
        <w:t xml:space="preserve"> paštu arba elektroniniu būdu, asmen</w:t>
      </w:r>
      <w:r w:rsidR="00817E5A" w:rsidRPr="00555675">
        <w:rPr>
          <w:lang w:eastAsia="lt-LT"/>
        </w:rPr>
        <w:t>ų</w:t>
      </w:r>
      <w:r w:rsidR="004D31EB" w:rsidRPr="00555675">
        <w:rPr>
          <w:lang w:eastAsia="lt-LT"/>
        </w:rPr>
        <w:t xml:space="preserve"> pageidavimu</w:t>
      </w:r>
      <w:r w:rsidR="009A46A8" w:rsidRPr="00555675">
        <w:rPr>
          <w:lang w:eastAsia="lt-LT"/>
        </w:rPr>
        <w:t>,</w:t>
      </w:r>
      <w:r w:rsidR="004D31EB" w:rsidRPr="00555675">
        <w:rPr>
          <w:lang w:eastAsia="lt-LT"/>
        </w:rPr>
        <w:t xml:space="preserve"> per </w:t>
      </w:r>
      <w:r w:rsidR="007674AF" w:rsidRPr="00555675">
        <w:rPr>
          <w:lang w:eastAsia="lt-LT"/>
        </w:rPr>
        <w:t>3</w:t>
      </w:r>
      <w:r w:rsidR="004D31EB" w:rsidRPr="00555675">
        <w:rPr>
          <w:lang w:eastAsia="lt-LT"/>
        </w:rPr>
        <w:t xml:space="preserve"> darbo dienas nuo prašym</w:t>
      </w:r>
      <w:r w:rsidR="00666548" w:rsidRPr="00555675">
        <w:rPr>
          <w:lang w:eastAsia="lt-LT"/>
        </w:rPr>
        <w:t>ų</w:t>
      </w:r>
      <w:r w:rsidR="00D27C18" w:rsidRPr="00555675">
        <w:rPr>
          <w:lang w:eastAsia="lt-LT"/>
        </w:rPr>
        <w:t xml:space="preserve"> ar </w:t>
      </w:r>
      <w:r w:rsidR="004D31EB" w:rsidRPr="00555675">
        <w:rPr>
          <w:lang w:eastAsia="lt-LT"/>
        </w:rPr>
        <w:t>skund</w:t>
      </w:r>
      <w:r w:rsidR="00666548" w:rsidRPr="00555675">
        <w:rPr>
          <w:lang w:eastAsia="lt-LT"/>
        </w:rPr>
        <w:t>ų</w:t>
      </w:r>
      <w:r w:rsidR="004D31EB" w:rsidRPr="00555675">
        <w:rPr>
          <w:lang w:eastAsia="lt-LT"/>
        </w:rPr>
        <w:t xml:space="preserve"> gavimo dienos asmen</w:t>
      </w:r>
      <w:r w:rsidR="00817E5A" w:rsidRPr="00555675">
        <w:rPr>
          <w:lang w:eastAsia="lt-LT"/>
        </w:rPr>
        <w:t>ų</w:t>
      </w:r>
      <w:r w:rsidR="004D31EB" w:rsidRPr="00555675">
        <w:rPr>
          <w:lang w:eastAsia="lt-LT"/>
        </w:rPr>
        <w:t xml:space="preserve"> nurodytu adresu arba elektroninio pašto adresu, jeigu asm</w:t>
      </w:r>
      <w:r w:rsidR="00817E5A" w:rsidRPr="00555675">
        <w:rPr>
          <w:lang w:eastAsia="lt-LT"/>
        </w:rPr>
        <w:t>enys</w:t>
      </w:r>
      <w:r w:rsidR="004D31EB" w:rsidRPr="00555675">
        <w:rPr>
          <w:lang w:eastAsia="lt-LT"/>
        </w:rPr>
        <w:t xml:space="preserve"> pageidauja gauti patvirtinimą šiuo būdu, išsiunčiama prašym</w:t>
      </w:r>
      <w:r w:rsidR="00666548" w:rsidRPr="00555675">
        <w:rPr>
          <w:lang w:eastAsia="lt-LT"/>
        </w:rPr>
        <w:t>ų</w:t>
      </w:r>
      <w:r w:rsidR="00D27C18" w:rsidRPr="00555675">
        <w:rPr>
          <w:lang w:eastAsia="lt-LT"/>
        </w:rPr>
        <w:t xml:space="preserve"> ar </w:t>
      </w:r>
      <w:r w:rsidR="004D31EB" w:rsidRPr="00555675">
        <w:rPr>
          <w:lang w:eastAsia="lt-LT"/>
        </w:rPr>
        <w:t>skund</w:t>
      </w:r>
      <w:r w:rsidR="00666548" w:rsidRPr="00555675">
        <w:rPr>
          <w:lang w:eastAsia="lt-LT"/>
        </w:rPr>
        <w:t>ų</w:t>
      </w:r>
      <w:r w:rsidR="004D31EB" w:rsidRPr="00555675">
        <w:rPr>
          <w:lang w:eastAsia="lt-LT"/>
        </w:rPr>
        <w:t xml:space="preserve"> gavimo faktą patvirtinanti </w:t>
      </w:r>
      <w:r w:rsidR="00E45D93" w:rsidRPr="00555675">
        <w:rPr>
          <w:lang w:eastAsia="lt-LT"/>
        </w:rPr>
        <w:t>(</w:t>
      </w:r>
      <w:r w:rsidR="004D31EB" w:rsidRPr="00555675">
        <w:rPr>
          <w:lang w:eastAsia="lt-LT"/>
        </w:rPr>
        <w:t>spaudu pažymėta</w:t>
      </w:r>
      <w:r w:rsidR="00E45D93" w:rsidRPr="00555675">
        <w:rPr>
          <w:lang w:eastAsia="lt-LT"/>
        </w:rPr>
        <w:t>)</w:t>
      </w:r>
      <w:r w:rsidR="004D31EB" w:rsidRPr="00555675">
        <w:rPr>
          <w:lang w:eastAsia="lt-LT"/>
        </w:rPr>
        <w:t xml:space="preserve"> prašym</w:t>
      </w:r>
      <w:r w:rsidR="00666548" w:rsidRPr="00555675">
        <w:rPr>
          <w:lang w:eastAsia="lt-LT"/>
        </w:rPr>
        <w:t>ų</w:t>
      </w:r>
      <w:r w:rsidR="00D27C18" w:rsidRPr="00555675">
        <w:rPr>
          <w:lang w:eastAsia="lt-LT"/>
        </w:rPr>
        <w:t xml:space="preserve"> ar </w:t>
      </w:r>
      <w:r w:rsidR="004D31EB" w:rsidRPr="00555675">
        <w:rPr>
          <w:lang w:eastAsia="lt-LT"/>
        </w:rPr>
        <w:t>skund</w:t>
      </w:r>
      <w:r w:rsidR="00666548" w:rsidRPr="00555675">
        <w:rPr>
          <w:lang w:eastAsia="lt-LT"/>
        </w:rPr>
        <w:t>ų</w:t>
      </w:r>
      <w:r w:rsidR="004D31EB" w:rsidRPr="00555675">
        <w:rPr>
          <w:lang w:eastAsia="lt-LT"/>
        </w:rPr>
        <w:t xml:space="preserve"> kopija, išskyrus atvejus, kai prašyma</w:t>
      </w:r>
      <w:r w:rsidR="00666548" w:rsidRPr="00555675">
        <w:rPr>
          <w:lang w:eastAsia="lt-LT"/>
        </w:rPr>
        <w:t>i</w:t>
      </w:r>
      <w:r w:rsidR="00D27C18" w:rsidRPr="00555675">
        <w:rPr>
          <w:lang w:eastAsia="lt-LT"/>
        </w:rPr>
        <w:t xml:space="preserve"> ar skunda</w:t>
      </w:r>
      <w:r w:rsidR="00666548" w:rsidRPr="00555675">
        <w:rPr>
          <w:lang w:eastAsia="lt-LT"/>
        </w:rPr>
        <w:t>i</w:t>
      </w:r>
      <w:r w:rsidR="00D27C18" w:rsidRPr="00555675">
        <w:rPr>
          <w:lang w:eastAsia="lt-LT"/>
        </w:rPr>
        <w:t xml:space="preserve"> </w:t>
      </w:r>
      <w:r w:rsidR="004D31EB" w:rsidRPr="00555675">
        <w:rPr>
          <w:lang w:eastAsia="lt-LT"/>
        </w:rPr>
        <w:t>tenkinam</w:t>
      </w:r>
      <w:r w:rsidR="00666548" w:rsidRPr="00555675">
        <w:rPr>
          <w:lang w:eastAsia="lt-LT"/>
        </w:rPr>
        <w:t>i</w:t>
      </w:r>
      <w:r w:rsidR="004D31EB" w:rsidRPr="00555675">
        <w:rPr>
          <w:lang w:eastAsia="lt-LT"/>
        </w:rPr>
        <w:t xml:space="preserve"> iš karto. Spaude nurodoma prašym</w:t>
      </w:r>
      <w:r w:rsidR="00666548" w:rsidRPr="00555675">
        <w:rPr>
          <w:lang w:eastAsia="lt-LT"/>
        </w:rPr>
        <w:t>ų</w:t>
      </w:r>
      <w:r w:rsidR="00D27C18" w:rsidRPr="00555675">
        <w:rPr>
          <w:lang w:eastAsia="lt-LT"/>
        </w:rPr>
        <w:t xml:space="preserve"> ar </w:t>
      </w:r>
      <w:r w:rsidR="004D31EB" w:rsidRPr="00555675">
        <w:rPr>
          <w:lang w:eastAsia="lt-LT"/>
        </w:rPr>
        <w:t>skund</w:t>
      </w:r>
      <w:r w:rsidR="00666548" w:rsidRPr="00555675">
        <w:rPr>
          <w:lang w:eastAsia="lt-LT"/>
        </w:rPr>
        <w:t>ų</w:t>
      </w:r>
      <w:r w:rsidR="004D31EB" w:rsidRPr="00555675">
        <w:rPr>
          <w:lang w:eastAsia="lt-LT"/>
        </w:rPr>
        <w:t xml:space="preserve"> </w:t>
      </w:r>
      <w:r w:rsidR="005B0D96" w:rsidRPr="00555675">
        <w:rPr>
          <w:lang w:eastAsia="lt-LT"/>
        </w:rPr>
        <w:t>gavimo</w:t>
      </w:r>
      <w:r w:rsidR="004D31EB" w:rsidRPr="00555675">
        <w:rPr>
          <w:lang w:eastAsia="lt-LT"/>
        </w:rPr>
        <w:t xml:space="preserve"> data ir registracijos numeris, prireikus – kita reikiama informacija.</w:t>
      </w:r>
    </w:p>
    <w:p w14:paraId="233D918F" w14:textId="2FDDD31A" w:rsidR="00071563" w:rsidRPr="00555675" w:rsidRDefault="00086D88" w:rsidP="00086D88">
      <w:pPr>
        <w:tabs>
          <w:tab w:val="left" w:pos="1134"/>
          <w:tab w:val="left" w:pos="1276"/>
          <w:tab w:val="left" w:pos="5529"/>
        </w:tabs>
        <w:ind w:firstLine="709"/>
        <w:jc w:val="both"/>
        <w:rPr>
          <w:lang w:eastAsia="lt-LT"/>
        </w:rPr>
      </w:pPr>
      <w:r w:rsidRPr="00555675">
        <w:rPr>
          <w:lang w:eastAsia="lt-LT"/>
        </w:rPr>
        <w:t>1</w:t>
      </w:r>
      <w:r w:rsidR="007674AF" w:rsidRPr="00555675">
        <w:rPr>
          <w:lang w:eastAsia="lt-LT"/>
        </w:rPr>
        <w:t>7</w:t>
      </w:r>
      <w:r w:rsidRPr="00555675">
        <w:rPr>
          <w:lang w:eastAsia="lt-LT"/>
        </w:rPr>
        <w:t xml:space="preserve">. </w:t>
      </w:r>
      <w:r w:rsidR="00A27D9D" w:rsidRPr="00555675">
        <w:rPr>
          <w:lang w:eastAsia="lt-LT"/>
        </w:rPr>
        <w:t>Bendrovės</w:t>
      </w:r>
      <w:r w:rsidR="00071563" w:rsidRPr="00555675">
        <w:rPr>
          <w:lang w:eastAsia="lt-LT"/>
        </w:rPr>
        <w:t xml:space="preserve"> </w:t>
      </w:r>
      <w:r w:rsidR="004749D5" w:rsidRPr="00555675">
        <w:rPr>
          <w:lang w:eastAsia="lt-LT"/>
        </w:rPr>
        <w:t xml:space="preserve">oficialiu </w:t>
      </w:r>
      <w:r w:rsidR="005B0D96" w:rsidRPr="00555675">
        <w:rPr>
          <w:lang w:eastAsia="lt-LT"/>
        </w:rPr>
        <w:t>elektronini</w:t>
      </w:r>
      <w:r w:rsidR="6DE176BD" w:rsidRPr="00555675">
        <w:rPr>
          <w:lang w:eastAsia="lt-LT"/>
        </w:rPr>
        <w:t>o</w:t>
      </w:r>
      <w:r w:rsidR="005B0D96" w:rsidRPr="00555675">
        <w:rPr>
          <w:lang w:eastAsia="lt-LT"/>
        </w:rPr>
        <w:t xml:space="preserve"> </w:t>
      </w:r>
      <w:r w:rsidR="00071563" w:rsidRPr="00555675">
        <w:rPr>
          <w:lang w:eastAsia="lt-LT"/>
        </w:rPr>
        <w:t>pašto adresu pateikti prašymai</w:t>
      </w:r>
      <w:r w:rsidR="004749D5" w:rsidRPr="00555675">
        <w:rPr>
          <w:lang w:eastAsia="lt-LT"/>
        </w:rPr>
        <w:t xml:space="preserve"> ar </w:t>
      </w:r>
      <w:r w:rsidR="00071563" w:rsidRPr="00555675">
        <w:rPr>
          <w:lang w:eastAsia="lt-LT"/>
        </w:rPr>
        <w:t>skundai</w:t>
      </w:r>
      <w:r w:rsidR="004749D5" w:rsidRPr="00555675">
        <w:rPr>
          <w:lang w:eastAsia="lt-LT"/>
        </w:rPr>
        <w:t>,</w:t>
      </w:r>
      <w:r w:rsidR="00071563" w:rsidRPr="00555675">
        <w:rPr>
          <w:lang w:eastAsia="lt-LT"/>
        </w:rPr>
        <w:t xml:space="preserve"> neatitinkantys Taisyklių 1</w:t>
      </w:r>
      <w:r w:rsidR="00443A03" w:rsidRPr="00555675">
        <w:rPr>
          <w:lang w:eastAsia="lt-LT"/>
        </w:rPr>
        <w:t>0</w:t>
      </w:r>
      <w:r w:rsidR="00071563" w:rsidRPr="00555675">
        <w:rPr>
          <w:lang w:eastAsia="lt-LT"/>
        </w:rPr>
        <w:t xml:space="preserve"> </w:t>
      </w:r>
      <w:r w:rsidR="007674AF" w:rsidRPr="00555675">
        <w:rPr>
          <w:lang w:eastAsia="lt-LT"/>
        </w:rPr>
        <w:t xml:space="preserve">– 13 </w:t>
      </w:r>
      <w:r w:rsidR="00AA035C" w:rsidRPr="00555675">
        <w:rPr>
          <w:lang w:eastAsia="lt-LT"/>
        </w:rPr>
        <w:t>punkt</w:t>
      </w:r>
      <w:r w:rsidR="007674AF" w:rsidRPr="00555675">
        <w:rPr>
          <w:lang w:eastAsia="lt-LT"/>
        </w:rPr>
        <w:t>uos</w:t>
      </w:r>
      <w:r w:rsidR="00AA035C" w:rsidRPr="00555675">
        <w:rPr>
          <w:lang w:eastAsia="lt-LT"/>
        </w:rPr>
        <w:t xml:space="preserve">e </w:t>
      </w:r>
      <w:r w:rsidR="00071563" w:rsidRPr="00555675">
        <w:rPr>
          <w:lang w:eastAsia="lt-LT"/>
        </w:rPr>
        <w:t>nustatytų reikalavimų</w:t>
      </w:r>
      <w:r w:rsidR="004749D5" w:rsidRPr="00555675">
        <w:rPr>
          <w:lang w:eastAsia="lt-LT"/>
        </w:rPr>
        <w:t xml:space="preserve">, </w:t>
      </w:r>
      <w:r w:rsidR="00C028A0" w:rsidRPr="00555675">
        <w:rPr>
          <w:lang w:eastAsia="lt-LT"/>
        </w:rPr>
        <w:t>nenagrinėjami</w:t>
      </w:r>
      <w:r w:rsidR="004749D5" w:rsidRPr="00555675">
        <w:rPr>
          <w:lang w:eastAsia="lt-LT"/>
        </w:rPr>
        <w:t>.</w:t>
      </w:r>
      <w:r w:rsidR="00071563" w:rsidRPr="00555675">
        <w:rPr>
          <w:lang w:eastAsia="lt-LT"/>
        </w:rPr>
        <w:t xml:space="preserve"> Neregistruoti prašymai</w:t>
      </w:r>
      <w:r w:rsidR="000B1773" w:rsidRPr="00555675">
        <w:rPr>
          <w:lang w:eastAsia="lt-LT"/>
        </w:rPr>
        <w:t xml:space="preserve"> ar </w:t>
      </w:r>
      <w:r w:rsidR="00071563" w:rsidRPr="00555675">
        <w:rPr>
          <w:lang w:eastAsia="lt-LT"/>
        </w:rPr>
        <w:t xml:space="preserve">skundai ne vėliau kaip per </w:t>
      </w:r>
      <w:r w:rsidR="00745C2B" w:rsidRPr="00555675">
        <w:rPr>
          <w:lang w:eastAsia="lt-LT"/>
        </w:rPr>
        <w:t xml:space="preserve">3 </w:t>
      </w:r>
      <w:r w:rsidR="00071563" w:rsidRPr="00555675">
        <w:rPr>
          <w:lang w:eastAsia="lt-LT"/>
        </w:rPr>
        <w:t xml:space="preserve"> darbo dien</w:t>
      </w:r>
      <w:r w:rsidR="00745C2B" w:rsidRPr="00555675">
        <w:rPr>
          <w:lang w:eastAsia="lt-LT"/>
        </w:rPr>
        <w:t>as</w:t>
      </w:r>
      <w:r w:rsidR="00071563" w:rsidRPr="00555675">
        <w:rPr>
          <w:lang w:eastAsia="lt-LT"/>
        </w:rPr>
        <w:t xml:space="preserve"> nuo prašym</w:t>
      </w:r>
      <w:r w:rsidR="00AA035C" w:rsidRPr="00555675">
        <w:rPr>
          <w:lang w:eastAsia="lt-LT"/>
        </w:rPr>
        <w:t>ų</w:t>
      </w:r>
      <w:r w:rsidR="000B1773" w:rsidRPr="00555675">
        <w:rPr>
          <w:lang w:eastAsia="lt-LT"/>
        </w:rPr>
        <w:t xml:space="preserve"> ar </w:t>
      </w:r>
      <w:r w:rsidR="00071563" w:rsidRPr="00555675">
        <w:rPr>
          <w:lang w:eastAsia="lt-LT"/>
        </w:rPr>
        <w:t>skund</w:t>
      </w:r>
      <w:r w:rsidR="00AA035C" w:rsidRPr="00555675">
        <w:rPr>
          <w:lang w:eastAsia="lt-LT"/>
        </w:rPr>
        <w:t>ų</w:t>
      </w:r>
      <w:r w:rsidR="00071563" w:rsidRPr="00555675">
        <w:rPr>
          <w:lang w:eastAsia="lt-LT"/>
        </w:rPr>
        <w:t xml:space="preserve"> gavimo </w:t>
      </w:r>
      <w:r w:rsidR="00443A03" w:rsidRPr="00555675">
        <w:rPr>
          <w:lang w:eastAsia="lt-LT"/>
        </w:rPr>
        <w:t xml:space="preserve">Bendrovėje </w:t>
      </w:r>
      <w:r w:rsidR="00071563" w:rsidRPr="00555675">
        <w:rPr>
          <w:lang w:eastAsia="lt-LT"/>
        </w:rPr>
        <w:t>dienos grąžinami asmeni</w:t>
      </w:r>
      <w:r w:rsidR="00817E5A" w:rsidRPr="00555675">
        <w:rPr>
          <w:lang w:eastAsia="lt-LT"/>
        </w:rPr>
        <w:t>ms</w:t>
      </w:r>
      <w:r w:rsidR="00071563" w:rsidRPr="00555675">
        <w:rPr>
          <w:lang w:eastAsia="lt-LT"/>
        </w:rPr>
        <w:t xml:space="preserve"> </w:t>
      </w:r>
      <w:r w:rsidR="00603708" w:rsidRPr="00555675">
        <w:rPr>
          <w:lang w:eastAsia="lt-LT"/>
        </w:rPr>
        <w:t>tuo</w:t>
      </w:r>
      <w:r w:rsidR="002C5C60" w:rsidRPr="00555675">
        <w:rPr>
          <w:lang w:eastAsia="lt-LT"/>
        </w:rPr>
        <w:t xml:space="preserve"> </w:t>
      </w:r>
      <w:r w:rsidR="00071563" w:rsidRPr="00555675">
        <w:rPr>
          <w:lang w:eastAsia="lt-LT"/>
        </w:rPr>
        <w:t>būdu,</w:t>
      </w:r>
      <w:r w:rsidR="009F5219" w:rsidRPr="00555675">
        <w:rPr>
          <w:lang w:eastAsia="lt-LT"/>
        </w:rPr>
        <w:t xml:space="preserve"> </w:t>
      </w:r>
      <w:r w:rsidR="00603708" w:rsidRPr="00555675">
        <w:rPr>
          <w:lang w:eastAsia="lt-LT"/>
        </w:rPr>
        <w:t>kuriuo prašyma</w:t>
      </w:r>
      <w:r w:rsidR="00666548" w:rsidRPr="00555675">
        <w:rPr>
          <w:lang w:eastAsia="lt-LT"/>
        </w:rPr>
        <w:t>i</w:t>
      </w:r>
      <w:r w:rsidR="00603708" w:rsidRPr="00555675">
        <w:rPr>
          <w:lang w:eastAsia="lt-LT"/>
        </w:rPr>
        <w:t xml:space="preserve"> </w:t>
      </w:r>
      <w:r w:rsidR="00666548" w:rsidRPr="00555675">
        <w:rPr>
          <w:lang w:eastAsia="lt-LT"/>
        </w:rPr>
        <w:t xml:space="preserve">ar skundai </w:t>
      </w:r>
      <w:r w:rsidR="00603708" w:rsidRPr="00555675">
        <w:rPr>
          <w:lang w:eastAsia="lt-LT"/>
        </w:rPr>
        <w:t>buvo pateikt</w:t>
      </w:r>
      <w:r w:rsidR="00666548" w:rsidRPr="00555675">
        <w:rPr>
          <w:lang w:eastAsia="lt-LT"/>
        </w:rPr>
        <w:t>i</w:t>
      </w:r>
      <w:r w:rsidR="002C5C60" w:rsidRPr="00555675">
        <w:rPr>
          <w:lang w:eastAsia="lt-LT"/>
        </w:rPr>
        <w:t>,</w:t>
      </w:r>
      <w:r w:rsidR="00071563" w:rsidRPr="00555675">
        <w:rPr>
          <w:lang w:eastAsia="lt-LT"/>
        </w:rPr>
        <w:t xml:space="preserve"> nurodant grąžinimo priežastis, ir nenagrinėjami</w:t>
      </w:r>
      <w:r w:rsidR="00474122" w:rsidRPr="00555675">
        <w:rPr>
          <w:lang w:eastAsia="lt-LT"/>
        </w:rPr>
        <w:t xml:space="preserve"> bei asmeni</w:t>
      </w:r>
      <w:r w:rsidR="00817E5A" w:rsidRPr="00555675">
        <w:rPr>
          <w:lang w:eastAsia="lt-LT"/>
        </w:rPr>
        <w:t>ms</w:t>
      </w:r>
      <w:r w:rsidR="00474122" w:rsidRPr="00555675">
        <w:rPr>
          <w:lang w:eastAsia="lt-LT"/>
        </w:rPr>
        <w:t xml:space="preserve"> išaiškinama, kad atsisakymas priimti prašym</w:t>
      </w:r>
      <w:r w:rsidR="00666548" w:rsidRPr="00555675">
        <w:rPr>
          <w:lang w:eastAsia="lt-LT"/>
        </w:rPr>
        <w:t>us</w:t>
      </w:r>
      <w:r w:rsidR="0E9DAECA" w:rsidRPr="00555675">
        <w:rPr>
          <w:lang w:eastAsia="lt-LT"/>
        </w:rPr>
        <w:t xml:space="preserve"> ar </w:t>
      </w:r>
      <w:r w:rsidR="00474122" w:rsidRPr="00555675">
        <w:rPr>
          <w:lang w:eastAsia="lt-LT"/>
        </w:rPr>
        <w:t>skund</w:t>
      </w:r>
      <w:r w:rsidR="00666548" w:rsidRPr="00555675">
        <w:rPr>
          <w:lang w:eastAsia="lt-LT"/>
        </w:rPr>
        <w:t>us</w:t>
      </w:r>
      <w:r w:rsidR="00474122" w:rsidRPr="00555675">
        <w:rPr>
          <w:lang w:eastAsia="lt-LT"/>
        </w:rPr>
        <w:t xml:space="preserve"> </w:t>
      </w:r>
      <w:r w:rsidR="00EB4502" w:rsidRPr="00555675">
        <w:rPr>
          <w:lang w:eastAsia="lt-LT"/>
        </w:rPr>
        <w:t>ne</w:t>
      </w:r>
      <w:r w:rsidR="00DB18E5" w:rsidRPr="00555675">
        <w:rPr>
          <w:lang w:eastAsia="lt-LT"/>
        </w:rPr>
        <w:t>panaikina</w:t>
      </w:r>
      <w:r w:rsidR="00EB4502" w:rsidRPr="00555675">
        <w:rPr>
          <w:lang w:eastAsia="lt-LT"/>
        </w:rPr>
        <w:t xml:space="preserve"> teisės </w:t>
      </w:r>
      <w:r w:rsidR="00474122" w:rsidRPr="00555675">
        <w:rPr>
          <w:lang w:eastAsia="lt-LT"/>
        </w:rPr>
        <w:t xml:space="preserve">vėl kreiptis į </w:t>
      </w:r>
      <w:r w:rsidR="00443A03" w:rsidRPr="00555675">
        <w:rPr>
          <w:lang w:eastAsia="lt-LT"/>
        </w:rPr>
        <w:t>Bendrovę</w:t>
      </w:r>
      <w:r w:rsidR="00474122" w:rsidRPr="00555675">
        <w:rPr>
          <w:lang w:eastAsia="lt-LT"/>
        </w:rPr>
        <w:t xml:space="preserve">, jeigu yra pašalintos </w:t>
      </w:r>
      <w:r w:rsidR="001D1656" w:rsidRPr="00555675">
        <w:rPr>
          <w:lang w:eastAsia="lt-LT"/>
        </w:rPr>
        <w:t>arba išnyko aplinkybės, kliudžiusios priimti prašym</w:t>
      </w:r>
      <w:r w:rsidR="00666548" w:rsidRPr="00555675">
        <w:rPr>
          <w:lang w:eastAsia="lt-LT"/>
        </w:rPr>
        <w:t>us</w:t>
      </w:r>
      <w:r w:rsidR="15A7BFA5" w:rsidRPr="00555675">
        <w:rPr>
          <w:lang w:eastAsia="lt-LT"/>
        </w:rPr>
        <w:t xml:space="preserve"> ar </w:t>
      </w:r>
      <w:r w:rsidR="001D1656" w:rsidRPr="00555675">
        <w:rPr>
          <w:lang w:eastAsia="lt-LT"/>
        </w:rPr>
        <w:t>skund</w:t>
      </w:r>
      <w:r w:rsidR="00666548" w:rsidRPr="00555675">
        <w:rPr>
          <w:lang w:eastAsia="lt-LT"/>
        </w:rPr>
        <w:t>us</w:t>
      </w:r>
      <w:r w:rsidR="001D1656" w:rsidRPr="00555675">
        <w:rPr>
          <w:lang w:eastAsia="lt-LT"/>
        </w:rPr>
        <w:t>.</w:t>
      </w:r>
    </w:p>
    <w:p w14:paraId="0C05DCF7" w14:textId="58E28F45" w:rsidR="004D31EB" w:rsidRPr="00555675" w:rsidRDefault="00086D88" w:rsidP="00086D88">
      <w:pPr>
        <w:tabs>
          <w:tab w:val="left" w:pos="1134"/>
          <w:tab w:val="left" w:pos="1276"/>
          <w:tab w:val="left" w:pos="5529"/>
        </w:tabs>
        <w:ind w:firstLine="709"/>
        <w:jc w:val="both"/>
        <w:rPr>
          <w:lang w:eastAsia="lt-LT"/>
        </w:rPr>
      </w:pPr>
      <w:r w:rsidRPr="00555675">
        <w:rPr>
          <w:lang w:eastAsia="lt-LT"/>
        </w:rPr>
        <w:t>1</w:t>
      </w:r>
      <w:r w:rsidR="00745C2B" w:rsidRPr="00555675">
        <w:rPr>
          <w:lang w:eastAsia="lt-LT"/>
        </w:rPr>
        <w:t>8</w:t>
      </w:r>
      <w:r w:rsidRPr="00555675">
        <w:rPr>
          <w:lang w:eastAsia="lt-LT"/>
        </w:rPr>
        <w:t xml:space="preserve">. </w:t>
      </w:r>
      <w:r w:rsidR="00D7245A" w:rsidRPr="00555675">
        <w:rPr>
          <w:lang w:eastAsia="lt-LT"/>
        </w:rPr>
        <w:t>Bendrovėje</w:t>
      </w:r>
      <w:r w:rsidR="00DB18E5" w:rsidRPr="00555675">
        <w:rPr>
          <w:lang w:eastAsia="lt-LT"/>
        </w:rPr>
        <w:t xml:space="preserve"> u</w:t>
      </w:r>
      <w:r w:rsidR="004D31EB" w:rsidRPr="00555675">
        <w:rPr>
          <w:lang w:eastAsia="lt-LT"/>
        </w:rPr>
        <w:t xml:space="preserve">žregistruoti </w:t>
      </w:r>
      <w:r w:rsidR="00A00DEA" w:rsidRPr="00555675">
        <w:rPr>
          <w:lang w:eastAsia="lt-LT"/>
        </w:rPr>
        <w:t xml:space="preserve">asmenų </w:t>
      </w:r>
      <w:r w:rsidR="004D31EB" w:rsidRPr="00555675">
        <w:rPr>
          <w:lang w:eastAsia="lt-LT"/>
        </w:rPr>
        <w:t>prašymai</w:t>
      </w:r>
      <w:r w:rsidR="0072107D" w:rsidRPr="00555675">
        <w:rPr>
          <w:lang w:eastAsia="lt-LT"/>
        </w:rPr>
        <w:t xml:space="preserve"> ar </w:t>
      </w:r>
      <w:r w:rsidR="004D31EB" w:rsidRPr="00555675">
        <w:rPr>
          <w:lang w:eastAsia="lt-LT"/>
        </w:rPr>
        <w:t>skundai</w:t>
      </w:r>
      <w:r w:rsidR="00CC3425" w:rsidRPr="00555675">
        <w:rPr>
          <w:lang w:eastAsia="lt-LT"/>
        </w:rPr>
        <w:t xml:space="preserve"> </w:t>
      </w:r>
      <w:r w:rsidR="00A00DEA" w:rsidRPr="00555675">
        <w:rPr>
          <w:lang w:eastAsia="lt-LT"/>
        </w:rPr>
        <w:t xml:space="preserve">ne vėliau kaip per 1 darbo dieną </w:t>
      </w:r>
      <w:r w:rsidR="00EE0885" w:rsidRPr="00555675">
        <w:rPr>
          <w:lang w:eastAsia="lt-LT"/>
        </w:rPr>
        <w:t>Elektr</w:t>
      </w:r>
      <w:r w:rsidR="003125D5" w:rsidRPr="00555675">
        <w:rPr>
          <w:lang w:eastAsia="lt-LT"/>
        </w:rPr>
        <w:t>oni</w:t>
      </w:r>
      <w:r w:rsidR="00EE0885" w:rsidRPr="00555675">
        <w:rPr>
          <w:lang w:eastAsia="lt-LT"/>
        </w:rPr>
        <w:t xml:space="preserve">nių dokumentų valdymo sistemoje </w:t>
      </w:r>
      <w:r w:rsidR="00071563" w:rsidRPr="00555675">
        <w:rPr>
          <w:lang w:eastAsia="lt-LT"/>
        </w:rPr>
        <w:t xml:space="preserve">perduodami </w:t>
      </w:r>
      <w:r w:rsidR="00FB2D97" w:rsidRPr="00555675">
        <w:rPr>
          <w:lang w:eastAsia="lt-LT"/>
        </w:rPr>
        <w:t>Bendrovės</w:t>
      </w:r>
      <w:r w:rsidR="00071563" w:rsidRPr="00555675">
        <w:rPr>
          <w:lang w:eastAsia="lt-LT"/>
        </w:rPr>
        <w:t xml:space="preserve"> direktor</w:t>
      </w:r>
      <w:r w:rsidR="00911288" w:rsidRPr="00555675">
        <w:rPr>
          <w:lang w:eastAsia="lt-LT"/>
        </w:rPr>
        <w:t>iui</w:t>
      </w:r>
      <w:r w:rsidR="00A00DEA" w:rsidRPr="00555675">
        <w:rPr>
          <w:lang w:eastAsia="lt-LT"/>
        </w:rPr>
        <w:t xml:space="preserve"> </w:t>
      </w:r>
      <w:r w:rsidR="00EE0885" w:rsidRPr="00555675">
        <w:rPr>
          <w:lang w:eastAsia="lt-LT"/>
        </w:rPr>
        <w:t>rezoliucij</w:t>
      </w:r>
      <w:r w:rsidR="00601D0C" w:rsidRPr="00555675">
        <w:rPr>
          <w:lang w:eastAsia="lt-LT"/>
        </w:rPr>
        <w:t>ai</w:t>
      </w:r>
      <w:r w:rsidR="00A00DEA" w:rsidRPr="00555675">
        <w:rPr>
          <w:lang w:eastAsia="lt-LT"/>
        </w:rPr>
        <w:t>.</w:t>
      </w:r>
    </w:p>
    <w:p w14:paraId="57FAA42E" w14:textId="7C6B7EE8" w:rsidR="00A00DEA" w:rsidRPr="00555675" w:rsidRDefault="00086D88" w:rsidP="00086D88">
      <w:pPr>
        <w:tabs>
          <w:tab w:val="left" w:pos="1134"/>
          <w:tab w:val="left" w:pos="1276"/>
          <w:tab w:val="left" w:pos="5529"/>
        </w:tabs>
        <w:ind w:firstLine="709"/>
        <w:jc w:val="both"/>
        <w:rPr>
          <w:lang w:eastAsia="lt-LT"/>
        </w:rPr>
      </w:pPr>
      <w:r w:rsidRPr="00555675">
        <w:rPr>
          <w:lang w:eastAsia="lt-LT"/>
        </w:rPr>
        <w:t>1</w:t>
      </w:r>
      <w:r w:rsidR="00745C2B" w:rsidRPr="00555675">
        <w:rPr>
          <w:lang w:eastAsia="lt-LT"/>
        </w:rPr>
        <w:t>9</w:t>
      </w:r>
      <w:r w:rsidRPr="00555675">
        <w:rPr>
          <w:lang w:eastAsia="lt-LT"/>
        </w:rPr>
        <w:t xml:space="preserve">. </w:t>
      </w:r>
      <w:r w:rsidR="00A00DEA" w:rsidRPr="00555675">
        <w:rPr>
          <w:lang w:eastAsia="lt-LT"/>
        </w:rPr>
        <w:t>Užregistruot</w:t>
      </w:r>
      <w:r w:rsidR="00666548" w:rsidRPr="00555675">
        <w:rPr>
          <w:lang w:eastAsia="lt-LT"/>
        </w:rPr>
        <w:t>us</w:t>
      </w:r>
      <w:r w:rsidR="00A00DEA" w:rsidRPr="00555675">
        <w:rPr>
          <w:lang w:eastAsia="lt-LT"/>
        </w:rPr>
        <w:t xml:space="preserve"> prašym</w:t>
      </w:r>
      <w:r w:rsidR="00666548" w:rsidRPr="00555675">
        <w:rPr>
          <w:lang w:eastAsia="lt-LT"/>
        </w:rPr>
        <w:t>us</w:t>
      </w:r>
      <w:r w:rsidR="00A00DEA" w:rsidRPr="00555675">
        <w:rPr>
          <w:lang w:eastAsia="lt-LT"/>
        </w:rPr>
        <w:t xml:space="preserve"> </w:t>
      </w:r>
      <w:r w:rsidR="001D1015" w:rsidRPr="00555675">
        <w:rPr>
          <w:lang w:eastAsia="lt-LT"/>
        </w:rPr>
        <w:t xml:space="preserve">ir skundus </w:t>
      </w:r>
      <w:r w:rsidR="00FB2D97" w:rsidRPr="00555675">
        <w:rPr>
          <w:lang w:eastAsia="lt-LT"/>
        </w:rPr>
        <w:t>Bendrovės</w:t>
      </w:r>
      <w:r w:rsidR="00A00DEA" w:rsidRPr="00555675">
        <w:rPr>
          <w:lang w:eastAsia="lt-LT"/>
        </w:rPr>
        <w:t xml:space="preserve"> direktorius rezoliucija nukreipia už </w:t>
      </w:r>
      <w:r w:rsidR="001D1015" w:rsidRPr="00555675">
        <w:rPr>
          <w:lang w:eastAsia="lt-LT"/>
        </w:rPr>
        <w:t xml:space="preserve">klausimo </w:t>
      </w:r>
      <w:r w:rsidR="00A00DEA" w:rsidRPr="00555675">
        <w:rPr>
          <w:lang w:eastAsia="lt-LT"/>
        </w:rPr>
        <w:t>nagr</w:t>
      </w:r>
      <w:r w:rsidR="00911288" w:rsidRPr="00555675">
        <w:rPr>
          <w:lang w:eastAsia="lt-LT"/>
        </w:rPr>
        <w:t xml:space="preserve">inėjimą atsakingo </w:t>
      </w:r>
      <w:r w:rsidR="00FB2D97" w:rsidRPr="00555675">
        <w:rPr>
          <w:lang w:eastAsia="lt-LT"/>
        </w:rPr>
        <w:t>Bendrovės struktūrinio padalinio</w:t>
      </w:r>
      <w:r w:rsidR="54FCE4AB" w:rsidRPr="00555675">
        <w:rPr>
          <w:lang w:eastAsia="lt-LT"/>
        </w:rPr>
        <w:t xml:space="preserve"> </w:t>
      </w:r>
      <w:r w:rsidR="00A00DEA" w:rsidRPr="00555675">
        <w:rPr>
          <w:lang w:eastAsia="lt-LT"/>
        </w:rPr>
        <w:t>vadovui</w:t>
      </w:r>
      <w:r w:rsidR="00745C2B" w:rsidRPr="00555675">
        <w:rPr>
          <w:lang w:eastAsia="lt-LT"/>
        </w:rPr>
        <w:t xml:space="preserve"> pagal kompetenciją</w:t>
      </w:r>
      <w:r w:rsidR="00A00DEA" w:rsidRPr="00555675">
        <w:rPr>
          <w:lang w:eastAsia="lt-LT"/>
        </w:rPr>
        <w:t>.</w:t>
      </w:r>
      <w:r w:rsidR="0046507D" w:rsidRPr="00555675">
        <w:rPr>
          <w:lang w:eastAsia="lt-LT"/>
        </w:rPr>
        <w:t xml:space="preserve"> Skundas susijęs su galimai Bendrovės padaryta žala Žmogiškųjų išteklių komandos vyresniojo specialisto tiesiogiai nukreipiami Teisės ir viešųjų pirkimų grupės Teisės komandos vadovui. </w:t>
      </w:r>
    </w:p>
    <w:p w14:paraId="0922E646" w14:textId="113AD304" w:rsidR="00627AB1" w:rsidRPr="00771A06" w:rsidRDefault="00745C2B" w:rsidP="00771A06">
      <w:pPr>
        <w:tabs>
          <w:tab w:val="left" w:pos="1134"/>
          <w:tab w:val="left" w:pos="1276"/>
          <w:tab w:val="left" w:pos="5529"/>
        </w:tabs>
        <w:ind w:firstLine="709"/>
        <w:jc w:val="both"/>
        <w:rPr>
          <w:lang w:eastAsia="lt-LT"/>
        </w:rPr>
      </w:pPr>
      <w:r w:rsidRPr="00555675">
        <w:rPr>
          <w:lang w:eastAsia="lt-LT"/>
        </w:rPr>
        <w:t>20</w:t>
      </w:r>
      <w:r w:rsidR="00086D88" w:rsidRPr="00555675">
        <w:rPr>
          <w:lang w:eastAsia="lt-LT"/>
        </w:rPr>
        <w:t xml:space="preserve">. </w:t>
      </w:r>
      <w:r w:rsidR="008914EB" w:rsidRPr="00555675">
        <w:rPr>
          <w:lang w:eastAsia="lt-LT"/>
        </w:rPr>
        <w:t>Struktūrinio padalinio</w:t>
      </w:r>
      <w:r w:rsidR="2EF7A646" w:rsidRPr="00555675">
        <w:rPr>
          <w:lang w:eastAsia="lt-LT"/>
        </w:rPr>
        <w:t xml:space="preserve"> </w:t>
      </w:r>
      <w:r w:rsidR="00A00DEA" w:rsidRPr="00555675">
        <w:rPr>
          <w:lang w:eastAsia="lt-LT"/>
        </w:rPr>
        <w:t>vadovai gautus prašymus</w:t>
      </w:r>
      <w:r w:rsidR="00666548" w:rsidRPr="00555675">
        <w:rPr>
          <w:lang w:eastAsia="lt-LT"/>
        </w:rPr>
        <w:t xml:space="preserve"> </w:t>
      </w:r>
      <w:r w:rsidR="0025658F" w:rsidRPr="00555675">
        <w:rPr>
          <w:lang w:eastAsia="lt-LT"/>
        </w:rPr>
        <w:t>a</w:t>
      </w:r>
      <w:r w:rsidR="00526B78" w:rsidRPr="00555675">
        <w:rPr>
          <w:lang w:eastAsia="lt-LT"/>
        </w:rPr>
        <w:t>r</w:t>
      </w:r>
      <w:r w:rsidR="00A00DEA" w:rsidRPr="00555675">
        <w:rPr>
          <w:lang w:eastAsia="lt-LT"/>
        </w:rPr>
        <w:t xml:space="preserve"> skundus </w:t>
      </w:r>
      <w:r w:rsidR="0089781B" w:rsidRPr="00555675">
        <w:rPr>
          <w:lang w:eastAsia="lt-LT"/>
        </w:rPr>
        <w:t xml:space="preserve">nedelsiant, bet ne vėliau kaip kitą darbo dieną </w:t>
      </w:r>
      <w:r w:rsidR="00A00DEA" w:rsidRPr="00555675">
        <w:rPr>
          <w:lang w:eastAsia="lt-LT"/>
        </w:rPr>
        <w:t xml:space="preserve">rezoliucija </w:t>
      </w:r>
      <w:r w:rsidR="00911288" w:rsidRPr="00555675">
        <w:rPr>
          <w:lang w:eastAsia="lt-LT"/>
        </w:rPr>
        <w:t>paveda</w:t>
      </w:r>
      <w:r w:rsidR="0089781B" w:rsidRPr="00555675">
        <w:rPr>
          <w:lang w:eastAsia="lt-LT"/>
        </w:rPr>
        <w:t xml:space="preserve"> nagrinėti </w:t>
      </w:r>
      <w:r w:rsidR="00A00DEA" w:rsidRPr="00555675">
        <w:rPr>
          <w:lang w:eastAsia="lt-LT"/>
        </w:rPr>
        <w:t xml:space="preserve">konkrečiam </w:t>
      </w:r>
      <w:r w:rsidR="00B019CD" w:rsidRPr="00555675">
        <w:rPr>
          <w:lang w:eastAsia="lt-LT"/>
        </w:rPr>
        <w:t>Bendrovės</w:t>
      </w:r>
      <w:r w:rsidR="00601D0C" w:rsidRPr="00555675">
        <w:rPr>
          <w:lang w:eastAsia="lt-LT"/>
        </w:rPr>
        <w:t xml:space="preserve"> </w:t>
      </w:r>
      <w:r w:rsidR="00A00DEA" w:rsidRPr="00555675">
        <w:rPr>
          <w:lang w:eastAsia="lt-LT"/>
        </w:rPr>
        <w:t>darbuotojui.</w:t>
      </w:r>
    </w:p>
    <w:p w14:paraId="3235822C" w14:textId="77777777" w:rsidR="003B3A2C" w:rsidRPr="00897B26" w:rsidRDefault="003B3A2C" w:rsidP="009111C4">
      <w:pPr>
        <w:tabs>
          <w:tab w:val="left" w:pos="960"/>
        </w:tabs>
        <w:autoSpaceDE w:val="0"/>
        <w:autoSpaceDN w:val="0"/>
        <w:adjustRightInd w:val="0"/>
        <w:jc w:val="center"/>
        <w:rPr>
          <w:b/>
          <w:bCs/>
          <w:color w:val="000000"/>
        </w:rPr>
      </w:pPr>
    </w:p>
    <w:p w14:paraId="6B2F502C" w14:textId="08F49F9A" w:rsidR="004705EE" w:rsidRPr="00897B26" w:rsidRDefault="00A63D03" w:rsidP="00A63D03">
      <w:pPr>
        <w:pStyle w:val="Heading1"/>
        <w:spacing w:before="0"/>
        <w:ind w:left="-426"/>
        <w:jc w:val="center"/>
        <w:rPr>
          <w:rFonts w:ascii="Times New Roman" w:hAnsi="Times New Roman"/>
          <w:color w:val="000000" w:themeColor="text1"/>
          <w:sz w:val="24"/>
          <w:szCs w:val="24"/>
        </w:rPr>
      </w:pPr>
      <w:bookmarkStart w:id="21" w:name="_Toc48121112"/>
      <w:bookmarkStart w:id="22" w:name="_Toc48630829"/>
      <w:bookmarkStart w:id="23" w:name="_Toc48651185"/>
      <w:r>
        <w:rPr>
          <w:rFonts w:ascii="Times New Roman" w:hAnsi="Times New Roman"/>
          <w:color w:val="000000" w:themeColor="text1"/>
          <w:sz w:val="24"/>
          <w:szCs w:val="24"/>
        </w:rPr>
        <w:t xml:space="preserve">IV </w:t>
      </w:r>
      <w:r w:rsidR="004705EE" w:rsidRPr="00897B26">
        <w:rPr>
          <w:rFonts w:ascii="Times New Roman" w:hAnsi="Times New Roman"/>
          <w:color w:val="000000" w:themeColor="text1"/>
          <w:sz w:val="24"/>
          <w:szCs w:val="24"/>
        </w:rPr>
        <w:t>SKYRIUS</w:t>
      </w:r>
      <w:bookmarkEnd w:id="21"/>
      <w:bookmarkEnd w:id="22"/>
      <w:bookmarkEnd w:id="23"/>
    </w:p>
    <w:p w14:paraId="2E7ECA6E" w14:textId="0D67F8F1" w:rsidR="00627AB1" w:rsidRPr="00897B26" w:rsidRDefault="009111C4" w:rsidP="00897B26">
      <w:pPr>
        <w:pStyle w:val="Heading1"/>
        <w:spacing w:before="0"/>
        <w:jc w:val="center"/>
        <w:rPr>
          <w:rFonts w:ascii="Times New Roman" w:hAnsi="Times New Roman"/>
          <w:color w:val="000000" w:themeColor="text1"/>
          <w:sz w:val="24"/>
          <w:szCs w:val="24"/>
        </w:rPr>
      </w:pPr>
      <w:bookmarkStart w:id="24" w:name="_Toc48121113"/>
      <w:bookmarkStart w:id="25" w:name="_Toc48630830"/>
      <w:bookmarkStart w:id="26" w:name="_Toc48651186"/>
      <w:r w:rsidRPr="00897B26">
        <w:rPr>
          <w:rFonts w:ascii="Times New Roman" w:hAnsi="Times New Roman"/>
          <w:color w:val="000000" w:themeColor="text1"/>
          <w:sz w:val="24"/>
          <w:szCs w:val="24"/>
        </w:rPr>
        <w:t>ŽODINIŲ PRAŠYMŲ NAGRINĖJIMAS</w:t>
      </w:r>
      <w:bookmarkEnd w:id="24"/>
      <w:r w:rsidR="00F97BD0" w:rsidRPr="00897B26">
        <w:rPr>
          <w:rFonts w:ascii="Times New Roman" w:hAnsi="Times New Roman"/>
          <w:color w:val="000000" w:themeColor="text1"/>
          <w:sz w:val="24"/>
          <w:szCs w:val="24"/>
        </w:rPr>
        <w:t xml:space="preserve"> </w:t>
      </w:r>
      <w:bookmarkStart w:id="27" w:name="_Toc48121114"/>
      <w:r w:rsidRPr="00897B26">
        <w:rPr>
          <w:rFonts w:ascii="Times New Roman" w:hAnsi="Times New Roman"/>
          <w:color w:val="000000" w:themeColor="text1"/>
          <w:sz w:val="24"/>
          <w:szCs w:val="24"/>
        </w:rPr>
        <w:t>IR ASMENŲ APTARNAVIMAS TELEFONU</w:t>
      </w:r>
      <w:bookmarkEnd w:id="25"/>
      <w:bookmarkEnd w:id="26"/>
      <w:bookmarkEnd w:id="27"/>
    </w:p>
    <w:p w14:paraId="5128B3E7" w14:textId="77777777" w:rsidR="009111C4" w:rsidRPr="00897B26" w:rsidRDefault="009111C4" w:rsidP="009111C4">
      <w:pPr>
        <w:tabs>
          <w:tab w:val="left" w:pos="960"/>
        </w:tabs>
        <w:autoSpaceDE w:val="0"/>
        <w:autoSpaceDN w:val="0"/>
        <w:adjustRightInd w:val="0"/>
        <w:jc w:val="center"/>
        <w:rPr>
          <w:b/>
          <w:bCs/>
          <w:color w:val="000000"/>
        </w:rPr>
      </w:pPr>
    </w:p>
    <w:p w14:paraId="218A8BDF" w14:textId="66E26E41" w:rsidR="009111C4" w:rsidRPr="00086D88" w:rsidRDefault="00745C2B" w:rsidP="00086D88">
      <w:pPr>
        <w:tabs>
          <w:tab w:val="left" w:pos="1134"/>
          <w:tab w:val="left" w:pos="1276"/>
          <w:tab w:val="left" w:pos="5529"/>
        </w:tabs>
        <w:ind w:firstLine="709"/>
        <w:jc w:val="both"/>
        <w:rPr>
          <w:lang w:eastAsia="lt-LT"/>
        </w:rPr>
      </w:pPr>
      <w:r>
        <w:rPr>
          <w:lang w:eastAsia="lt-LT"/>
        </w:rPr>
        <w:t>21</w:t>
      </w:r>
      <w:r w:rsidR="00086D88">
        <w:rPr>
          <w:lang w:eastAsia="lt-LT"/>
        </w:rPr>
        <w:t xml:space="preserve">. </w:t>
      </w:r>
      <w:r w:rsidR="000C4AC9" w:rsidRPr="00086D88">
        <w:rPr>
          <w:lang w:eastAsia="lt-LT"/>
        </w:rPr>
        <w:t>Bendrovės</w:t>
      </w:r>
      <w:r w:rsidR="009111C4" w:rsidRPr="00086D88">
        <w:rPr>
          <w:lang w:eastAsia="lt-LT"/>
        </w:rPr>
        <w:t xml:space="preserve"> darbuotojas, teikdamas informaciją</w:t>
      </w:r>
      <w:r w:rsidR="00B90CD7" w:rsidRPr="00086D88">
        <w:rPr>
          <w:lang w:eastAsia="lt-LT"/>
        </w:rPr>
        <w:t xml:space="preserve"> elektroninėmis ryšio priemonėmis</w:t>
      </w:r>
      <w:r w:rsidR="009111C4" w:rsidRPr="00086D88">
        <w:rPr>
          <w:lang w:eastAsia="lt-LT"/>
        </w:rPr>
        <w:t xml:space="preserve"> arba nagrinėdamas žodin</w:t>
      </w:r>
      <w:r w:rsidR="00666548" w:rsidRPr="00086D88">
        <w:rPr>
          <w:lang w:eastAsia="lt-LT"/>
        </w:rPr>
        <w:t>ius</w:t>
      </w:r>
      <w:r w:rsidR="009111C4" w:rsidRPr="00086D88">
        <w:rPr>
          <w:lang w:eastAsia="lt-LT"/>
        </w:rPr>
        <w:t xml:space="preserve"> prašym</w:t>
      </w:r>
      <w:r w:rsidR="00666548" w:rsidRPr="00086D88">
        <w:rPr>
          <w:lang w:eastAsia="lt-LT"/>
        </w:rPr>
        <w:t>us</w:t>
      </w:r>
      <w:r w:rsidR="009111C4" w:rsidRPr="00086D88">
        <w:rPr>
          <w:lang w:eastAsia="lt-LT"/>
        </w:rPr>
        <w:t>, turi:</w:t>
      </w:r>
    </w:p>
    <w:p w14:paraId="5B24B384" w14:textId="170C2D31" w:rsidR="009111C4" w:rsidRPr="00086D88" w:rsidRDefault="00745C2B" w:rsidP="00086D88">
      <w:pPr>
        <w:tabs>
          <w:tab w:val="left" w:pos="1134"/>
          <w:tab w:val="left" w:pos="1276"/>
          <w:tab w:val="left" w:pos="5529"/>
        </w:tabs>
        <w:ind w:firstLine="709"/>
        <w:jc w:val="both"/>
        <w:rPr>
          <w:lang w:eastAsia="lt-LT"/>
        </w:rPr>
      </w:pPr>
      <w:r>
        <w:rPr>
          <w:lang w:eastAsia="lt-LT"/>
        </w:rPr>
        <w:t>21</w:t>
      </w:r>
      <w:r w:rsidR="00086D88">
        <w:rPr>
          <w:lang w:eastAsia="lt-LT"/>
        </w:rPr>
        <w:t xml:space="preserve">.1. </w:t>
      </w:r>
      <w:r w:rsidR="009111C4" w:rsidRPr="00086D88">
        <w:rPr>
          <w:lang w:eastAsia="lt-LT"/>
        </w:rPr>
        <w:t>prisistatyti (pasakyti savo pareigas, vardą ir pavardę);</w:t>
      </w:r>
    </w:p>
    <w:p w14:paraId="2A07B010" w14:textId="57C3014B" w:rsidR="009111C4" w:rsidRPr="00086D88" w:rsidRDefault="00745C2B" w:rsidP="00086D88">
      <w:pPr>
        <w:tabs>
          <w:tab w:val="left" w:pos="1134"/>
          <w:tab w:val="left" w:pos="1276"/>
          <w:tab w:val="left" w:pos="5529"/>
        </w:tabs>
        <w:ind w:firstLine="709"/>
        <w:jc w:val="both"/>
        <w:rPr>
          <w:lang w:eastAsia="lt-LT"/>
        </w:rPr>
      </w:pPr>
      <w:r>
        <w:rPr>
          <w:lang w:eastAsia="lt-LT"/>
        </w:rPr>
        <w:t>21</w:t>
      </w:r>
      <w:r w:rsidR="00086D88">
        <w:rPr>
          <w:lang w:eastAsia="lt-LT"/>
        </w:rPr>
        <w:t xml:space="preserve">.2. </w:t>
      </w:r>
      <w:r w:rsidR="009111C4" w:rsidRPr="00086D88">
        <w:rPr>
          <w:lang w:eastAsia="lt-LT"/>
        </w:rPr>
        <w:t>išklausyti asmenį ir kalbėti mandagiai;</w:t>
      </w:r>
    </w:p>
    <w:p w14:paraId="03FA18E1" w14:textId="5E4ECA74" w:rsidR="009111C4" w:rsidRPr="00086D88" w:rsidRDefault="00745C2B" w:rsidP="00086D88">
      <w:pPr>
        <w:tabs>
          <w:tab w:val="left" w:pos="1134"/>
          <w:tab w:val="left" w:pos="1276"/>
          <w:tab w:val="left" w:pos="5529"/>
        </w:tabs>
        <w:ind w:firstLine="709"/>
        <w:jc w:val="both"/>
        <w:rPr>
          <w:lang w:eastAsia="lt-LT"/>
        </w:rPr>
      </w:pPr>
      <w:r>
        <w:rPr>
          <w:lang w:eastAsia="lt-LT"/>
        </w:rPr>
        <w:t>21</w:t>
      </w:r>
      <w:r w:rsidR="00086D88">
        <w:rPr>
          <w:lang w:eastAsia="lt-LT"/>
        </w:rPr>
        <w:t xml:space="preserve">.3. </w:t>
      </w:r>
      <w:r w:rsidR="009111C4" w:rsidRPr="00086D88">
        <w:rPr>
          <w:lang w:eastAsia="lt-LT"/>
        </w:rPr>
        <w:t>prireikus paprašyti patikslinti prašymo esmę;</w:t>
      </w:r>
    </w:p>
    <w:p w14:paraId="2C9912A8" w14:textId="472163D8" w:rsidR="009111C4" w:rsidRPr="00086D88" w:rsidRDefault="00745C2B" w:rsidP="00086D88">
      <w:pPr>
        <w:tabs>
          <w:tab w:val="left" w:pos="1134"/>
          <w:tab w:val="left" w:pos="1276"/>
          <w:tab w:val="left" w:pos="5529"/>
        </w:tabs>
        <w:ind w:firstLine="709"/>
        <w:jc w:val="both"/>
        <w:rPr>
          <w:lang w:eastAsia="lt-LT"/>
        </w:rPr>
      </w:pPr>
      <w:r>
        <w:rPr>
          <w:lang w:eastAsia="lt-LT"/>
        </w:rPr>
        <w:t>21</w:t>
      </w:r>
      <w:r w:rsidR="00086D88">
        <w:rPr>
          <w:lang w:eastAsia="lt-LT"/>
        </w:rPr>
        <w:t xml:space="preserve">.4. </w:t>
      </w:r>
      <w:r w:rsidR="009111C4" w:rsidRPr="00086D88">
        <w:rPr>
          <w:lang w:eastAsia="lt-LT"/>
        </w:rPr>
        <w:t xml:space="preserve">suprantamai paaiškinti, ar </w:t>
      </w:r>
      <w:r w:rsidR="000C4AC9" w:rsidRPr="00086D88">
        <w:rPr>
          <w:lang w:eastAsia="lt-LT"/>
        </w:rPr>
        <w:t>Bendrovė</w:t>
      </w:r>
      <w:r w:rsidR="003877C2" w:rsidRPr="00086D88">
        <w:rPr>
          <w:lang w:eastAsia="lt-LT"/>
        </w:rPr>
        <w:t xml:space="preserve"> </w:t>
      </w:r>
      <w:r w:rsidR="009111C4" w:rsidRPr="00086D88">
        <w:rPr>
          <w:lang w:eastAsia="lt-LT"/>
        </w:rPr>
        <w:t>kompetentinga nagrinėti asmens prašymą;</w:t>
      </w:r>
    </w:p>
    <w:p w14:paraId="076D833D" w14:textId="50AF3D8B" w:rsidR="009111C4" w:rsidRPr="00086D88" w:rsidRDefault="00745C2B" w:rsidP="00086D88">
      <w:pPr>
        <w:tabs>
          <w:tab w:val="left" w:pos="1134"/>
          <w:tab w:val="left" w:pos="1276"/>
          <w:tab w:val="left" w:pos="5529"/>
        </w:tabs>
        <w:ind w:firstLine="709"/>
        <w:jc w:val="both"/>
        <w:rPr>
          <w:lang w:eastAsia="lt-LT"/>
        </w:rPr>
      </w:pPr>
      <w:r>
        <w:rPr>
          <w:lang w:eastAsia="lt-LT"/>
        </w:rPr>
        <w:t>21</w:t>
      </w:r>
      <w:r w:rsidR="00356948">
        <w:rPr>
          <w:lang w:eastAsia="lt-LT"/>
        </w:rPr>
        <w:t xml:space="preserve">.5. </w:t>
      </w:r>
      <w:r w:rsidR="009111C4" w:rsidRPr="00086D88">
        <w:rPr>
          <w:lang w:eastAsia="lt-LT"/>
        </w:rPr>
        <w:t>aiškiai ir tiksliai atsakyti į asmens klausimus;</w:t>
      </w:r>
    </w:p>
    <w:p w14:paraId="5809E35D" w14:textId="73D070B2" w:rsidR="00356948" w:rsidRPr="00555675" w:rsidRDefault="00745C2B" w:rsidP="00356948">
      <w:pPr>
        <w:tabs>
          <w:tab w:val="left" w:pos="1134"/>
          <w:tab w:val="left" w:pos="1276"/>
          <w:tab w:val="left" w:pos="5529"/>
        </w:tabs>
        <w:ind w:firstLine="709"/>
        <w:jc w:val="both"/>
        <w:rPr>
          <w:lang w:eastAsia="lt-LT"/>
        </w:rPr>
      </w:pPr>
      <w:r>
        <w:rPr>
          <w:lang w:eastAsia="lt-LT"/>
        </w:rPr>
        <w:t>21</w:t>
      </w:r>
      <w:r w:rsidR="00356948">
        <w:rPr>
          <w:lang w:eastAsia="lt-LT"/>
        </w:rPr>
        <w:t xml:space="preserve">.6. </w:t>
      </w:r>
      <w:r w:rsidR="009111C4" w:rsidRPr="00086D88">
        <w:rPr>
          <w:lang w:eastAsia="lt-LT"/>
        </w:rPr>
        <w:t>nurodyti</w:t>
      </w:r>
      <w:r w:rsidR="003877C2" w:rsidRPr="00086D88">
        <w:rPr>
          <w:lang w:eastAsia="lt-LT"/>
        </w:rPr>
        <w:t xml:space="preserve"> galimus dokumentų pateikimo būdus ir tai</w:t>
      </w:r>
      <w:r w:rsidR="009111C4" w:rsidRPr="00086D88">
        <w:rPr>
          <w:lang w:eastAsia="lt-LT"/>
        </w:rPr>
        <w:t xml:space="preserve">, kokius dokumentus reikia pateikti, kad asmens prašymas būtų </w:t>
      </w:r>
      <w:r w:rsidR="009111C4" w:rsidRPr="00555675">
        <w:rPr>
          <w:lang w:eastAsia="lt-LT"/>
        </w:rPr>
        <w:t>išnagrinėtas;</w:t>
      </w:r>
    </w:p>
    <w:p w14:paraId="2816A407" w14:textId="1D561891" w:rsidR="00356948" w:rsidRDefault="00745C2B" w:rsidP="00356948">
      <w:pPr>
        <w:tabs>
          <w:tab w:val="left" w:pos="1134"/>
          <w:tab w:val="left" w:pos="1276"/>
          <w:tab w:val="left" w:pos="5529"/>
        </w:tabs>
        <w:ind w:firstLine="709"/>
        <w:jc w:val="both"/>
        <w:rPr>
          <w:lang w:eastAsia="lt-LT"/>
        </w:rPr>
      </w:pPr>
      <w:r w:rsidRPr="00555675">
        <w:rPr>
          <w:lang w:eastAsia="lt-LT"/>
        </w:rPr>
        <w:t>21</w:t>
      </w:r>
      <w:r w:rsidR="00356948" w:rsidRPr="00555675">
        <w:rPr>
          <w:lang w:eastAsia="lt-LT"/>
        </w:rPr>
        <w:t xml:space="preserve">.7. </w:t>
      </w:r>
      <w:r w:rsidR="009111C4" w:rsidRPr="00555675">
        <w:t>informuoti, į kok</w:t>
      </w:r>
      <w:r w:rsidR="3B9E1EAA" w:rsidRPr="00555675">
        <w:t>į</w:t>
      </w:r>
      <w:r w:rsidR="009111C4" w:rsidRPr="00555675">
        <w:t xml:space="preserve"> </w:t>
      </w:r>
      <w:r w:rsidR="4ECFBB45" w:rsidRPr="00555675">
        <w:t xml:space="preserve">subjektą </w:t>
      </w:r>
      <w:r w:rsidR="009111C4" w:rsidRPr="00555675">
        <w:t xml:space="preserve">asmuo turėtų kreiptis, jeigu </w:t>
      </w:r>
      <w:r w:rsidR="00F2022D" w:rsidRPr="00555675">
        <w:t>Bendrovė</w:t>
      </w:r>
      <w:r w:rsidR="009111C4" w:rsidRPr="00555675">
        <w:t xml:space="preserve"> nekompetentinga nagrinėti asmens prašymo;</w:t>
      </w:r>
    </w:p>
    <w:p w14:paraId="1F35C8B7" w14:textId="1338486C" w:rsidR="00356948" w:rsidRDefault="00EB0A18" w:rsidP="00356948">
      <w:pPr>
        <w:tabs>
          <w:tab w:val="left" w:pos="1134"/>
          <w:tab w:val="left" w:pos="1276"/>
          <w:tab w:val="left" w:pos="5529"/>
        </w:tabs>
        <w:ind w:firstLine="709"/>
        <w:jc w:val="both"/>
        <w:rPr>
          <w:lang w:eastAsia="lt-LT"/>
        </w:rPr>
      </w:pPr>
      <w:r>
        <w:rPr>
          <w:lang w:eastAsia="lt-LT"/>
        </w:rPr>
        <w:lastRenderedPageBreak/>
        <w:t>21</w:t>
      </w:r>
      <w:r w:rsidR="00356948">
        <w:rPr>
          <w:lang w:eastAsia="lt-LT"/>
        </w:rPr>
        <w:t xml:space="preserve">.8. </w:t>
      </w:r>
      <w:r w:rsidR="009111C4" w:rsidRPr="00356948">
        <w:rPr>
          <w:color w:val="000000"/>
        </w:rPr>
        <w:t>jei negali iš karto išsamiai atsakyti asmeniui, – nurodyti, kada asmuo galėtų paskambinti arba kada jam bus paskambinta ir atsakyta į jo prašyme pateiktą klausimą,</w:t>
      </w:r>
      <w:r w:rsidR="000C7FF4" w:rsidRPr="00356948">
        <w:rPr>
          <w:color w:val="000000"/>
        </w:rPr>
        <w:t xml:space="preserve"> bet ne vėliau nei per 1 darbo dieną</w:t>
      </w:r>
      <w:r w:rsidR="009111C4" w:rsidRPr="00356948">
        <w:rPr>
          <w:color w:val="000000"/>
        </w:rPr>
        <w:t xml:space="preserve"> arba telefono skambu</w:t>
      </w:r>
      <w:r w:rsidR="00911288" w:rsidRPr="00356948">
        <w:rPr>
          <w:color w:val="000000"/>
        </w:rPr>
        <w:t>tį peradresuoti kompetentingam darbuotojui</w:t>
      </w:r>
      <w:r w:rsidR="009111C4" w:rsidRPr="00356948">
        <w:rPr>
          <w:color w:val="000000"/>
        </w:rPr>
        <w:t xml:space="preserve"> ir nurodyti kito </w:t>
      </w:r>
      <w:r w:rsidR="003877C2" w:rsidRPr="00356948">
        <w:rPr>
          <w:color w:val="000000"/>
        </w:rPr>
        <w:t xml:space="preserve">darbuotojo </w:t>
      </w:r>
      <w:r w:rsidR="009111C4" w:rsidRPr="00356948">
        <w:rPr>
          <w:color w:val="000000"/>
        </w:rPr>
        <w:t xml:space="preserve">kontaktinius duomenis telefonu arba kita ryšių priemone, arba informuoti asmenį apie galimybę </w:t>
      </w:r>
      <w:r w:rsidR="00F2022D" w:rsidRPr="00356948">
        <w:rPr>
          <w:color w:val="000000"/>
        </w:rPr>
        <w:t>Bend</w:t>
      </w:r>
      <w:r w:rsidR="00613F1A" w:rsidRPr="00356948">
        <w:rPr>
          <w:color w:val="000000"/>
        </w:rPr>
        <w:t>r</w:t>
      </w:r>
      <w:r w:rsidR="00F2022D" w:rsidRPr="00356948">
        <w:rPr>
          <w:color w:val="000000"/>
        </w:rPr>
        <w:t>ovėje</w:t>
      </w:r>
      <w:r w:rsidR="009111C4" w:rsidRPr="00356948">
        <w:rPr>
          <w:color w:val="000000"/>
        </w:rPr>
        <w:t xml:space="preserve"> pateikti prašymą raštu;</w:t>
      </w:r>
    </w:p>
    <w:p w14:paraId="773A13A3" w14:textId="0AF92C86" w:rsidR="00356948" w:rsidRDefault="00EB0A18" w:rsidP="00356948">
      <w:pPr>
        <w:tabs>
          <w:tab w:val="left" w:pos="1134"/>
          <w:tab w:val="left" w:pos="1276"/>
          <w:tab w:val="left" w:pos="5529"/>
        </w:tabs>
        <w:ind w:firstLine="709"/>
        <w:jc w:val="both"/>
        <w:rPr>
          <w:lang w:eastAsia="lt-LT"/>
        </w:rPr>
      </w:pPr>
      <w:r>
        <w:rPr>
          <w:lang w:eastAsia="lt-LT"/>
        </w:rPr>
        <w:t>21</w:t>
      </w:r>
      <w:r w:rsidR="00356948">
        <w:rPr>
          <w:lang w:eastAsia="lt-LT"/>
        </w:rPr>
        <w:t>.</w:t>
      </w:r>
      <w:r>
        <w:rPr>
          <w:lang w:eastAsia="lt-LT"/>
        </w:rPr>
        <w:t>9</w:t>
      </w:r>
      <w:r w:rsidR="00356948">
        <w:rPr>
          <w:lang w:eastAsia="lt-LT"/>
        </w:rPr>
        <w:t xml:space="preserve">. </w:t>
      </w:r>
      <w:r w:rsidR="009111C4" w:rsidRPr="00356948">
        <w:rPr>
          <w:color w:val="000000"/>
        </w:rPr>
        <w:t>baig</w:t>
      </w:r>
      <w:r w:rsidR="000C7FF4" w:rsidRPr="00356948">
        <w:rPr>
          <w:color w:val="000000"/>
        </w:rPr>
        <w:t>u</w:t>
      </w:r>
      <w:r w:rsidR="009111C4" w:rsidRPr="00356948">
        <w:rPr>
          <w:color w:val="000000"/>
        </w:rPr>
        <w:t>s pokalbį, mandagiai atsisveikinti.</w:t>
      </w:r>
    </w:p>
    <w:p w14:paraId="6255C1EA" w14:textId="664623B3" w:rsidR="009111C4" w:rsidRPr="00771A06" w:rsidRDefault="00356948" w:rsidP="00771A06">
      <w:pPr>
        <w:tabs>
          <w:tab w:val="left" w:pos="1134"/>
          <w:tab w:val="left" w:pos="1276"/>
          <w:tab w:val="left" w:pos="5529"/>
        </w:tabs>
        <w:ind w:firstLine="709"/>
        <w:jc w:val="both"/>
        <w:rPr>
          <w:lang w:eastAsia="lt-LT"/>
        </w:rPr>
      </w:pPr>
      <w:r>
        <w:rPr>
          <w:lang w:eastAsia="lt-LT"/>
        </w:rPr>
        <w:t>2</w:t>
      </w:r>
      <w:r w:rsidR="00EB0A18">
        <w:rPr>
          <w:lang w:eastAsia="lt-LT"/>
        </w:rPr>
        <w:t>2</w:t>
      </w:r>
      <w:r>
        <w:rPr>
          <w:lang w:eastAsia="lt-LT"/>
        </w:rPr>
        <w:t xml:space="preserve">. </w:t>
      </w:r>
      <w:r w:rsidR="00444DF6" w:rsidRPr="00356948">
        <w:rPr>
          <w:color w:val="000000"/>
        </w:rPr>
        <w:t xml:space="preserve">Jeigu žodžiu arba </w:t>
      </w:r>
      <w:r w:rsidR="00974FCC" w:rsidRPr="00356948">
        <w:rPr>
          <w:color w:val="000000"/>
        </w:rPr>
        <w:t xml:space="preserve">elektroninio ryšio priemonėmis </w:t>
      </w:r>
      <w:r w:rsidR="00444DF6" w:rsidRPr="00356948">
        <w:rPr>
          <w:color w:val="000000"/>
        </w:rPr>
        <w:t xml:space="preserve">aptarnaujamas asmuo įžeidinėja jį aptarnaujantį </w:t>
      </w:r>
      <w:r w:rsidR="00A020EE" w:rsidRPr="00356948">
        <w:rPr>
          <w:color w:val="000000"/>
        </w:rPr>
        <w:t>Bendrovės</w:t>
      </w:r>
      <w:r w:rsidR="00444DF6" w:rsidRPr="00356948">
        <w:rPr>
          <w:color w:val="000000"/>
        </w:rPr>
        <w:t xml:space="preserve"> darbuotoją, jam grasinama arba asmens elgesys kelia pagrįstų įtarimų, kad asmuo yra apsvaigęs nuo alkoholio, narkotinių, psichotropinių arba kitų svaigiųjų medžiagų ir dėl to asmens prašymo neįmanoma suprasti, </w:t>
      </w:r>
      <w:r w:rsidR="00A020EE" w:rsidRPr="00356948">
        <w:rPr>
          <w:color w:val="000000"/>
        </w:rPr>
        <w:t>Bendrovės</w:t>
      </w:r>
      <w:r w:rsidR="00444DF6" w:rsidRPr="00356948">
        <w:rPr>
          <w:color w:val="000000"/>
        </w:rPr>
        <w:t xml:space="preserve"> darbuotojas įspėja tokį asmenį, kad pokalbis gali būti nutrauktas, ir prireikus nutraukia pokalbį. </w:t>
      </w:r>
    </w:p>
    <w:p w14:paraId="0EFD07B3" w14:textId="77777777" w:rsidR="009111C4" w:rsidRPr="00042996" w:rsidRDefault="009111C4" w:rsidP="00042996">
      <w:pPr>
        <w:pStyle w:val="Heading1"/>
        <w:spacing w:before="0"/>
        <w:jc w:val="center"/>
        <w:rPr>
          <w:color w:val="000000" w:themeColor="text1"/>
        </w:rPr>
      </w:pPr>
    </w:p>
    <w:p w14:paraId="3A0BC401" w14:textId="3B76E110" w:rsidR="00C36747" w:rsidRPr="002B7329" w:rsidRDefault="00A63D03" w:rsidP="00A63D03">
      <w:pPr>
        <w:pStyle w:val="Heading1"/>
        <w:spacing w:before="0"/>
        <w:ind w:left="-284"/>
        <w:jc w:val="center"/>
        <w:rPr>
          <w:b w:val="0"/>
          <w:caps/>
          <w:color w:val="000000" w:themeColor="text1"/>
        </w:rPr>
      </w:pPr>
      <w:bookmarkStart w:id="28" w:name="_Toc48121115"/>
      <w:bookmarkStart w:id="29" w:name="_Toc48630831"/>
      <w:bookmarkStart w:id="30" w:name="_Toc48651187"/>
      <w:r>
        <w:rPr>
          <w:rFonts w:ascii="Times New Roman" w:hAnsi="Times New Roman"/>
          <w:caps/>
          <w:color w:val="000000" w:themeColor="text1"/>
          <w:sz w:val="24"/>
          <w:szCs w:val="24"/>
        </w:rPr>
        <w:t xml:space="preserve">V </w:t>
      </w:r>
      <w:r w:rsidR="00C36747" w:rsidRPr="002B7329">
        <w:rPr>
          <w:rFonts w:ascii="Times New Roman" w:hAnsi="Times New Roman"/>
          <w:caps/>
          <w:color w:val="000000" w:themeColor="text1"/>
          <w:sz w:val="24"/>
          <w:szCs w:val="24"/>
        </w:rPr>
        <w:t>SKYRIUS</w:t>
      </w:r>
      <w:bookmarkEnd w:id="28"/>
      <w:bookmarkEnd w:id="29"/>
      <w:bookmarkEnd w:id="30"/>
    </w:p>
    <w:p w14:paraId="1C1D21C4" w14:textId="142DCCDA" w:rsidR="000E4A4F" w:rsidRPr="00042996" w:rsidRDefault="003877C2" w:rsidP="00042996">
      <w:pPr>
        <w:pStyle w:val="Heading1"/>
        <w:spacing w:before="0"/>
        <w:jc w:val="center"/>
        <w:rPr>
          <w:b w:val="0"/>
          <w:caps/>
          <w:color w:val="000000" w:themeColor="text1"/>
        </w:rPr>
      </w:pPr>
      <w:bookmarkStart w:id="31" w:name="_Toc48121116"/>
      <w:bookmarkStart w:id="32" w:name="_Toc48630832"/>
      <w:bookmarkStart w:id="33" w:name="_Toc48651188"/>
      <w:r w:rsidRPr="00042996">
        <w:rPr>
          <w:rFonts w:ascii="Times New Roman" w:hAnsi="Times New Roman"/>
          <w:caps/>
          <w:color w:val="000000" w:themeColor="text1"/>
          <w:sz w:val="24"/>
          <w:szCs w:val="24"/>
        </w:rPr>
        <w:t xml:space="preserve">RAŠYTINIŲ </w:t>
      </w:r>
      <w:r w:rsidR="00BF5299" w:rsidRPr="00042996">
        <w:rPr>
          <w:rFonts w:ascii="Times New Roman" w:hAnsi="Times New Roman"/>
          <w:caps/>
          <w:color w:val="000000" w:themeColor="text1"/>
          <w:sz w:val="24"/>
          <w:szCs w:val="24"/>
        </w:rPr>
        <w:t>prašymų</w:t>
      </w:r>
      <w:r w:rsidR="00FA1B1B" w:rsidRPr="00042996">
        <w:rPr>
          <w:rFonts w:ascii="Times New Roman" w:hAnsi="Times New Roman"/>
          <w:caps/>
          <w:color w:val="000000" w:themeColor="text1"/>
          <w:sz w:val="24"/>
          <w:szCs w:val="24"/>
        </w:rPr>
        <w:t xml:space="preserve"> </w:t>
      </w:r>
      <w:r w:rsidR="002B3A2A" w:rsidRPr="00042996">
        <w:rPr>
          <w:rFonts w:ascii="Times New Roman" w:hAnsi="Times New Roman"/>
          <w:caps/>
          <w:color w:val="000000" w:themeColor="text1"/>
          <w:sz w:val="24"/>
          <w:szCs w:val="24"/>
        </w:rPr>
        <w:t>I</w:t>
      </w:r>
      <w:r w:rsidR="00FA1B1B" w:rsidRPr="00042996">
        <w:rPr>
          <w:rFonts w:ascii="Times New Roman" w:hAnsi="Times New Roman"/>
          <w:caps/>
          <w:color w:val="000000" w:themeColor="text1"/>
          <w:sz w:val="24"/>
          <w:szCs w:val="24"/>
        </w:rPr>
        <w:t xml:space="preserve">R </w:t>
      </w:r>
      <w:r w:rsidR="00BF5299" w:rsidRPr="00042996">
        <w:rPr>
          <w:rFonts w:ascii="Times New Roman" w:hAnsi="Times New Roman"/>
          <w:caps/>
          <w:color w:val="000000" w:themeColor="text1"/>
          <w:sz w:val="24"/>
          <w:szCs w:val="24"/>
        </w:rPr>
        <w:t>skundų nagrinėjimas</w:t>
      </w:r>
      <w:bookmarkEnd w:id="31"/>
      <w:bookmarkEnd w:id="32"/>
      <w:bookmarkEnd w:id="33"/>
    </w:p>
    <w:p w14:paraId="24A51779" w14:textId="77777777" w:rsidR="00545499" w:rsidRPr="00FE4C42" w:rsidRDefault="00545499" w:rsidP="005E3A59">
      <w:pPr>
        <w:tabs>
          <w:tab w:val="left" w:pos="0"/>
        </w:tabs>
        <w:autoSpaceDE w:val="0"/>
        <w:autoSpaceDN w:val="0"/>
        <w:adjustRightInd w:val="0"/>
        <w:jc w:val="center"/>
        <w:rPr>
          <w:b/>
          <w:caps/>
          <w:color w:val="000000"/>
        </w:rPr>
      </w:pPr>
    </w:p>
    <w:p w14:paraId="6C824A6E" w14:textId="58BE20ED" w:rsidR="000B26A5" w:rsidRPr="00356948" w:rsidRDefault="00356948" w:rsidP="00356948">
      <w:pPr>
        <w:tabs>
          <w:tab w:val="left" w:pos="1134"/>
          <w:tab w:val="left" w:pos="1276"/>
          <w:tab w:val="left" w:pos="5529"/>
        </w:tabs>
        <w:ind w:firstLine="709"/>
        <w:jc w:val="both"/>
        <w:rPr>
          <w:lang w:eastAsia="lt-LT"/>
        </w:rPr>
      </w:pPr>
      <w:r>
        <w:rPr>
          <w:lang w:eastAsia="lt-LT"/>
        </w:rPr>
        <w:t>2</w:t>
      </w:r>
      <w:r w:rsidR="00DA0FB5">
        <w:rPr>
          <w:lang w:eastAsia="lt-LT"/>
        </w:rPr>
        <w:t>3</w:t>
      </w:r>
      <w:r>
        <w:rPr>
          <w:lang w:eastAsia="lt-LT"/>
        </w:rPr>
        <w:t xml:space="preserve">. </w:t>
      </w:r>
      <w:r w:rsidR="00A020EE" w:rsidRPr="00356948">
        <w:rPr>
          <w:lang w:eastAsia="lt-LT"/>
        </w:rPr>
        <w:t>B</w:t>
      </w:r>
      <w:r w:rsidR="00E7088A" w:rsidRPr="00356948">
        <w:rPr>
          <w:lang w:eastAsia="lt-LT"/>
        </w:rPr>
        <w:t>endrovė</w:t>
      </w:r>
      <w:r w:rsidR="008D1ADF" w:rsidRPr="00356948">
        <w:rPr>
          <w:lang w:eastAsia="lt-LT"/>
        </w:rPr>
        <w:t xml:space="preserve"> </w:t>
      </w:r>
      <w:r w:rsidR="00BF5299" w:rsidRPr="00356948">
        <w:rPr>
          <w:lang w:eastAsia="lt-LT"/>
        </w:rPr>
        <w:t>prašymus</w:t>
      </w:r>
      <w:r w:rsidR="003877C2" w:rsidRPr="00356948">
        <w:rPr>
          <w:lang w:eastAsia="lt-LT"/>
        </w:rPr>
        <w:t xml:space="preserve"> ar </w:t>
      </w:r>
      <w:r w:rsidR="00BF5299" w:rsidRPr="00356948">
        <w:rPr>
          <w:lang w:eastAsia="lt-LT"/>
        </w:rPr>
        <w:t>skundus</w:t>
      </w:r>
      <w:r w:rsidR="008D1ADF" w:rsidRPr="00356948">
        <w:rPr>
          <w:lang w:eastAsia="lt-LT"/>
        </w:rPr>
        <w:t xml:space="preserve"> nagrinėja pagal kompetenciją.</w:t>
      </w:r>
    </w:p>
    <w:p w14:paraId="6B6ACF25" w14:textId="714E3F2E" w:rsidR="00356948" w:rsidRPr="00555675" w:rsidRDefault="00356948" w:rsidP="00356948">
      <w:pPr>
        <w:tabs>
          <w:tab w:val="left" w:pos="1134"/>
          <w:tab w:val="left" w:pos="1276"/>
          <w:tab w:val="left" w:pos="5529"/>
        </w:tabs>
        <w:ind w:firstLine="709"/>
        <w:jc w:val="both"/>
      </w:pPr>
      <w:r>
        <w:rPr>
          <w:lang w:eastAsia="lt-LT"/>
        </w:rPr>
        <w:t>2</w:t>
      </w:r>
      <w:r w:rsidR="00DA0FB5">
        <w:rPr>
          <w:lang w:eastAsia="lt-LT"/>
        </w:rPr>
        <w:t>4</w:t>
      </w:r>
      <w:r>
        <w:rPr>
          <w:lang w:eastAsia="lt-LT"/>
        </w:rPr>
        <w:t xml:space="preserve">. </w:t>
      </w:r>
      <w:r w:rsidR="008D1ADF" w:rsidRPr="00356948">
        <w:rPr>
          <w:lang w:eastAsia="lt-LT"/>
        </w:rPr>
        <w:t xml:space="preserve">Jeigu </w:t>
      </w:r>
      <w:r w:rsidR="00FB07F9" w:rsidRPr="00356948">
        <w:rPr>
          <w:lang w:eastAsia="lt-LT"/>
        </w:rPr>
        <w:t>Bendrovė</w:t>
      </w:r>
      <w:r w:rsidR="008D1ADF" w:rsidRPr="00356948">
        <w:rPr>
          <w:lang w:eastAsia="lt-LT"/>
        </w:rPr>
        <w:t xml:space="preserve"> nėra kompetentinga spręsti </w:t>
      </w:r>
      <w:r w:rsidR="00BF5299" w:rsidRPr="00356948">
        <w:rPr>
          <w:lang w:eastAsia="lt-LT"/>
        </w:rPr>
        <w:t>prašym</w:t>
      </w:r>
      <w:r w:rsidR="00666548" w:rsidRPr="00356948">
        <w:rPr>
          <w:lang w:eastAsia="lt-LT"/>
        </w:rPr>
        <w:t>uos</w:t>
      </w:r>
      <w:r w:rsidR="00BF5299" w:rsidRPr="00356948">
        <w:rPr>
          <w:lang w:eastAsia="lt-LT"/>
        </w:rPr>
        <w:t>e</w:t>
      </w:r>
      <w:r w:rsidR="003877C2" w:rsidRPr="00356948">
        <w:rPr>
          <w:lang w:eastAsia="lt-LT"/>
        </w:rPr>
        <w:t xml:space="preserve"> ar </w:t>
      </w:r>
      <w:r w:rsidR="008D1ADF" w:rsidRPr="00356948">
        <w:rPr>
          <w:lang w:eastAsia="lt-LT"/>
        </w:rPr>
        <w:t>skund</w:t>
      </w:r>
      <w:r w:rsidR="00666548" w:rsidRPr="00356948">
        <w:rPr>
          <w:lang w:eastAsia="lt-LT"/>
        </w:rPr>
        <w:t>uos</w:t>
      </w:r>
      <w:r w:rsidR="008D1ADF" w:rsidRPr="00356948">
        <w:rPr>
          <w:lang w:eastAsia="lt-LT"/>
        </w:rPr>
        <w:t xml:space="preserve">e išdėstytų klausimų, ne vėliau </w:t>
      </w:r>
      <w:r w:rsidR="008D1ADF" w:rsidRPr="00555675">
        <w:rPr>
          <w:lang w:eastAsia="lt-LT"/>
        </w:rPr>
        <w:t xml:space="preserve">kaip </w:t>
      </w:r>
      <w:r w:rsidR="00917544" w:rsidRPr="00555675">
        <w:rPr>
          <w:lang w:eastAsia="lt-LT"/>
        </w:rPr>
        <w:t xml:space="preserve">per </w:t>
      </w:r>
      <w:r w:rsidR="008D1ADF" w:rsidRPr="00555675">
        <w:rPr>
          <w:lang w:eastAsia="lt-LT"/>
        </w:rPr>
        <w:t xml:space="preserve">5 darbo dienas nuo </w:t>
      </w:r>
      <w:r w:rsidR="00BF5299" w:rsidRPr="00555675">
        <w:rPr>
          <w:lang w:eastAsia="lt-LT"/>
        </w:rPr>
        <w:t>prašym</w:t>
      </w:r>
      <w:r w:rsidR="00666548" w:rsidRPr="00555675">
        <w:rPr>
          <w:lang w:eastAsia="lt-LT"/>
        </w:rPr>
        <w:t>ų</w:t>
      </w:r>
      <w:r w:rsidR="003877C2" w:rsidRPr="00555675">
        <w:t xml:space="preserve"> ar </w:t>
      </w:r>
      <w:r w:rsidR="00BF5299" w:rsidRPr="00555675">
        <w:t>skund</w:t>
      </w:r>
      <w:r w:rsidR="00666548" w:rsidRPr="00555675">
        <w:t>ų</w:t>
      </w:r>
      <w:r w:rsidR="008D1ADF" w:rsidRPr="00555675">
        <w:t xml:space="preserve"> gavimo dienos</w:t>
      </w:r>
      <w:r w:rsidR="00BF5299" w:rsidRPr="00555675">
        <w:t>,</w:t>
      </w:r>
      <w:r w:rsidR="008D1ADF" w:rsidRPr="00555675">
        <w:t xml:space="preserve"> </w:t>
      </w:r>
      <w:r w:rsidR="00BF5299" w:rsidRPr="00555675">
        <w:t>prašyma</w:t>
      </w:r>
      <w:r w:rsidR="00666548" w:rsidRPr="00555675">
        <w:t>i</w:t>
      </w:r>
      <w:r w:rsidR="003877C2" w:rsidRPr="00555675">
        <w:t xml:space="preserve"> ar </w:t>
      </w:r>
      <w:r w:rsidR="008D1ADF" w:rsidRPr="00555675">
        <w:t>skunda</w:t>
      </w:r>
      <w:r w:rsidR="00666548" w:rsidRPr="00555675">
        <w:t>i</w:t>
      </w:r>
      <w:r w:rsidR="008D1ADF" w:rsidRPr="00555675">
        <w:t xml:space="preserve"> persiunčiam</w:t>
      </w:r>
      <w:r w:rsidR="00666548" w:rsidRPr="00555675">
        <w:t>i</w:t>
      </w:r>
      <w:r w:rsidR="008D1ADF" w:rsidRPr="00555675">
        <w:t xml:space="preserve"> kompetentinga</w:t>
      </w:r>
      <w:r w:rsidR="4FD612C3" w:rsidRPr="00555675">
        <w:t>m</w:t>
      </w:r>
      <w:r w:rsidR="008D1ADF" w:rsidRPr="00555675">
        <w:t xml:space="preserve"> </w:t>
      </w:r>
      <w:r w:rsidR="78D71B1D" w:rsidRPr="00555675">
        <w:t>subjektui</w:t>
      </w:r>
      <w:r w:rsidR="008D1ADF" w:rsidRPr="00555675">
        <w:t xml:space="preserve">.  Apie </w:t>
      </w:r>
      <w:r w:rsidR="00BF5299" w:rsidRPr="00555675">
        <w:t>prašymo</w:t>
      </w:r>
      <w:r w:rsidR="003877C2" w:rsidRPr="00555675">
        <w:t xml:space="preserve"> ar </w:t>
      </w:r>
      <w:r w:rsidR="008D1ADF" w:rsidRPr="00555675">
        <w:t xml:space="preserve">skundo persiuntimą ir persiuntimo priežastis </w:t>
      </w:r>
      <w:r w:rsidR="00BD554C" w:rsidRPr="00555675">
        <w:t xml:space="preserve">minėtu terminu </w:t>
      </w:r>
      <w:r w:rsidR="008D1ADF" w:rsidRPr="00555675">
        <w:t xml:space="preserve">raštu pranešama </w:t>
      </w:r>
      <w:r w:rsidR="00BF5299" w:rsidRPr="00555675">
        <w:t>prašymą</w:t>
      </w:r>
      <w:r w:rsidR="003877C2" w:rsidRPr="00555675">
        <w:t xml:space="preserve"> ar </w:t>
      </w:r>
      <w:r w:rsidR="008D1ADF" w:rsidRPr="00555675">
        <w:t>skundą pateikusiam asmeniui.</w:t>
      </w:r>
    </w:p>
    <w:p w14:paraId="1C6B4DD5" w14:textId="61DAC211" w:rsidR="00356948" w:rsidRPr="00555675" w:rsidRDefault="00356948" w:rsidP="00356948">
      <w:pPr>
        <w:tabs>
          <w:tab w:val="left" w:pos="1134"/>
          <w:tab w:val="left" w:pos="1276"/>
          <w:tab w:val="left" w:pos="5529"/>
        </w:tabs>
        <w:ind w:firstLine="709"/>
        <w:jc w:val="both"/>
      </w:pPr>
      <w:r w:rsidRPr="00555675">
        <w:t>2</w:t>
      </w:r>
      <w:r w:rsidR="00DA0FB5" w:rsidRPr="00555675">
        <w:t>5</w:t>
      </w:r>
      <w:r w:rsidRPr="00555675">
        <w:t xml:space="preserve">. </w:t>
      </w:r>
      <w:r w:rsidR="00406E16" w:rsidRPr="00555675">
        <w:t xml:space="preserve">Jeigu </w:t>
      </w:r>
      <w:r w:rsidR="002C069C" w:rsidRPr="00555675">
        <w:t>Bend</w:t>
      </w:r>
      <w:r w:rsidR="00E7368C" w:rsidRPr="00555675">
        <w:t>rovė</w:t>
      </w:r>
      <w:r w:rsidR="00406E16" w:rsidRPr="00555675">
        <w:t xml:space="preserve"> neturi įgaliojimų spręsti pateikt</w:t>
      </w:r>
      <w:r w:rsidR="00666548" w:rsidRPr="00555675">
        <w:t>uos</w:t>
      </w:r>
      <w:r w:rsidR="00406E16" w:rsidRPr="00555675">
        <w:t>e prašym</w:t>
      </w:r>
      <w:r w:rsidR="00666548" w:rsidRPr="00555675">
        <w:t>uos</w:t>
      </w:r>
      <w:r w:rsidR="00406E16" w:rsidRPr="00555675">
        <w:t>e</w:t>
      </w:r>
      <w:r w:rsidR="00EC013E" w:rsidRPr="00555675">
        <w:t xml:space="preserve"> ar </w:t>
      </w:r>
      <w:r w:rsidR="00406E16" w:rsidRPr="00555675">
        <w:t>skund</w:t>
      </w:r>
      <w:r w:rsidR="00666548" w:rsidRPr="00555675">
        <w:t>uos</w:t>
      </w:r>
      <w:r w:rsidR="00406E16" w:rsidRPr="00555675">
        <w:t xml:space="preserve">e išdėstyto klausimo ir nėra kito subjekto, kuriam galėtų perduoti </w:t>
      </w:r>
      <w:r w:rsidR="00AA035C" w:rsidRPr="00555675">
        <w:t xml:space="preserve">šiuos </w:t>
      </w:r>
      <w:r w:rsidR="00406E16" w:rsidRPr="00555675">
        <w:t>prašym</w:t>
      </w:r>
      <w:r w:rsidR="00666548" w:rsidRPr="00555675">
        <w:t>us</w:t>
      </w:r>
      <w:r w:rsidR="00EC013E" w:rsidRPr="00555675">
        <w:t xml:space="preserve"> ar </w:t>
      </w:r>
      <w:r w:rsidR="00406E16" w:rsidRPr="00555675">
        <w:t>skund</w:t>
      </w:r>
      <w:r w:rsidR="00666548" w:rsidRPr="00555675">
        <w:t>us</w:t>
      </w:r>
      <w:r w:rsidR="00406E16" w:rsidRPr="00555675">
        <w:t xml:space="preserve"> nagrinėti pagal kompetenciją, ne vėliau kaip per 5 darbo dienas nuo prašym</w:t>
      </w:r>
      <w:r w:rsidR="00666548" w:rsidRPr="00555675">
        <w:t>ų</w:t>
      </w:r>
      <w:r w:rsidR="00EC013E" w:rsidRPr="00555675">
        <w:t xml:space="preserve"> ar </w:t>
      </w:r>
      <w:r w:rsidR="00406E16" w:rsidRPr="00555675">
        <w:t>skund</w:t>
      </w:r>
      <w:r w:rsidR="00666548" w:rsidRPr="00555675">
        <w:t>ų</w:t>
      </w:r>
      <w:r w:rsidR="00406E16" w:rsidRPr="00555675">
        <w:t xml:space="preserve"> gavimo dienos apie tai turi būti pranešama j</w:t>
      </w:r>
      <w:r w:rsidR="00817E5A" w:rsidRPr="00555675">
        <w:t>uos</w:t>
      </w:r>
      <w:r w:rsidR="00406E16" w:rsidRPr="00555675">
        <w:t xml:space="preserve"> pateikusi</w:t>
      </w:r>
      <w:r w:rsidR="00817E5A" w:rsidRPr="00555675">
        <w:t>ems</w:t>
      </w:r>
      <w:r w:rsidR="00406E16" w:rsidRPr="00555675">
        <w:t xml:space="preserve"> asmeni</w:t>
      </w:r>
      <w:r w:rsidR="00817E5A" w:rsidRPr="00555675">
        <w:t>ms</w:t>
      </w:r>
      <w:r w:rsidR="00406E16" w:rsidRPr="00555675">
        <w:t>, paaiškinant prašym</w:t>
      </w:r>
      <w:r w:rsidR="00666548" w:rsidRPr="00555675">
        <w:t>ų</w:t>
      </w:r>
      <w:r w:rsidR="00EC013E" w:rsidRPr="00555675">
        <w:t xml:space="preserve"> ar </w:t>
      </w:r>
      <w:r w:rsidR="00406E16" w:rsidRPr="00555675">
        <w:t>skund</w:t>
      </w:r>
      <w:r w:rsidR="00666548" w:rsidRPr="00555675">
        <w:t>ų</w:t>
      </w:r>
      <w:r w:rsidR="00406E16" w:rsidRPr="00555675">
        <w:t xml:space="preserve"> nenagrinėjimo priežastis.</w:t>
      </w:r>
    </w:p>
    <w:p w14:paraId="13D8C517" w14:textId="34B2012C" w:rsidR="00356948" w:rsidRPr="00555675" w:rsidRDefault="00356948" w:rsidP="00356948">
      <w:pPr>
        <w:tabs>
          <w:tab w:val="left" w:pos="1134"/>
          <w:tab w:val="left" w:pos="1276"/>
          <w:tab w:val="left" w:pos="5529"/>
        </w:tabs>
        <w:ind w:firstLine="709"/>
        <w:jc w:val="both"/>
      </w:pPr>
      <w:r w:rsidRPr="00555675">
        <w:t>2</w:t>
      </w:r>
      <w:r w:rsidR="00DA0FB5" w:rsidRPr="00555675">
        <w:t>6</w:t>
      </w:r>
      <w:r w:rsidRPr="00555675">
        <w:t xml:space="preserve">. </w:t>
      </w:r>
      <w:r w:rsidR="00E7368C" w:rsidRPr="00555675">
        <w:t>Bendrovėje</w:t>
      </w:r>
      <w:r w:rsidR="008744C6" w:rsidRPr="00555675">
        <w:t xml:space="preserve"> </w:t>
      </w:r>
      <w:r w:rsidR="00406E16" w:rsidRPr="00555675">
        <w:t>prašymai</w:t>
      </w:r>
      <w:r w:rsidR="00EC013E" w:rsidRPr="00555675">
        <w:t xml:space="preserve"> ar</w:t>
      </w:r>
      <w:r w:rsidR="00406E16" w:rsidRPr="00555675">
        <w:t xml:space="preserve"> </w:t>
      </w:r>
      <w:r w:rsidR="008744C6" w:rsidRPr="00555675">
        <w:t xml:space="preserve">skundai nagrinėjami vadovaujantis nešališkumo, </w:t>
      </w:r>
      <w:r w:rsidR="00DA0FB5" w:rsidRPr="00555675">
        <w:t xml:space="preserve">objektyvumo, </w:t>
      </w:r>
      <w:r w:rsidR="008744C6" w:rsidRPr="00555675">
        <w:t xml:space="preserve">teisingumo, protingumo ir sąžiningumo </w:t>
      </w:r>
      <w:r w:rsidR="0010603C" w:rsidRPr="00555675">
        <w:rPr>
          <w:color w:val="000000" w:themeColor="text1"/>
        </w:rPr>
        <w:t>principais</w:t>
      </w:r>
      <w:r w:rsidR="008744C6" w:rsidRPr="00555675">
        <w:rPr>
          <w:color w:val="000000" w:themeColor="text1"/>
        </w:rPr>
        <w:t>.</w:t>
      </w:r>
    </w:p>
    <w:p w14:paraId="046DA5BE" w14:textId="4FDB4EAC" w:rsidR="00356948" w:rsidRPr="00555675" w:rsidRDefault="00356948" w:rsidP="00356948">
      <w:pPr>
        <w:tabs>
          <w:tab w:val="left" w:pos="1134"/>
          <w:tab w:val="left" w:pos="1276"/>
          <w:tab w:val="left" w:pos="5529"/>
        </w:tabs>
        <w:ind w:firstLine="709"/>
        <w:jc w:val="both"/>
      </w:pPr>
      <w:r w:rsidRPr="00555675">
        <w:t>2</w:t>
      </w:r>
      <w:r w:rsidR="00DA0FB5" w:rsidRPr="00555675">
        <w:t>7</w:t>
      </w:r>
      <w:r w:rsidRPr="00555675">
        <w:t xml:space="preserve">. </w:t>
      </w:r>
      <w:r w:rsidR="00917544" w:rsidRPr="00555675">
        <w:rPr>
          <w:color w:val="000000"/>
        </w:rPr>
        <w:t>Prašyma</w:t>
      </w:r>
      <w:r w:rsidR="00666548" w:rsidRPr="00555675">
        <w:rPr>
          <w:color w:val="000000"/>
        </w:rPr>
        <w:t>i</w:t>
      </w:r>
      <w:r w:rsidR="000B26A5" w:rsidRPr="00555675">
        <w:rPr>
          <w:color w:val="000000"/>
        </w:rPr>
        <w:t xml:space="preserve"> </w:t>
      </w:r>
      <w:r w:rsidR="00EC013E" w:rsidRPr="00555675">
        <w:rPr>
          <w:color w:val="000000"/>
        </w:rPr>
        <w:t xml:space="preserve">ar </w:t>
      </w:r>
      <w:r w:rsidR="00917544" w:rsidRPr="00555675">
        <w:rPr>
          <w:color w:val="000000"/>
        </w:rPr>
        <w:t>s</w:t>
      </w:r>
      <w:r w:rsidR="00186DBE" w:rsidRPr="00555675">
        <w:rPr>
          <w:color w:val="000000"/>
        </w:rPr>
        <w:t>kunda</w:t>
      </w:r>
      <w:r w:rsidR="00666548" w:rsidRPr="00555675">
        <w:rPr>
          <w:color w:val="000000"/>
        </w:rPr>
        <w:t>i</w:t>
      </w:r>
      <w:r w:rsidR="00186DBE" w:rsidRPr="00555675">
        <w:rPr>
          <w:color w:val="000000"/>
        </w:rPr>
        <w:t xml:space="preserve"> turi būti išnagrinėt</w:t>
      </w:r>
      <w:r w:rsidR="00666548" w:rsidRPr="00555675">
        <w:rPr>
          <w:color w:val="000000"/>
        </w:rPr>
        <w:t>i</w:t>
      </w:r>
      <w:r w:rsidR="00186DBE" w:rsidRPr="00555675">
        <w:rPr>
          <w:color w:val="000000"/>
        </w:rPr>
        <w:t xml:space="preserve"> ir atsakyma</w:t>
      </w:r>
      <w:r w:rsidR="00AA035C" w:rsidRPr="00555675">
        <w:rPr>
          <w:color w:val="000000"/>
        </w:rPr>
        <w:t>i</w:t>
      </w:r>
      <w:r w:rsidR="00186DBE" w:rsidRPr="00555675">
        <w:rPr>
          <w:color w:val="000000"/>
        </w:rPr>
        <w:t xml:space="preserve"> į j</w:t>
      </w:r>
      <w:r w:rsidR="00666548" w:rsidRPr="00555675">
        <w:rPr>
          <w:color w:val="000000"/>
        </w:rPr>
        <w:t>uos</w:t>
      </w:r>
      <w:r w:rsidR="00186DBE" w:rsidRPr="00555675">
        <w:rPr>
          <w:color w:val="000000"/>
        </w:rPr>
        <w:t xml:space="preserve"> pateikt</w:t>
      </w:r>
      <w:r w:rsidR="00AA035C" w:rsidRPr="00555675">
        <w:rPr>
          <w:color w:val="000000"/>
        </w:rPr>
        <w:t>i</w:t>
      </w:r>
      <w:r w:rsidR="00186DBE" w:rsidRPr="00555675">
        <w:rPr>
          <w:color w:val="000000"/>
        </w:rPr>
        <w:t xml:space="preserve"> per 20 darbo dienų nuo </w:t>
      </w:r>
      <w:r w:rsidR="00917544" w:rsidRPr="00555675">
        <w:rPr>
          <w:color w:val="000000"/>
        </w:rPr>
        <w:t>prašym</w:t>
      </w:r>
      <w:r w:rsidR="00666548" w:rsidRPr="00555675">
        <w:rPr>
          <w:color w:val="000000"/>
        </w:rPr>
        <w:t>ų</w:t>
      </w:r>
      <w:r w:rsidR="00EC013E" w:rsidRPr="00555675">
        <w:rPr>
          <w:color w:val="000000"/>
        </w:rPr>
        <w:t xml:space="preserve"> ar </w:t>
      </w:r>
      <w:r w:rsidR="00917544" w:rsidRPr="00555675">
        <w:rPr>
          <w:color w:val="000000"/>
        </w:rPr>
        <w:t>skund</w:t>
      </w:r>
      <w:r w:rsidR="00666548" w:rsidRPr="00555675">
        <w:rPr>
          <w:color w:val="000000"/>
        </w:rPr>
        <w:t>ų</w:t>
      </w:r>
      <w:r w:rsidR="00917544" w:rsidRPr="00555675">
        <w:rPr>
          <w:color w:val="000000"/>
        </w:rPr>
        <w:t xml:space="preserve"> </w:t>
      </w:r>
      <w:r w:rsidR="00EC013E" w:rsidRPr="00555675">
        <w:rPr>
          <w:color w:val="000000"/>
        </w:rPr>
        <w:t xml:space="preserve">gavimo </w:t>
      </w:r>
      <w:r w:rsidR="004F08F3" w:rsidRPr="00555675">
        <w:rPr>
          <w:color w:val="000000"/>
        </w:rPr>
        <w:t>Bendrovėje</w:t>
      </w:r>
      <w:r w:rsidR="00EC013E" w:rsidRPr="00555675">
        <w:rPr>
          <w:color w:val="000000"/>
        </w:rPr>
        <w:t xml:space="preserve"> </w:t>
      </w:r>
      <w:r w:rsidR="00186DBE" w:rsidRPr="00555675">
        <w:rPr>
          <w:color w:val="000000"/>
        </w:rPr>
        <w:t>dienos. Paprašius asmen</w:t>
      </w:r>
      <w:r w:rsidR="00817E5A" w:rsidRPr="00555675">
        <w:rPr>
          <w:color w:val="000000"/>
        </w:rPr>
        <w:t>ų</w:t>
      </w:r>
      <w:r w:rsidR="00186DBE" w:rsidRPr="00555675">
        <w:rPr>
          <w:color w:val="000000"/>
        </w:rPr>
        <w:t xml:space="preserve"> patikslinti </w:t>
      </w:r>
      <w:r w:rsidR="00917544" w:rsidRPr="00555675">
        <w:rPr>
          <w:color w:val="000000"/>
        </w:rPr>
        <w:t>prašym</w:t>
      </w:r>
      <w:r w:rsidR="00666548" w:rsidRPr="00555675">
        <w:rPr>
          <w:color w:val="000000"/>
        </w:rPr>
        <w:t>us</w:t>
      </w:r>
      <w:r w:rsidR="00EC013E" w:rsidRPr="00555675">
        <w:rPr>
          <w:color w:val="000000"/>
        </w:rPr>
        <w:t xml:space="preserve"> ar </w:t>
      </w:r>
      <w:r w:rsidR="00917544" w:rsidRPr="00555675">
        <w:rPr>
          <w:color w:val="000000"/>
        </w:rPr>
        <w:t>skund</w:t>
      </w:r>
      <w:r w:rsidR="00666548" w:rsidRPr="00555675">
        <w:rPr>
          <w:color w:val="000000"/>
        </w:rPr>
        <w:t>us</w:t>
      </w:r>
      <w:r w:rsidR="00917544" w:rsidRPr="00555675">
        <w:rPr>
          <w:color w:val="000000"/>
        </w:rPr>
        <w:t xml:space="preserve"> </w:t>
      </w:r>
      <w:r w:rsidR="00186DBE" w:rsidRPr="00555675">
        <w:rPr>
          <w:color w:val="000000"/>
        </w:rPr>
        <w:t>ar pateikti trūkstamus</w:t>
      </w:r>
      <w:r w:rsidR="000E6158" w:rsidRPr="00555675">
        <w:rPr>
          <w:color w:val="000000"/>
        </w:rPr>
        <w:t xml:space="preserve"> duomenis, </w:t>
      </w:r>
      <w:r w:rsidR="00917544" w:rsidRPr="00555675">
        <w:rPr>
          <w:color w:val="000000"/>
        </w:rPr>
        <w:t>prašym</w:t>
      </w:r>
      <w:r w:rsidR="00666548" w:rsidRPr="00555675">
        <w:rPr>
          <w:color w:val="000000"/>
        </w:rPr>
        <w:t>ų</w:t>
      </w:r>
      <w:r w:rsidR="00EC013E" w:rsidRPr="00555675">
        <w:rPr>
          <w:color w:val="000000"/>
        </w:rPr>
        <w:t xml:space="preserve"> ar </w:t>
      </w:r>
      <w:r w:rsidR="00917544" w:rsidRPr="00555675">
        <w:rPr>
          <w:color w:val="000000"/>
        </w:rPr>
        <w:t>skund</w:t>
      </w:r>
      <w:r w:rsidR="009D4753" w:rsidRPr="00555675">
        <w:rPr>
          <w:color w:val="000000"/>
        </w:rPr>
        <w:t>ų</w:t>
      </w:r>
      <w:r w:rsidR="00917544" w:rsidRPr="00555675">
        <w:rPr>
          <w:color w:val="000000"/>
        </w:rPr>
        <w:t xml:space="preserve"> </w:t>
      </w:r>
      <w:r w:rsidR="000E6158" w:rsidRPr="00555675">
        <w:rPr>
          <w:color w:val="000000"/>
        </w:rPr>
        <w:t>nagrinėjimo te</w:t>
      </w:r>
      <w:r w:rsidR="00186DBE" w:rsidRPr="00555675">
        <w:rPr>
          <w:color w:val="000000"/>
        </w:rPr>
        <w:t>rminas sustabdomas</w:t>
      </w:r>
      <w:r w:rsidR="00EB4502" w:rsidRPr="00555675">
        <w:rPr>
          <w:color w:val="000000"/>
        </w:rPr>
        <w:t>,</w:t>
      </w:r>
      <w:r w:rsidR="00186DBE" w:rsidRPr="00555675">
        <w:rPr>
          <w:color w:val="000000"/>
        </w:rPr>
        <w:t xml:space="preserve"> </w:t>
      </w:r>
      <w:r w:rsidR="001834E4" w:rsidRPr="00555675">
        <w:rPr>
          <w:color w:val="000000"/>
        </w:rPr>
        <w:t xml:space="preserve">iki bus pateikta papildoma informacija. Kai per </w:t>
      </w:r>
      <w:r w:rsidR="004F08F3" w:rsidRPr="00555675">
        <w:rPr>
          <w:color w:val="000000"/>
        </w:rPr>
        <w:t>Bendrovės</w:t>
      </w:r>
      <w:r w:rsidR="001834E4" w:rsidRPr="00555675">
        <w:rPr>
          <w:color w:val="000000"/>
        </w:rPr>
        <w:t xml:space="preserve"> nustatytą terminą, kuris negali būti trumpesnis kaip 5 darbo dienos, papildoma informacija negaunama, prašyma</w:t>
      </w:r>
      <w:r w:rsidR="009D4753" w:rsidRPr="00555675">
        <w:rPr>
          <w:color w:val="000000"/>
        </w:rPr>
        <w:t>i</w:t>
      </w:r>
      <w:r w:rsidR="00AA035C" w:rsidRPr="00555675">
        <w:rPr>
          <w:color w:val="000000"/>
        </w:rPr>
        <w:t xml:space="preserve"> ar skundai </w:t>
      </w:r>
      <w:r w:rsidR="001834E4" w:rsidRPr="00555675">
        <w:rPr>
          <w:color w:val="000000"/>
        </w:rPr>
        <w:t xml:space="preserve"> nenagrinėjam</w:t>
      </w:r>
      <w:r w:rsidR="009D4753" w:rsidRPr="00555675">
        <w:rPr>
          <w:color w:val="000000"/>
        </w:rPr>
        <w:t>i</w:t>
      </w:r>
      <w:r w:rsidR="001834E4" w:rsidRPr="00555675">
        <w:rPr>
          <w:color w:val="000000"/>
        </w:rPr>
        <w:t>, dokumentų originalai grąžinami asmeni</w:t>
      </w:r>
      <w:r w:rsidR="00817E5A" w:rsidRPr="00555675">
        <w:rPr>
          <w:color w:val="000000"/>
        </w:rPr>
        <w:t>ms</w:t>
      </w:r>
      <w:r w:rsidR="001834E4" w:rsidRPr="00555675">
        <w:rPr>
          <w:color w:val="000000"/>
        </w:rPr>
        <w:t xml:space="preserve"> ir nurodoma grąžinimo priežastis.</w:t>
      </w:r>
    </w:p>
    <w:p w14:paraId="1204B585" w14:textId="5CECCD0C" w:rsidR="00356948" w:rsidRPr="00555675" w:rsidRDefault="00356948" w:rsidP="00356948">
      <w:pPr>
        <w:tabs>
          <w:tab w:val="left" w:pos="1134"/>
          <w:tab w:val="left" w:pos="1276"/>
          <w:tab w:val="left" w:pos="5529"/>
        </w:tabs>
        <w:ind w:firstLine="709"/>
        <w:jc w:val="both"/>
      </w:pPr>
      <w:r w:rsidRPr="00555675">
        <w:t>2</w:t>
      </w:r>
      <w:r w:rsidR="005314E8" w:rsidRPr="00555675">
        <w:t>8</w:t>
      </w:r>
      <w:r w:rsidRPr="00555675">
        <w:t xml:space="preserve">. </w:t>
      </w:r>
      <w:r w:rsidR="00186DBE" w:rsidRPr="00555675">
        <w:rPr>
          <w:color w:val="000000" w:themeColor="text1"/>
        </w:rPr>
        <w:t xml:space="preserve">Jeigu </w:t>
      </w:r>
      <w:r w:rsidR="00917544" w:rsidRPr="00555675">
        <w:rPr>
          <w:color w:val="000000" w:themeColor="text1"/>
        </w:rPr>
        <w:t>prašym</w:t>
      </w:r>
      <w:r w:rsidR="009D4753" w:rsidRPr="00555675">
        <w:rPr>
          <w:color w:val="000000" w:themeColor="text1"/>
        </w:rPr>
        <w:t>ų</w:t>
      </w:r>
      <w:r w:rsidR="00EC013E" w:rsidRPr="00555675">
        <w:rPr>
          <w:color w:val="000000" w:themeColor="text1"/>
        </w:rPr>
        <w:t xml:space="preserve"> ar </w:t>
      </w:r>
      <w:r w:rsidR="00186DBE" w:rsidRPr="00555675">
        <w:rPr>
          <w:color w:val="000000" w:themeColor="text1"/>
        </w:rPr>
        <w:t>skund</w:t>
      </w:r>
      <w:r w:rsidR="009D4753" w:rsidRPr="00555675">
        <w:rPr>
          <w:color w:val="000000" w:themeColor="text1"/>
        </w:rPr>
        <w:t>ų</w:t>
      </w:r>
      <w:r w:rsidR="00186DBE" w:rsidRPr="00555675">
        <w:rPr>
          <w:color w:val="000000" w:themeColor="text1"/>
        </w:rPr>
        <w:t xml:space="preserve"> nagrinėjimas susijęs su </w:t>
      </w:r>
      <w:r w:rsidR="004F08F3" w:rsidRPr="00555675">
        <w:rPr>
          <w:color w:val="000000" w:themeColor="text1"/>
        </w:rPr>
        <w:t>Bendrovės</w:t>
      </w:r>
      <w:r w:rsidR="00186DBE" w:rsidRPr="00555675">
        <w:rPr>
          <w:color w:val="000000" w:themeColor="text1"/>
        </w:rPr>
        <w:t xml:space="preserve"> vidinės darbo grupės sudarymu, posėdžio sušaukimu ar kitomis organizacinėmis priemon</w:t>
      </w:r>
      <w:r w:rsidR="000E6158" w:rsidRPr="00555675">
        <w:rPr>
          <w:color w:val="000000" w:themeColor="text1"/>
        </w:rPr>
        <w:t>ėmis,</w:t>
      </w:r>
      <w:r w:rsidR="00186DBE" w:rsidRPr="00555675">
        <w:rPr>
          <w:color w:val="000000" w:themeColor="text1"/>
        </w:rPr>
        <w:t xml:space="preserve"> dėl kurių </w:t>
      </w:r>
      <w:r w:rsidR="00917544" w:rsidRPr="00555675">
        <w:rPr>
          <w:color w:val="000000" w:themeColor="text1"/>
        </w:rPr>
        <w:t>prašym</w:t>
      </w:r>
      <w:r w:rsidR="009D4753" w:rsidRPr="00555675">
        <w:rPr>
          <w:color w:val="000000" w:themeColor="text1"/>
        </w:rPr>
        <w:t>ų</w:t>
      </w:r>
      <w:r w:rsidR="00EC013E" w:rsidRPr="00555675">
        <w:rPr>
          <w:color w:val="000000" w:themeColor="text1"/>
        </w:rPr>
        <w:t xml:space="preserve"> ar </w:t>
      </w:r>
      <w:r w:rsidR="00917544" w:rsidRPr="00555675">
        <w:rPr>
          <w:color w:val="000000" w:themeColor="text1"/>
        </w:rPr>
        <w:t>skund</w:t>
      </w:r>
      <w:r w:rsidR="009D4753" w:rsidRPr="00555675">
        <w:rPr>
          <w:color w:val="000000" w:themeColor="text1"/>
        </w:rPr>
        <w:t>ų</w:t>
      </w:r>
      <w:r w:rsidR="00917544" w:rsidRPr="00555675">
        <w:rPr>
          <w:color w:val="000000" w:themeColor="text1"/>
        </w:rPr>
        <w:t xml:space="preserve"> </w:t>
      </w:r>
      <w:r w:rsidR="00186DBE" w:rsidRPr="00555675">
        <w:rPr>
          <w:color w:val="000000" w:themeColor="text1"/>
        </w:rPr>
        <w:t>išnagrinėjimas ir atsakymo pateikimas asmeniui gali užsitęsti</w:t>
      </w:r>
      <w:r w:rsidR="00EC013E" w:rsidRPr="00555675">
        <w:rPr>
          <w:color w:val="000000" w:themeColor="text1"/>
        </w:rPr>
        <w:t xml:space="preserve"> ilgiau, nei nurodyta Taisyklių </w:t>
      </w:r>
      <w:r w:rsidR="00745524" w:rsidRPr="00555675">
        <w:rPr>
          <w:color w:val="000000" w:themeColor="text1"/>
        </w:rPr>
        <w:t>2</w:t>
      </w:r>
      <w:r w:rsidR="00566B44" w:rsidRPr="00555675">
        <w:rPr>
          <w:color w:val="000000" w:themeColor="text1"/>
        </w:rPr>
        <w:t>7</w:t>
      </w:r>
      <w:r w:rsidR="00EC013E" w:rsidRPr="00555675">
        <w:rPr>
          <w:color w:val="000000" w:themeColor="text1"/>
        </w:rPr>
        <w:t xml:space="preserve"> punkte</w:t>
      </w:r>
      <w:r w:rsidR="00186DBE" w:rsidRPr="00555675">
        <w:rPr>
          <w:color w:val="000000" w:themeColor="text1"/>
        </w:rPr>
        <w:t xml:space="preserve">, </w:t>
      </w:r>
      <w:r w:rsidR="00BF5C11" w:rsidRPr="00555675">
        <w:rPr>
          <w:color w:val="000000" w:themeColor="text1"/>
        </w:rPr>
        <w:t>Bendrovė</w:t>
      </w:r>
      <w:r w:rsidR="00EC013E" w:rsidRPr="00555675">
        <w:rPr>
          <w:color w:val="000000" w:themeColor="text1"/>
        </w:rPr>
        <w:t xml:space="preserve"> turi teisę pratęsti šį terminą. Prašym</w:t>
      </w:r>
      <w:r w:rsidR="009D4753" w:rsidRPr="00555675">
        <w:rPr>
          <w:color w:val="000000" w:themeColor="text1"/>
        </w:rPr>
        <w:t>ų</w:t>
      </w:r>
      <w:r w:rsidR="00EC013E" w:rsidRPr="00555675">
        <w:rPr>
          <w:color w:val="000000" w:themeColor="text1"/>
        </w:rPr>
        <w:t xml:space="preserve"> nagrinėjimo terminas gali būti pratęstas iki 10 darbo dienų, o skund</w:t>
      </w:r>
      <w:r w:rsidR="009D4753" w:rsidRPr="00555675">
        <w:rPr>
          <w:color w:val="000000" w:themeColor="text1"/>
        </w:rPr>
        <w:t>ų</w:t>
      </w:r>
      <w:r w:rsidR="00EC013E" w:rsidRPr="00555675">
        <w:rPr>
          <w:color w:val="000000" w:themeColor="text1"/>
        </w:rPr>
        <w:t xml:space="preserve"> nagrinėjimo terminas – iki 20 darbo dienų. Likus ne mažiau kaip 5 darbo dienoms iki Taisyklių </w:t>
      </w:r>
      <w:r w:rsidR="00745524" w:rsidRPr="00555675">
        <w:rPr>
          <w:color w:val="000000" w:themeColor="text1"/>
        </w:rPr>
        <w:t>2</w:t>
      </w:r>
      <w:r w:rsidR="00566B44" w:rsidRPr="00555675">
        <w:rPr>
          <w:color w:val="000000" w:themeColor="text1"/>
        </w:rPr>
        <w:t>7</w:t>
      </w:r>
      <w:r w:rsidR="00EC013E" w:rsidRPr="00555675">
        <w:rPr>
          <w:color w:val="000000" w:themeColor="text1"/>
        </w:rPr>
        <w:t xml:space="preserve"> punkte nustatyto termino pabaigos, </w:t>
      </w:r>
      <w:r w:rsidR="00BF5C11" w:rsidRPr="00555675">
        <w:rPr>
          <w:color w:val="000000" w:themeColor="text1"/>
        </w:rPr>
        <w:t>Bendrovė</w:t>
      </w:r>
      <w:r w:rsidR="00EC013E" w:rsidRPr="00555675">
        <w:rPr>
          <w:color w:val="000000" w:themeColor="text1"/>
        </w:rPr>
        <w:t xml:space="preserve"> išsiunčia asmeni</w:t>
      </w:r>
      <w:r w:rsidR="00817E5A" w:rsidRPr="00555675">
        <w:rPr>
          <w:color w:val="000000" w:themeColor="text1"/>
        </w:rPr>
        <w:t>ms</w:t>
      </w:r>
      <w:r w:rsidR="00EC013E" w:rsidRPr="00555675">
        <w:rPr>
          <w:color w:val="000000" w:themeColor="text1"/>
        </w:rPr>
        <w:t xml:space="preserve"> raštu arba elektroniniu būdu, jeigu pateikt</w:t>
      </w:r>
      <w:r w:rsidR="009D4753" w:rsidRPr="00555675">
        <w:rPr>
          <w:color w:val="000000" w:themeColor="text1"/>
        </w:rPr>
        <w:t>i</w:t>
      </w:r>
      <w:r w:rsidR="00EC013E" w:rsidRPr="00555675">
        <w:rPr>
          <w:color w:val="000000" w:themeColor="text1"/>
        </w:rPr>
        <w:t xml:space="preserve"> elektronini</w:t>
      </w:r>
      <w:r w:rsidR="009D4753" w:rsidRPr="00555675">
        <w:rPr>
          <w:color w:val="000000" w:themeColor="text1"/>
        </w:rPr>
        <w:t>ai</w:t>
      </w:r>
      <w:r w:rsidR="00EC013E" w:rsidRPr="00555675">
        <w:rPr>
          <w:color w:val="000000" w:themeColor="text1"/>
        </w:rPr>
        <w:t xml:space="preserve"> prašyma</w:t>
      </w:r>
      <w:r w:rsidR="009D4753" w:rsidRPr="00555675">
        <w:rPr>
          <w:color w:val="000000" w:themeColor="text1"/>
        </w:rPr>
        <w:t>i</w:t>
      </w:r>
      <w:r w:rsidR="00EC013E" w:rsidRPr="00555675">
        <w:rPr>
          <w:color w:val="000000" w:themeColor="text1"/>
        </w:rPr>
        <w:t xml:space="preserve"> arba skunda</w:t>
      </w:r>
      <w:r w:rsidR="009D4753" w:rsidRPr="00555675">
        <w:rPr>
          <w:color w:val="000000" w:themeColor="text1"/>
        </w:rPr>
        <w:t>i</w:t>
      </w:r>
      <w:r w:rsidR="00EC013E" w:rsidRPr="00555675">
        <w:rPr>
          <w:color w:val="000000" w:themeColor="text1"/>
        </w:rPr>
        <w:t xml:space="preserve">, pranešimą, kuriame nurodomas pratęstas nagrinėjimo terminas ir paaiškinamos nagrinėjimo termino pratęsimo priežastys. </w:t>
      </w:r>
    </w:p>
    <w:p w14:paraId="011E0BD1" w14:textId="06A03A96" w:rsidR="00356948" w:rsidRPr="00555675" w:rsidRDefault="00356948" w:rsidP="00356948">
      <w:pPr>
        <w:tabs>
          <w:tab w:val="left" w:pos="1134"/>
          <w:tab w:val="left" w:pos="1276"/>
          <w:tab w:val="left" w:pos="5529"/>
        </w:tabs>
        <w:ind w:firstLine="709"/>
        <w:jc w:val="both"/>
      </w:pPr>
      <w:r w:rsidRPr="00555675">
        <w:t>2</w:t>
      </w:r>
      <w:r w:rsidR="005314E8" w:rsidRPr="00555675">
        <w:t>9</w:t>
      </w:r>
      <w:r w:rsidRPr="00555675">
        <w:t xml:space="preserve">. </w:t>
      </w:r>
      <w:r w:rsidR="00CB65A8" w:rsidRPr="00555675">
        <w:rPr>
          <w:color w:val="000000"/>
        </w:rPr>
        <w:t>Jei prašym</w:t>
      </w:r>
      <w:r w:rsidR="009D4753" w:rsidRPr="00555675">
        <w:rPr>
          <w:color w:val="000000"/>
        </w:rPr>
        <w:t>ų</w:t>
      </w:r>
      <w:r w:rsidR="002C7DAA" w:rsidRPr="00555675">
        <w:rPr>
          <w:color w:val="000000"/>
        </w:rPr>
        <w:t xml:space="preserve"> ar </w:t>
      </w:r>
      <w:r w:rsidR="00CB65A8" w:rsidRPr="00555675">
        <w:rPr>
          <w:color w:val="000000"/>
        </w:rPr>
        <w:t>skund</w:t>
      </w:r>
      <w:r w:rsidR="009D4753" w:rsidRPr="00555675">
        <w:rPr>
          <w:color w:val="000000"/>
        </w:rPr>
        <w:t>ų</w:t>
      </w:r>
      <w:r w:rsidR="00CB65A8" w:rsidRPr="00555675">
        <w:rPr>
          <w:color w:val="000000"/>
        </w:rPr>
        <w:t xml:space="preserve"> nagrinėjimo metu asm</w:t>
      </w:r>
      <w:r w:rsidR="00745524" w:rsidRPr="00555675">
        <w:rPr>
          <w:color w:val="000000"/>
        </w:rPr>
        <w:t xml:space="preserve">enys </w:t>
      </w:r>
      <w:r w:rsidR="00CB65A8" w:rsidRPr="00555675">
        <w:rPr>
          <w:color w:val="000000"/>
        </w:rPr>
        <w:t xml:space="preserve"> j</w:t>
      </w:r>
      <w:r w:rsidR="00745524" w:rsidRPr="00555675">
        <w:rPr>
          <w:color w:val="000000"/>
        </w:rPr>
        <w:t>uos</w:t>
      </w:r>
      <w:r w:rsidR="00CB65A8" w:rsidRPr="00555675">
        <w:rPr>
          <w:color w:val="000000"/>
        </w:rPr>
        <w:t xml:space="preserve"> patikslina (papildo) arba suformuluoja iš esmės naujus reikalavimus, nagrinėjimo terminas skaičiuojamas nuo patikslint</w:t>
      </w:r>
      <w:r w:rsidR="00745524" w:rsidRPr="00555675">
        <w:rPr>
          <w:color w:val="000000"/>
        </w:rPr>
        <w:t>ų</w:t>
      </w:r>
      <w:r w:rsidR="00CB65A8" w:rsidRPr="00555675">
        <w:rPr>
          <w:color w:val="000000"/>
        </w:rPr>
        <w:t xml:space="preserve"> (papildyt</w:t>
      </w:r>
      <w:r w:rsidR="00745524" w:rsidRPr="00555675">
        <w:rPr>
          <w:color w:val="000000"/>
        </w:rPr>
        <w:t>ų</w:t>
      </w:r>
      <w:r w:rsidR="00CB65A8" w:rsidRPr="00555675">
        <w:rPr>
          <w:color w:val="000000"/>
        </w:rPr>
        <w:t>) prašym</w:t>
      </w:r>
      <w:r w:rsidR="00745524" w:rsidRPr="00555675">
        <w:rPr>
          <w:color w:val="000000"/>
        </w:rPr>
        <w:t>ų</w:t>
      </w:r>
      <w:r w:rsidR="002C7DAA" w:rsidRPr="00555675">
        <w:rPr>
          <w:color w:val="000000"/>
        </w:rPr>
        <w:t xml:space="preserve"> ar </w:t>
      </w:r>
      <w:r w:rsidR="00CB65A8" w:rsidRPr="00555675">
        <w:rPr>
          <w:color w:val="000000"/>
        </w:rPr>
        <w:t>skund</w:t>
      </w:r>
      <w:r w:rsidR="00745524" w:rsidRPr="00555675">
        <w:rPr>
          <w:color w:val="000000"/>
        </w:rPr>
        <w:t>ų</w:t>
      </w:r>
      <w:r w:rsidR="00CB65A8" w:rsidRPr="00555675">
        <w:rPr>
          <w:color w:val="000000"/>
        </w:rPr>
        <w:t xml:space="preserve"> gavimo dienos.</w:t>
      </w:r>
    </w:p>
    <w:p w14:paraId="2107B811" w14:textId="50BB4EC5" w:rsidR="00356948" w:rsidRPr="00555675" w:rsidRDefault="005314E8" w:rsidP="00356948">
      <w:pPr>
        <w:tabs>
          <w:tab w:val="left" w:pos="1134"/>
          <w:tab w:val="left" w:pos="1276"/>
          <w:tab w:val="left" w:pos="5529"/>
        </w:tabs>
        <w:ind w:firstLine="709"/>
        <w:jc w:val="both"/>
      </w:pPr>
      <w:r w:rsidRPr="00555675">
        <w:t>30</w:t>
      </w:r>
      <w:r w:rsidR="00356948" w:rsidRPr="00555675">
        <w:t xml:space="preserve">. </w:t>
      </w:r>
      <w:r w:rsidR="0046458E" w:rsidRPr="00555675">
        <w:rPr>
          <w:color w:val="000000"/>
        </w:rPr>
        <w:t>Bendrovės</w:t>
      </w:r>
      <w:r w:rsidR="00994826" w:rsidRPr="00555675">
        <w:rPr>
          <w:color w:val="000000"/>
        </w:rPr>
        <w:t xml:space="preserve"> d</w:t>
      </w:r>
      <w:r w:rsidR="00917544" w:rsidRPr="00555675">
        <w:rPr>
          <w:color w:val="000000"/>
        </w:rPr>
        <w:t>arbuotojas, atsakingas už prašym</w:t>
      </w:r>
      <w:r w:rsidRPr="00555675">
        <w:rPr>
          <w:color w:val="000000"/>
        </w:rPr>
        <w:t>o</w:t>
      </w:r>
      <w:r w:rsidR="002C7DAA" w:rsidRPr="00555675">
        <w:rPr>
          <w:color w:val="000000"/>
        </w:rPr>
        <w:t xml:space="preserve"> ar </w:t>
      </w:r>
      <w:r w:rsidR="00917544" w:rsidRPr="00555675">
        <w:rPr>
          <w:color w:val="000000"/>
        </w:rPr>
        <w:t>skund</w:t>
      </w:r>
      <w:r w:rsidRPr="00555675">
        <w:rPr>
          <w:color w:val="000000"/>
        </w:rPr>
        <w:t>o</w:t>
      </w:r>
      <w:r w:rsidR="00917544" w:rsidRPr="00555675">
        <w:rPr>
          <w:color w:val="000000"/>
        </w:rPr>
        <w:t xml:space="preserve"> nagrinėjimą, organizuoja j</w:t>
      </w:r>
      <w:r w:rsidRPr="00555675">
        <w:rPr>
          <w:color w:val="000000"/>
        </w:rPr>
        <w:t>o</w:t>
      </w:r>
      <w:r w:rsidR="00917544" w:rsidRPr="00555675">
        <w:rPr>
          <w:color w:val="000000"/>
        </w:rPr>
        <w:t xml:space="preserve"> nagrinėjimą</w:t>
      </w:r>
      <w:r w:rsidR="00CB65A8" w:rsidRPr="00555675">
        <w:rPr>
          <w:color w:val="000000"/>
        </w:rPr>
        <w:t xml:space="preserve"> (renka reikalingą informaciją, prašo pateikti reikalingus papildomus dokumentus ir kt.).</w:t>
      </w:r>
    </w:p>
    <w:p w14:paraId="2866A0F5" w14:textId="2485A2D2" w:rsidR="00356948" w:rsidRPr="00555675" w:rsidRDefault="00C028A0" w:rsidP="00356948">
      <w:pPr>
        <w:tabs>
          <w:tab w:val="left" w:pos="1134"/>
          <w:tab w:val="left" w:pos="1276"/>
          <w:tab w:val="left" w:pos="5529"/>
        </w:tabs>
        <w:ind w:firstLine="709"/>
        <w:jc w:val="both"/>
        <w:rPr>
          <w:color w:val="000000" w:themeColor="text1"/>
        </w:rPr>
      </w:pPr>
      <w:r w:rsidRPr="00555675">
        <w:t>31</w:t>
      </w:r>
      <w:r w:rsidR="00356948" w:rsidRPr="00555675">
        <w:t xml:space="preserve">. </w:t>
      </w:r>
      <w:r w:rsidR="00917544" w:rsidRPr="00555675">
        <w:rPr>
          <w:color w:val="000000" w:themeColor="text1"/>
        </w:rPr>
        <w:t>Prašym</w:t>
      </w:r>
      <w:r w:rsidR="009D4753" w:rsidRPr="00555675">
        <w:rPr>
          <w:color w:val="000000" w:themeColor="text1"/>
        </w:rPr>
        <w:t>us</w:t>
      </w:r>
      <w:r w:rsidR="002C7DAA" w:rsidRPr="00555675">
        <w:rPr>
          <w:color w:val="000000" w:themeColor="text1"/>
        </w:rPr>
        <w:t xml:space="preserve"> ar </w:t>
      </w:r>
      <w:r w:rsidR="00917544" w:rsidRPr="00555675">
        <w:rPr>
          <w:color w:val="000000" w:themeColor="text1"/>
        </w:rPr>
        <w:t>s</w:t>
      </w:r>
      <w:r w:rsidR="00366C47" w:rsidRPr="00555675">
        <w:rPr>
          <w:color w:val="000000" w:themeColor="text1"/>
        </w:rPr>
        <w:t>kund</w:t>
      </w:r>
      <w:r w:rsidR="009D4753" w:rsidRPr="00555675">
        <w:rPr>
          <w:color w:val="000000" w:themeColor="text1"/>
        </w:rPr>
        <w:t>us</w:t>
      </w:r>
      <w:r w:rsidR="00366C47" w:rsidRPr="00555675">
        <w:rPr>
          <w:color w:val="000000" w:themeColor="text1"/>
        </w:rPr>
        <w:t xml:space="preserve"> nagrinėjančio </w:t>
      </w:r>
      <w:r w:rsidR="0046458E" w:rsidRPr="00555675">
        <w:rPr>
          <w:color w:val="000000" w:themeColor="text1"/>
        </w:rPr>
        <w:t>Bendrovės</w:t>
      </w:r>
      <w:r w:rsidR="00994826" w:rsidRPr="00555675">
        <w:rPr>
          <w:color w:val="000000" w:themeColor="text1"/>
        </w:rPr>
        <w:t xml:space="preserve"> </w:t>
      </w:r>
      <w:r w:rsidR="00366C47" w:rsidRPr="00555675">
        <w:rPr>
          <w:color w:val="000000" w:themeColor="text1"/>
        </w:rPr>
        <w:t xml:space="preserve">darbuotojo prašymu kitų </w:t>
      </w:r>
      <w:r w:rsidR="0046458E" w:rsidRPr="00555675">
        <w:rPr>
          <w:color w:val="000000" w:themeColor="text1"/>
        </w:rPr>
        <w:t xml:space="preserve">Bendrovės </w:t>
      </w:r>
      <w:r w:rsidR="50A3C0A1" w:rsidRPr="00555675">
        <w:rPr>
          <w:color w:val="000000" w:themeColor="text1"/>
        </w:rPr>
        <w:t>skyrių</w:t>
      </w:r>
      <w:r w:rsidR="00366C47" w:rsidRPr="00555675">
        <w:rPr>
          <w:color w:val="000000" w:themeColor="text1"/>
        </w:rPr>
        <w:t xml:space="preserve"> darbuotojai </w:t>
      </w:r>
      <w:r w:rsidRPr="00555675">
        <w:rPr>
          <w:color w:val="000000" w:themeColor="text1"/>
        </w:rPr>
        <w:t>privalo laiku pateikti visą</w:t>
      </w:r>
      <w:r w:rsidR="00366C47" w:rsidRPr="00555675">
        <w:rPr>
          <w:color w:val="000000" w:themeColor="text1"/>
        </w:rPr>
        <w:t xml:space="preserve"> informaciją</w:t>
      </w:r>
      <w:r w:rsidRPr="00555675">
        <w:rPr>
          <w:color w:val="000000" w:themeColor="text1"/>
        </w:rPr>
        <w:t xml:space="preserve"> ir</w:t>
      </w:r>
      <w:r w:rsidR="00366C47" w:rsidRPr="00555675">
        <w:rPr>
          <w:color w:val="000000" w:themeColor="text1"/>
        </w:rPr>
        <w:t xml:space="preserve"> paaiškinimus, kurie būtini </w:t>
      </w:r>
      <w:r w:rsidR="00917544" w:rsidRPr="00555675">
        <w:rPr>
          <w:color w:val="000000" w:themeColor="text1"/>
        </w:rPr>
        <w:t>prašym</w:t>
      </w:r>
      <w:r w:rsidR="009D4753" w:rsidRPr="00555675">
        <w:rPr>
          <w:color w:val="000000" w:themeColor="text1"/>
        </w:rPr>
        <w:t>ų</w:t>
      </w:r>
      <w:r w:rsidR="002C7DAA" w:rsidRPr="00555675">
        <w:rPr>
          <w:color w:val="000000" w:themeColor="text1"/>
        </w:rPr>
        <w:t xml:space="preserve"> ar </w:t>
      </w:r>
      <w:r w:rsidR="00366C47" w:rsidRPr="00555675">
        <w:rPr>
          <w:color w:val="000000" w:themeColor="text1"/>
        </w:rPr>
        <w:t>skund</w:t>
      </w:r>
      <w:r w:rsidR="009D4753" w:rsidRPr="00555675">
        <w:rPr>
          <w:color w:val="000000" w:themeColor="text1"/>
        </w:rPr>
        <w:t>ų</w:t>
      </w:r>
      <w:r w:rsidR="00366C47" w:rsidRPr="00555675">
        <w:rPr>
          <w:color w:val="000000" w:themeColor="text1"/>
        </w:rPr>
        <w:t xml:space="preserve"> nagrinėjimui.</w:t>
      </w:r>
    </w:p>
    <w:p w14:paraId="0402BD77" w14:textId="487D7274" w:rsidR="00356948" w:rsidRDefault="00356948" w:rsidP="00356948">
      <w:pPr>
        <w:tabs>
          <w:tab w:val="left" w:pos="1134"/>
          <w:tab w:val="left" w:pos="1276"/>
          <w:tab w:val="left" w:pos="5529"/>
        </w:tabs>
        <w:ind w:firstLine="709"/>
        <w:jc w:val="both"/>
        <w:rPr>
          <w:color w:val="000000"/>
        </w:rPr>
      </w:pPr>
      <w:r w:rsidRPr="00555675">
        <w:rPr>
          <w:color w:val="000000" w:themeColor="text1"/>
        </w:rPr>
        <w:t>3</w:t>
      </w:r>
      <w:r w:rsidR="00C028A0" w:rsidRPr="00555675">
        <w:rPr>
          <w:color w:val="000000" w:themeColor="text1"/>
        </w:rPr>
        <w:t>2</w:t>
      </w:r>
      <w:r w:rsidRPr="00555675">
        <w:rPr>
          <w:color w:val="000000" w:themeColor="text1"/>
        </w:rPr>
        <w:t xml:space="preserve">. </w:t>
      </w:r>
      <w:r w:rsidR="0046458E" w:rsidRPr="00555675">
        <w:rPr>
          <w:color w:val="000000"/>
        </w:rPr>
        <w:t>Bendrovės</w:t>
      </w:r>
      <w:r w:rsidR="00CB7A6C" w:rsidRPr="00555675">
        <w:rPr>
          <w:color w:val="000000"/>
        </w:rPr>
        <w:t xml:space="preserve"> darbuotojas nusišalina pats arba turi būti nušalintas nuo </w:t>
      </w:r>
      <w:r w:rsidR="00E75B6D" w:rsidRPr="00555675">
        <w:rPr>
          <w:color w:val="000000"/>
        </w:rPr>
        <w:t>prašym</w:t>
      </w:r>
      <w:r w:rsidR="009D4753" w:rsidRPr="00555675">
        <w:rPr>
          <w:color w:val="000000"/>
        </w:rPr>
        <w:t>ų</w:t>
      </w:r>
      <w:r w:rsidR="00F22808" w:rsidRPr="00555675">
        <w:rPr>
          <w:color w:val="000000"/>
        </w:rPr>
        <w:t xml:space="preserve"> ar </w:t>
      </w:r>
      <w:r w:rsidR="00CB7A6C" w:rsidRPr="00555675">
        <w:rPr>
          <w:color w:val="000000"/>
        </w:rPr>
        <w:t>skund</w:t>
      </w:r>
      <w:r w:rsidR="009D4753" w:rsidRPr="00555675">
        <w:rPr>
          <w:color w:val="000000"/>
        </w:rPr>
        <w:t>ų</w:t>
      </w:r>
      <w:r w:rsidR="00CB7A6C" w:rsidRPr="00555675">
        <w:rPr>
          <w:color w:val="000000"/>
        </w:rPr>
        <w:t xml:space="preserve"> nagrinėjimo, jeigu:</w:t>
      </w:r>
    </w:p>
    <w:p w14:paraId="5030360B" w14:textId="032F394C" w:rsidR="00356948" w:rsidRDefault="00356948" w:rsidP="00356948">
      <w:pPr>
        <w:tabs>
          <w:tab w:val="left" w:pos="1134"/>
          <w:tab w:val="left" w:pos="1276"/>
          <w:tab w:val="left" w:pos="5529"/>
        </w:tabs>
        <w:ind w:firstLine="709"/>
        <w:jc w:val="both"/>
      </w:pPr>
      <w:r>
        <w:rPr>
          <w:color w:val="000000"/>
        </w:rPr>
        <w:lastRenderedPageBreak/>
        <w:t>3</w:t>
      </w:r>
      <w:r w:rsidR="00C028A0">
        <w:rPr>
          <w:color w:val="000000"/>
        </w:rPr>
        <w:t>2</w:t>
      </w:r>
      <w:r>
        <w:rPr>
          <w:color w:val="000000"/>
        </w:rPr>
        <w:t xml:space="preserve">.1. </w:t>
      </w:r>
      <w:r w:rsidR="00CB7A6C" w:rsidRPr="00FE4C42">
        <w:rPr>
          <w:color w:val="000000"/>
        </w:rPr>
        <w:t>darbuotojas yra asmens, kuri</w:t>
      </w:r>
      <w:r w:rsidR="00B80B4F" w:rsidRPr="00FE4C42">
        <w:rPr>
          <w:color w:val="000000"/>
        </w:rPr>
        <w:t xml:space="preserve">o </w:t>
      </w:r>
      <w:r w:rsidR="00E75B6D" w:rsidRPr="00FE4C42">
        <w:rPr>
          <w:color w:val="000000"/>
        </w:rPr>
        <w:t>prašymas</w:t>
      </w:r>
      <w:r w:rsidR="00C17DD7">
        <w:rPr>
          <w:color w:val="000000"/>
        </w:rPr>
        <w:t xml:space="preserve"> ar </w:t>
      </w:r>
      <w:r w:rsidR="00B80B4F" w:rsidRPr="00FE4C42">
        <w:rPr>
          <w:color w:val="000000"/>
        </w:rPr>
        <w:t>skundas nagrinėjamas artimas</w:t>
      </w:r>
      <w:r w:rsidR="00CB7A6C" w:rsidRPr="00FE4C42">
        <w:rPr>
          <w:color w:val="000000"/>
        </w:rPr>
        <w:t xml:space="preserve"> giminaitis (kaip apibrėžta Lietuvos Respublikos civiliniame kodekse), svainis ar sugyventinis, įstatymų nustatyta tvarka įregistravęs partnerystę;</w:t>
      </w:r>
    </w:p>
    <w:p w14:paraId="0BBDE7F1" w14:textId="24464A06" w:rsidR="00356948" w:rsidRDefault="00356948" w:rsidP="00356948">
      <w:pPr>
        <w:tabs>
          <w:tab w:val="left" w:pos="1134"/>
          <w:tab w:val="left" w:pos="1276"/>
          <w:tab w:val="left" w:pos="5529"/>
        </w:tabs>
        <w:ind w:firstLine="709"/>
        <w:jc w:val="both"/>
        <w:rPr>
          <w:color w:val="000000"/>
        </w:rPr>
      </w:pPr>
      <w:r>
        <w:t>3</w:t>
      </w:r>
      <w:r w:rsidR="00C028A0">
        <w:t>2</w:t>
      </w:r>
      <w:r>
        <w:t xml:space="preserve">.2. </w:t>
      </w:r>
      <w:r w:rsidR="00CB7A6C" w:rsidRPr="00356948">
        <w:rPr>
          <w:color w:val="000000"/>
        </w:rPr>
        <w:t xml:space="preserve">tarp darbuotojo ir asmens, </w:t>
      </w:r>
      <w:r w:rsidR="008E7D9B" w:rsidRPr="00356948">
        <w:rPr>
          <w:color w:val="000000"/>
        </w:rPr>
        <w:t xml:space="preserve">kurio </w:t>
      </w:r>
      <w:r w:rsidR="008E3B34" w:rsidRPr="00356948">
        <w:rPr>
          <w:color w:val="000000"/>
        </w:rPr>
        <w:t>prašymas</w:t>
      </w:r>
      <w:r w:rsidR="00674AC9" w:rsidRPr="00356948">
        <w:rPr>
          <w:color w:val="000000"/>
        </w:rPr>
        <w:t xml:space="preserve"> ar</w:t>
      </w:r>
      <w:r w:rsidR="008E3B34" w:rsidRPr="00356948">
        <w:rPr>
          <w:color w:val="000000"/>
        </w:rPr>
        <w:t xml:space="preserve"> </w:t>
      </w:r>
      <w:r w:rsidR="008E7D9B" w:rsidRPr="00356948">
        <w:rPr>
          <w:color w:val="000000"/>
        </w:rPr>
        <w:t>skundas nagrinėjamas, yra pavaldumo santykiai;</w:t>
      </w:r>
    </w:p>
    <w:p w14:paraId="53E2A9CE" w14:textId="5BA96ED0" w:rsidR="00356948" w:rsidRDefault="00356948" w:rsidP="00356948">
      <w:pPr>
        <w:tabs>
          <w:tab w:val="left" w:pos="1134"/>
          <w:tab w:val="left" w:pos="1276"/>
          <w:tab w:val="left" w:pos="5529"/>
        </w:tabs>
        <w:ind w:firstLine="709"/>
        <w:jc w:val="both"/>
      </w:pPr>
      <w:r>
        <w:rPr>
          <w:color w:val="000000"/>
        </w:rPr>
        <w:t>3</w:t>
      </w:r>
      <w:r w:rsidR="00C028A0">
        <w:rPr>
          <w:color w:val="000000"/>
        </w:rPr>
        <w:t>2</w:t>
      </w:r>
      <w:r>
        <w:rPr>
          <w:color w:val="000000"/>
        </w:rPr>
        <w:t xml:space="preserve">.3. </w:t>
      </w:r>
      <w:r w:rsidR="008E7D9B" w:rsidRPr="00FE4C42">
        <w:rPr>
          <w:color w:val="000000"/>
        </w:rPr>
        <w:t>darbuotojo nešališkumu pagrįstai abejojama dėl kokių nors kitų priežasčių, galinčių sukelti viešųjų ir privačių interesų konfliktą.</w:t>
      </w:r>
    </w:p>
    <w:p w14:paraId="47F14728" w14:textId="59F5555F" w:rsidR="00356948" w:rsidRDefault="00356948" w:rsidP="00356948">
      <w:pPr>
        <w:tabs>
          <w:tab w:val="left" w:pos="1134"/>
          <w:tab w:val="left" w:pos="1276"/>
          <w:tab w:val="left" w:pos="5529"/>
        </w:tabs>
        <w:ind w:firstLine="709"/>
        <w:jc w:val="both"/>
      </w:pPr>
      <w:r>
        <w:t>3</w:t>
      </w:r>
      <w:r w:rsidR="00C028A0">
        <w:t>3</w:t>
      </w:r>
      <w:r>
        <w:t xml:space="preserve">. </w:t>
      </w:r>
      <w:r w:rsidR="008E7D9B" w:rsidRPr="002060D3">
        <w:t xml:space="preserve">Sprendimą dėl darbuotojo nušalinimo nuo </w:t>
      </w:r>
      <w:r w:rsidR="008E3B34" w:rsidRPr="002060D3">
        <w:t>prašym</w:t>
      </w:r>
      <w:r w:rsidR="009D4753" w:rsidRPr="002060D3">
        <w:t>ų</w:t>
      </w:r>
      <w:r w:rsidR="00674AC9" w:rsidRPr="002060D3">
        <w:t xml:space="preserve"> ar </w:t>
      </w:r>
      <w:r w:rsidR="008E7D9B" w:rsidRPr="002060D3">
        <w:t>skund</w:t>
      </w:r>
      <w:r w:rsidR="009D4753" w:rsidRPr="002060D3">
        <w:t>ų</w:t>
      </w:r>
      <w:r w:rsidR="008E7D9B" w:rsidRPr="002060D3">
        <w:t xml:space="preserve"> nagrinėjimo priima </w:t>
      </w:r>
      <w:r w:rsidR="0046458E">
        <w:t xml:space="preserve">Bendrovės </w:t>
      </w:r>
      <w:r w:rsidR="006F0A59" w:rsidRPr="002060D3">
        <w:t>direktorius</w:t>
      </w:r>
      <w:r w:rsidR="008E7D9B" w:rsidRPr="002060D3">
        <w:t xml:space="preserve">. Sprendimą dėl nusišalinimo nuo </w:t>
      </w:r>
      <w:r w:rsidR="008E3B34" w:rsidRPr="002060D3">
        <w:t>prašym</w:t>
      </w:r>
      <w:r w:rsidR="009D4753" w:rsidRPr="002060D3">
        <w:t>ų</w:t>
      </w:r>
      <w:r w:rsidR="00674AC9" w:rsidRPr="002060D3">
        <w:t xml:space="preserve"> ar </w:t>
      </w:r>
      <w:r w:rsidR="008E7D9B" w:rsidRPr="002060D3">
        <w:t>skund</w:t>
      </w:r>
      <w:r w:rsidR="009D4753" w:rsidRPr="002060D3">
        <w:t>ų</w:t>
      </w:r>
      <w:r w:rsidR="008E3B34" w:rsidRPr="002060D3">
        <w:t xml:space="preserve">, </w:t>
      </w:r>
      <w:r w:rsidR="008E7D9B" w:rsidRPr="002060D3">
        <w:t>nagrinėjimo priima pats darbuotojas</w:t>
      </w:r>
      <w:r w:rsidR="00F87632" w:rsidRPr="002060D3">
        <w:t xml:space="preserve"> apie tai informuodamas savo tiesioginį vadovą.</w:t>
      </w:r>
    </w:p>
    <w:p w14:paraId="6F93AE9A" w14:textId="380AB725" w:rsidR="00356948" w:rsidRDefault="00356948" w:rsidP="00356948">
      <w:pPr>
        <w:tabs>
          <w:tab w:val="left" w:pos="1134"/>
          <w:tab w:val="left" w:pos="1276"/>
          <w:tab w:val="left" w:pos="5529"/>
        </w:tabs>
        <w:ind w:firstLine="709"/>
        <w:jc w:val="both"/>
      </w:pPr>
      <w:r>
        <w:t>3</w:t>
      </w:r>
      <w:r w:rsidR="00C028A0">
        <w:t>4</w:t>
      </w:r>
      <w:r>
        <w:t xml:space="preserve">. </w:t>
      </w:r>
      <w:r w:rsidR="009C5A3C" w:rsidRPr="002060D3">
        <w:t>Jeigu paaiškėja, kad pradėjus skund</w:t>
      </w:r>
      <w:r w:rsidR="009D4753" w:rsidRPr="002060D3">
        <w:t>ų</w:t>
      </w:r>
      <w:r w:rsidR="009C5A3C" w:rsidRPr="002060D3">
        <w:t xml:space="preserve"> nagrinėjimą, skund</w:t>
      </w:r>
      <w:r w:rsidR="009D4753" w:rsidRPr="002060D3">
        <w:t>us</w:t>
      </w:r>
      <w:r w:rsidR="009C5A3C" w:rsidRPr="002060D3">
        <w:t xml:space="preserve"> tuo pačiu klausimu pradėjo nagrinėti ir teismas, skund</w:t>
      </w:r>
      <w:r w:rsidR="009D4753" w:rsidRPr="002060D3">
        <w:t>ų</w:t>
      </w:r>
      <w:r w:rsidR="009C5A3C" w:rsidRPr="002060D3">
        <w:t xml:space="preserve"> nagrinėjimas sustabdomas.</w:t>
      </w:r>
    </w:p>
    <w:p w14:paraId="63FECF33" w14:textId="71705B9B" w:rsidR="00356948" w:rsidRDefault="00356948" w:rsidP="00356948">
      <w:pPr>
        <w:tabs>
          <w:tab w:val="left" w:pos="1134"/>
          <w:tab w:val="left" w:pos="1276"/>
          <w:tab w:val="left" w:pos="5529"/>
        </w:tabs>
        <w:ind w:firstLine="709"/>
        <w:jc w:val="both"/>
      </w:pPr>
      <w:r>
        <w:t>3</w:t>
      </w:r>
      <w:r w:rsidR="00C028A0">
        <w:t>5</w:t>
      </w:r>
      <w:r>
        <w:t xml:space="preserve">. </w:t>
      </w:r>
      <w:r w:rsidR="009C5A3C" w:rsidRPr="002060D3">
        <w:t>Skunda</w:t>
      </w:r>
      <w:r w:rsidR="00AA035C" w:rsidRPr="002060D3">
        <w:t>i</w:t>
      </w:r>
      <w:r w:rsidR="009C5A3C" w:rsidRPr="002060D3">
        <w:t xml:space="preserve"> nenagrinėjam</w:t>
      </w:r>
      <w:r w:rsidR="00AA035C" w:rsidRPr="002060D3">
        <w:t>i</w:t>
      </w:r>
      <w:r w:rsidR="009C5A3C" w:rsidRPr="002060D3">
        <w:t xml:space="preserve">, jeigu tuo pačiu klausimu teismas jau yra priėmęs sprendimą arba </w:t>
      </w:r>
      <w:r w:rsidR="004F6579">
        <w:t>Bendrovė</w:t>
      </w:r>
      <w:r w:rsidR="00384AA3" w:rsidRPr="002060D3">
        <w:t xml:space="preserve"> </w:t>
      </w:r>
      <w:r w:rsidR="009C5A3C" w:rsidRPr="002060D3">
        <w:t xml:space="preserve"> jau yra priėmusi sprendimą ir asm</w:t>
      </w:r>
      <w:r w:rsidR="00B91820" w:rsidRPr="002060D3">
        <w:t>enys</w:t>
      </w:r>
      <w:r w:rsidR="009C5A3C" w:rsidRPr="002060D3">
        <w:t xml:space="preserve"> nepateikia naujų faktinių duomenų, leidžiančių ginčyti priimtą sprendimą, taip pat jeigu nuo skund</w:t>
      </w:r>
      <w:r w:rsidR="00AA035C" w:rsidRPr="002060D3">
        <w:t>uos</w:t>
      </w:r>
      <w:r w:rsidR="009C5A3C" w:rsidRPr="002060D3">
        <w:t>e nurodytų pažeidimų paaiškėjimo dienos iki skund</w:t>
      </w:r>
      <w:r w:rsidR="00AA035C" w:rsidRPr="002060D3">
        <w:t>ų</w:t>
      </w:r>
      <w:r w:rsidR="009C5A3C" w:rsidRPr="002060D3">
        <w:t xml:space="preserve"> padavimo dienos yra praėję daugiau kaip 6 mėnesiai. Apie sprendimą nenagrinėti skund</w:t>
      </w:r>
      <w:r w:rsidR="00AA035C" w:rsidRPr="002060D3">
        <w:t>ų</w:t>
      </w:r>
      <w:r w:rsidR="009C5A3C" w:rsidRPr="002060D3">
        <w:t xml:space="preserve"> pranešama asmeni</w:t>
      </w:r>
      <w:r w:rsidR="00B91820" w:rsidRPr="002060D3">
        <w:t>ms</w:t>
      </w:r>
      <w:r w:rsidR="009C5A3C" w:rsidRPr="002060D3">
        <w:t xml:space="preserve"> ne vėliau kaip per 5 darbo dienas nuo skund</w:t>
      </w:r>
      <w:r w:rsidR="00AA035C" w:rsidRPr="002060D3">
        <w:t>ų</w:t>
      </w:r>
      <w:r w:rsidR="009C5A3C" w:rsidRPr="002060D3">
        <w:t xml:space="preserve"> gavimo </w:t>
      </w:r>
      <w:r w:rsidR="004F6579">
        <w:t xml:space="preserve">Bendrovėje </w:t>
      </w:r>
      <w:r w:rsidR="009C5A3C" w:rsidRPr="002060D3">
        <w:t>dienos.</w:t>
      </w:r>
    </w:p>
    <w:p w14:paraId="68174E20" w14:textId="1C3AF37F" w:rsidR="00356948" w:rsidRDefault="00356948" w:rsidP="00356948">
      <w:pPr>
        <w:tabs>
          <w:tab w:val="left" w:pos="1134"/>
          <w:tab w:val="left" w:pos="1276"/>
          <w:tab w:val="left" w:pos="5529"/>
        </w:tabs>
        <w:ind w:firstLine="709"/>
        <w:jc w:val="both"/>
      </w:pPr>
      <w:r>
        <w:t>3</w:t>
      </w:r>
      <w:r w:rsidR="00C028A0">
        <w:t>6</w:t>
      </w:r>
      <w:r>
        <w:t xml:space="preserve">. </w:t>
      </w:r>
      <w:r w:rsidR="008E6016" w:rsidRPr="002060D3">
        <w:t>Prašymai ar skundai</w:t>
      </w:r>
      <w:r w:rsidR="006F0A59" w:rsidRPr="002060D3">
        <w:t>, kuri</w:t>
      </w:r>
      <w:r w:rsidR="00AA035C" w:rsidRPr="002060D3">
        <w:t>ais</w:t>
      </w:r>
      <w:r w:rsidR="006F0A59" w:rsidRPr="002060D3">
        <w:t xml:space="preserve"> t</w:t>
      </w:r>
      <w:r w:rsidR="00B91820" w:rsidRPr="002060D3">
        <w:t>ie</w:t>
      </w:r>
      <w:r w:rsidR="006F0A59" w:rsidRPr="002060D3">
        <w:t xml:space="preserve"> pat</w:t>
      </w:r>
      <w:r w:rsidR="00B91820" w:rsidRPr="002060D3">
        <w:t>y</w:t>
      </w:r>
      <w:r w:rsidR="006F0A59" w:rsidRPr="002060D3">
        <w:t>s asm</w:t>
      </w:r>
      <w:r w:rsidR="00B91820" w:rsidRPr="002060D3">
        <w:t>enys</w:t>
      </w:r>
      <w:r w:rsidR="006F0A59" w:rsidRPr="002060D3">
        <w:t xml:space="preserve"> kreipiasi į </w:t>
      </w:r>
      <w:r w:rsidR="004F6579">
        <w:t>Bendrovę</w:t>
      </w:r>
      <w:r w:rsidR="006F0A59" w:rsidRPr="002060D3">
        <w:t xml:space="preserve"> </w:t>
      </w:r>
      <w:r w:rsidR="007A5A6A" w:rsidRPr="002060D3">
        <w:t xml:space="preserve">dėl </w:t>
      </w:r>
      <w:r w:rsidR="006F0A59" w:rsidRPr="002060D3">
        <w:t>to pa</w:t>
      </w:r>
      <w:r w:rsidR="007A5A6A" w:rsidRPr="002060D3">
        <w:t>ties</w:t>
      </w:r>
      <w:r w:rsidR="006F0A59" w:rsidRPr="002060D3">
        <w:t xml:space="preserve"> klausim</w:t>
      </w:r>
      <w:r w:rsidR="007A5A6A" w:rsidRPr="002060D3">
        <w:t>o</w:t>
      </w:r>
      <w:r w:rsidR="006F0A59" w:rsidRPr="002060D3">
        <w:t>, nenagrinėjam</w:t>
      </w:r>
      <w:r w:rsidR="009D4753" w:rsidRPr="002060D3">
        <w:t>i</w:t>
      </w:r>
      <w:r w:rsidR="006F0A59" w:rsidRPr="002060D3">
        <w:t>, jeigu nenurodomos naujos aplinkybės sudarančios prašym</w:t>
      </w:r>
      <w:r w:rsidR="009D4753" w:rsidRPr="002060D3">
        <w:t>ų</w:t>
      </w:r>
      <w:r w:rsidR="006F0A59" w:rsidRPr="002060D3">
        <w:t xml:space="preserve"> </w:t>
      </w:r>
      <w:r w:rsidR="00D97BCB" w:rsidRPr="002060D3">
        <w:t>ar skund</w:t>
      </w:r>
      <w:r w:rsidR="009D4753" w:rsidRPr="002060D3">
        <w:t>ų</w:t>
      </w:r>
      <w:r w:rsidR="00D97BCB" w:rsidRPr="002060D3">
        <w:t xml:space="preserve"> </w:t>
      </w:r>
      <w:r w:rsidR="00EB499B" w:rsidRPr="002060D3">
        <w:t xml:space="preserve">nagrinėjimo </w:t>
      </w:r>
      <w:r w:rsidR="006F0A59" w:rsidRPr="002060D3">
        <w:t>pagrindą, ar nepateikiami papildomi argumentai, leidžiantys abejoti ankstesnio atsakymo pagrįstumu. Kai pakartotini</w:t>
      </w:r>
      <w:r w:rsidR="009D4753" w:rsidRPr="002060D3">
        <w:t>ai</w:t>
      </w:r>
      <w:r w:rsidR="006F0A59" w:rsidRPr="002060D3">
        <w:t xml:space="preserve"> </w:t>
      </w:r>
      <w:r w:rsidR="008E6016" w:rsidRPr="002060D3">
        <w:t>prašyma</w:t>
      </w:r>
      <w:r w:rsidR="009D4753" w:rsidRPr="002060D3">
        <w:t>i</w:t>
      </w:r>
      <w:r w:rsidR="008E6016" w:rsidRPr="002060D3">
        <w:t xml:space="preserve"> ar skunda</w:t>
      </w:r>
      <w:r w:rsidR="009D4753" w:rsidRPr="002060D3">
        <w:t>i</w:t>
      </w:r>
      <w:r w:rsidR="008E6016" w:rsidRPr="002060D3">
        <w:t xml:space="preserve"> </w:t>
      </w:r>
      <w:r w:rsidR="006F0A59" w:rsidRPr="002060D3">
        <w:t>nenagrinėjam</w:t>
      </w:r>
      <w:r w:rsidR="009D4753" w:rsidRPr="002060D3">
        <w:t>i</w:t>
      </w:r>
      <w:r w:rsidR="006F0A59" w:rsidRPr="002060D3">
        <w:t xml:space="preserve">, </w:t>
      </w:r>
      <w:r w:rsidR="004F6579">
        <w:t>Bendrovė</w:t>
      </w:r>
      <w:r w:rsidR="00B34A90" w:rsidRPr="002060D3">
        <w:t xml:space="preserve"> </w:t>
      </w:r>
      <w:r w:rsidR="006F0A59" w:rsidRPr="002060D3">
        <w:t>per 5 darbo dienas nuo pakartotini</w:t>
      </w:r>
      <w:r w:rsidR="009D4753" w:rsidRPr="002060D3">
        <w:t>ų</w:t>
      </w:r>
      <w:r w:rsidR="006F0A59" w:rsidRPr="002060D3">
        <w:t xml:space="preserve"> prašym</w:t>
      </w:r>
      <w:r w:rsidR="009D4753" w:rsidRPr="002060D3">
        <w:t>ų</w:t>
      </w:r>
      <w:r w:rsidR="008E6016" w:rsidRPr="002060D3">
        <w:t xml:space="preserve"> ar skund</w:t>
      </w:r>
      <w:r w:rsidR="009D4753" w:rsidRPr="002060D3">
        <w:t>ų</w:t>
      </w:r>
      <w:r w:rsidR="006F0A59" w:rsidRPr="002060D3">
        <w:t xml:space="preserve"> gavimo</w:t>
      </w:r>
      <w:r w:rsidR="003551A0" w:rsidRPr="002060D3">
        <w:t xml:space="preserve"> </w:t>
      </w:r>
      <w:r w:rsidR="004F6579">
        <w:t>Bendrovėje</w:t>
      </w:r>
      <w:r w:rsidR="006F0A59" w:rsidRPr="002060D3">
        <w:t xml:space="preserve"> dienos</w:t>
      </w:r>
      <w:r w:rsidR="00AF3A46" w:rsidRPr="002060D3">
        <w:t xml:space="preserve"> praneša asmeni</w:t>
      </w:r>
      <w:r w:rsidR="00B91820" w:rsidRPr="002060D3">
        <w:t>ms</w:t>
      </w:r>
      <w:r w:rsidR="00AF3A46" w:rsidRPr="002060D3">
        <w:t>, kodėl j</w:t>
      </w:r>
      <w:r w:rsidR="00B91820" w:rsidRPr="002060D3">
        <w:t>ų</w:t>
      </w:r>
      <w:r w:rsidR="00AF3A46" w:rsidRPr="002060D3">
        <w:t xml:space="preserve"> prašyma</w:t>
      </w:r>
      <w:r w:rsidR="009D4753" w:rsidRPr="002060D3">
        <w:t>i</w:t>
      </w:r>
      <w:r w:rsidR="00AF3A46" w:rsidRPr="002060D3">
        <w:t xml:space="preserve"> </w:t>
      </w:r>
      <w:r w:rsidR="008E6016" w:rsidRPr="002060D3">
        <w:t>ar skunda</w:t>
      </w:r>
      <w:r w:rsidR="009D4753" w:rsidRPr="002060D3">
        <w:t>i</w:t>
      </w:r>
      <w:r w:rsidR="008E6016" w:rsidRPr="002060D3">
        <w:t xml:space="preserve"> </w:t>
      </w:r>
      <w:r w:rsidR="00AF3A46" w:rsidRPr="002060D3">
        <w:t>nenagrinėjam</w:t>
      </w:r>
      <w:r w:rsidR="009D4753" w:rsidRPr="002060D3">
        <w:t>i</w:t>
      </w:r>
      <w:r w:rsidR="00AF3A46" w:rsidRPr="002060D3">
        <w:t>.</w:t>
      </w:r>
    </w:p>
    <w:p w14:paraId="7C44E84E" w14:textId="1F12182C" w:rsidR="00356948" w:rsidRDefault="00356948" w:rsidP="00356948">
      <w:pPr>
        <w:tabs>
          <w:tab w:val="left" w:pos="1134"/>
          <w:tab w:val="left" w:pos="1276"/>
          <w:tab w:val="left" w:pos="5529"/>
        </w:tabs>
        <w:ind w:firstLine="709"/>
        <w:jc w:val="both"/>
      </w:pPr>
      <w:r>
        <w:t xml:space="preserve">37. </w:t>
      </w:r>
      <w:r w:rsidR="00883B33" w:rsidRPr="002060D3">
        <w:t xml:space="preserve">Už skundų nagrinėjimą atsakingas </w:t>
      </w:r>
      <w:r w:rsidR="004F6579">
        <w:t>Bendrovės</w:t>
      </w:r>
      <w:r w:rsidR="00883B33" w:rsidRPr="002060D3">
        <w:t xml:space="preserve"> </w:t>
      </w:r>
      <w:r w:rsidR="00E26F7A" w:rsidRPr="002060D3">
        <w:t>d</w:t>
      </w:r>
      <w:r w:rsidR="00CC37BB" w:rsidRPr="002060D3">
        <w:t>arbuotojas, išnagrinėjęs skund</w:t>
      </w:r>
      <w:r w:rsidR="00823911">
        <w:t>ą</w:t>
      </w:r>
      <w:r w:rsidR="00CC37BB" w:rsidRPr="002060D3">
        <w:t xml:space="preserve"> ir nustatęs, kad </w:t>
      </w:r>
      <w:r w:rsidR="004F6579">
        <w:t>Bendrovės</w:t>
      </w:r>
      <w:r w:rsidR="00CC37BB" w:rsidRPr="002060D3">
        <w:t xml:space="preserve"> darbuotojas savo veiksmais galimai padarė darbo </w:t>
      </w:r>
      <w:r w:rsidR="00823911">
        <w:t>pareigų</w:t>
      </w:r>
      <w:r w:rsidR="00CC37BB" w:rsidRPr="002060D3">
        <w:t xml:space="preserve"> pažeidimą, parengia </w:t>
      </w:r>
      <w:r w:rsidR="00CC37BB" w:rsidRPr="00356948">
        <w:rPr>
          <w:color w:val="000000"/>
        </w:rPr>
        <w:t>tarnybinį pranešimą</w:t>
      </w:r>
      <w:r w:rsidR="001560EF" w:rsidRPr="00356948">
        <w:rPr>
          <w:color w:val="000000"/>
        </w:rPr>
        <w:t xml:space="preserve"> </w:t>
      </w:r>
      <w:r w:rsidR="004F6579" w:rsidRPr="00356948">
        <w:rPr>
          <w:color w:val="000000"/>
        </w:rPr>
        <w:t>Bendrovės</w:t>
      </w:r>
      <w:r w:rsidR="00CC37BB" w:rsidRPr="00356948">
        <w:rPr>
          <w:color w:val="000000"/>
        </w:rPr>
        <w:t xml:space="preserve"> direktoriui dėl darbo </w:t>
      </w:r>
      <w:r w:rsidR="00823911">
        <w:rPr>
          <w:color w:val="000000"/>
        </w:rPr>
        <w:t>pareigų</w:t>
      </w:r>
      <w:r w:rsidR="00CC37BB" w:rsidRPr="00356948">
        <w:rPr>
          <w:color w:val="000000"/>
        </w:rPr>
        <w:t xml:space="preserve"> pažeidimo tyrimo inicijavimo (galimo darbo drausmės pažeidimo).</w:t>
      </w:r>
    </w:p>
    <w:p w14:paraId="0FAA48AD" w14:textId="136EC446" w:rsidR="00CC37BB" w:rsidRPr="00356948" w:rsidRDefault="00356948" w:rsidP="00356948">
      <w:pPr>
        <w:tabs>
          <w:tab w:val="left" w:pos="1134"/>
          <w:tab w:val="left" w:pos="1276"/>
          <w:tab w:val="left" w:pos="5529"/>
        </w:tabs>
        <w:ind w:firstLine="709"/>
        <w:jc w:val="both"/>
      </w:pPr>
      <w:r>
        <w:t xml:space="preserve">38. </w:t>
      </w:r>
      <w:r w:rsidR="008E3B34" w:rsidRPr="00356948">
        <w:rPr>
          <w:color w:val="000000"/>
        </w:rPr>
        <w:t>Atsakymų į prašymus</w:t>
      </w:r>
      <w:r w:rsidR="008E6016" w:rsidRPr="00356948">
        <w:rPr>
          <w:color w:val="000000"/>
        </w:rPr>
        <w:t xml:space="preserve"> ar </w:t>
      </w:r>
      <w:r w:rsidR="00AE071C" w:rsidRPr="00356948">
        <w:rPr>
          <w:color w:val="000000"/>
        </w:rPr>
        <w:t xml:space="preserve">skundus </w:t>
      </w:r>
      <w:r w:rsidR="008E3B34" w:rsidRPr="00356948">
        <w:rPr>
          <w:color w:val="000000"/>
        </w:rPr>
        <w:t>pateikimo laiku kontrolę</w:t>
      </w:r>
      <w:r w:rsidR="008F463D" w:rsidRPr="00356948">
        <w:rPr>
          <w:color w:val="000000"/>
        </w:rPr>
        <w:t xml:space="preserve"> atlieka </w:t>
      </w:r>
      <w:r w:rsidR="004F6579" w:rsidRPr="00356948">
        <w:rPr>
          <w:color w:val="000000"/>
        </w:rPr>
        <w:t xml:space="preserve">Bendrovės struktūrinio padalinio </w:t>
      </w:r>
      <w:r w:rsidR="008E6016" w:rsidRPr="00356948">
        <w:rPr>
          <w:color w:val="000000"/>
        </w:rPr>
        <w:t>vadovas</w:t>
      </w:r>
      <w:r w:rsidR="00B11551" w:rsidRPr="00356948">
        <w:rPr>
          <w:color w:val="000000"/>
        </w:rPr>
        <w:t>.</w:t>
      </w:r>
    </w:p>
    <w:p w14:paraId="7117BA2C" w14:textId="77777777" w:rsidR="003551A0" w:rsidRPr="00FE4C42" w:rsidRDefault="003551A0" w:rsidP="00366C47">
      <w:pPr>
        <w:tabs>
          <w:tab w:val="num" w:pos="0"/>
          <w:tab w:val="left" w:pos="90"/>
          <w:tab w:val="left" w:pos="284"/>
          <w:tab w:val="left" w:pos="1170"/>
        </w:tabs>
        <w:autoSpaceDE w:val="0"/>
        <w:autoSpaceDN w:val="0"/>
        <w:adjustRightInd w:val="0"/>
        <w:jc w:val="both"/>
        <w:rPr>
          <w:color w:val="000000"/>
        </w:rPr>
      </w:pPr>
    </w:p>
    <w:p w14:paraId="2428A89D" w14:textId="76BEEB28" w:rsidR="00CE05E9" w:rsidRPr="002B7329" w:rsidRDefault="00A63D03" w:rsidP="00A63D03">
      <w:pPr>
        <w:pStyle w:val="Heading1"/>
        <w:spacing w:before="0"/>
        <w:ind w:left="-426"/>
        <w:jc w:val="center"/>
        <w:rPr>
          <w:b w:val="0"/>
          <w:color w:val="000000" w:themeColor="text1"/>
        </w:rPr>
      </w:pPr>
      <w:bookmarkStart w:id="34" w:name="_Toc48121117"/>
      <w:bookmarkStart w:id="35" w:name="_Toc48630833"/>
      <w:bookmarkStart w:id="36" w:name="_Toc48651189"/>
      <w:r>
        <w:rPr>
          <w:rFonts w:ascii="Times New Roman" w:hAnsi="Times New Roman"/>
          <w:color w:val="000000" w:themeColor="text1"/>
          <w:sz w:val="24"/>
          <w:szCs w:val="24"/>
        </w:rPr>
        <w:t xml:space="preserve">VI </w:t>
      </w:r>
      <w:r w:rsidR="00CE05E9" w:rsidRPr="002B7329">
        <w:rPr>
          <w:rFonts w:ascii="Times New Roman" w:hAnsi="Times New Roman"/>
          <w:color w:val="000000" w:themeColor="text1"/>
          <w:sz w:val="24"/>
          <w:szCs w:val="24"/>
        </w:rPr>
        <w:t>SKYRIUS</w:t>
      </w:r>
      <w:bookmarkEnd w:id="34"/>
      <w:bookmarkEnd w:id="35"/>
      <w:bookmarkEnd w:id="36"/>
    </w:p>
    <w:p w14:paraId="364E29D0" w14:textId="77AF8906" w:rsidR="00CC37BB" w:rsidRPr="00042996" w:rsidRDefault="00E26F7A" w:rsidP="00042996">
      <w:pPr>
        <w:pStyle w:val="Heading1"/>
        <w:spacing w:before="0"/>
        <w:jc w:val="center"/>
        <w:rPr>
          <w:b w:val="0"/>
          <w:color w:val="000000" w:themeColor="text1"/>
        </w:rPr>
      </w:pPr>
      <w:bookmarkStart w:id="37" w:name="_Toc48121118"/>
      <w:bookmarkStart w:id="38" w:name="_Toc48630834"/>
      <w:bookmarkStart w:id="39" w:name="_Toc48651190"/>
      <w:r w:rsidRPr="00042996">
        <w:rPr>
          <w:rFonts w:ascii="Times New Roman" w:hAnsi="Times New Roman"/>
          <w:color w:val="000000" w:themeColor="text1"/>
          <w:sz w:val="24"/>
          <w:szCs w:val="24"/>
        </w:rPr>
        <w:t xml:space="preserve">ATSAKYMŲ Į </w:t>
      </w:r>
      <w:r w:rsidR="00663957" w:rsidRPr="00042996">
        <w:rPr>
          <w:rFonts w:ascii="Times New Roman" w:hAnsi="Times New Roman"/>
          <w:color w:val="000000" w:themeColor="text1"/>
          <w:sz w:val="24"/>
          <w:szCs w:val="24"/>
        </w:rPr>
        <w:t>PRAŠYMUS</w:t>
      </w:r>
      <w:r w:rsidR="008E6016" w:rsidRPr="00042996">
        <w:rPr>
          <w:rFonts w:ascii="Times New Roman" w:hAnsi="Times New Roman"/>
          <w:color w:val="000000" w:themeColor="text1"/>
          <w:sz w:val="24"/>
          <w:szCs w:val="24"/>
        </w:rPr>
        <w:t xml:space="preserve"> </w:t>
      </w:r>
      <w:r w:rsidR="002B3A2A" w:rsidRPr="00042996">
        <w:rPr>
          <w:rFonts w:ascii="Times New Roman" w:hAnsi="Times New Roman"/>
          <w:color w:val="000000" w:themeColor="text1"/>
          <w:sz w:val="24"/>
          <w:szCs w:val="24"/>
        </w:rPr>
        <w:t>I</w:t>
      </w:r>
      <w:r w:rsidR="008E6016" w:rsidRPr="00042996">
        <w:rPr>
          <w:rFonts w:ascii="Times New Roman" w:hAnsi="Times New Roman"/>
          <w:color w:val="000000" w:themeColor="text1"/>
          <w:sz w:val="24"/>
          <w:szCs w:val="24"/>
        </w:rPr>
        <w:t xml:space="preserve">R </w:t>
      </w:r>
      <w:r w:rsidR="00663957" w:rsidRPr="00042996">
        <w:rPr>
          <w:rFonts w:ascii="Times New Roman" w:hAnsi="Times New Roman"/>
          <w:color w:val="000000" w:themeColor="text1"/>
          <w:sz w:val="24"/>
          <w:szCs w:val="24"/>
        </w:rPr>
        <w:t>SKUNDUS RENGIMAS, PASIRAŠYMAS, SIUNTIMAS ASMENIMS</w:t>
      </w:r>
      <w:bookmarkEnd w:id="37"/>
      <w:bookmarkEnd w:id="38"/>
      <w:bookmarkEnd w:id="39"/>
    </w:p>
    <w:p w14:paraId="6FA6E5E7" w14:textId="77777777" w:rsidR="00366C47" w:rsidRPr="00FE4C42" w:rsidRDefault="00366C47" w:rsidP="00366C47">
      <w:pPr>
        <w:tabs>
          <w:tab w:val="num" w:pos="0"/>
          <w:tab w:val="left" w:pos="90"/>
          <w:tab w:val="left" w:pos="284"/>
          <w:tab w:val="left" w:pos="1170"/>
        </w:tabs>
        <w:autoSpaceDE w:val="0"/>
        <w:autoSpaceDN w:val="0"/>
        <w:adjustRightInd w:val="0"/>
        <w:jc w:val="both"/>
        <w:rPr>
          <w:color w:val="000000"/>
        </w:rPr>
      </w:pPr>
    </w:p>
    <w:p w14:paraId="70CECAD9" w14:textId="11607F46" w:rsidR="00366C47" w:rsidRPr="00356948" w:rsidRDefault="00356948" w:rsidP="00356948">
      <w:pPr>
        <w:tabs>
          <w:tab w:val="left" w:pos="1134"/>
          <w:tab w:val="left" w:pos="1276"/>
          <w:tab w:val="left" w:pos="5529"/>
        </w:tabs>
        <w:ind w:firstLine="709"/>
        <w:jc w:val="both"/>
      </w:pPr>
      <w:r>
        <w:t xml:space="preserve">39. </w:t>
      </w:r>
      <w:r w:rsidR="00E26F7A" w:rsidRPr="00356948">
        <w:t xml:space="preserve">Į asmenų </w:t>
      </w:r>
      <w:r w:rsidR="001F5F26" w:rsidRPr="00356948">
        <w:t>prašymus</w:t>
      </w:r>
      <w:r w:rsidR="008E6016" w:rsidRPr="00356948">
        <w:t xml:space="preserve"> ar </w:t>
      </w:r>
      <w:r w:rsidR="00E26F7A" w:rsidRPr="00356948">
        <w:t xml:space="preserve">skundus atsakoma valstybine kalba ir tokiu būdu, kokiu buvo pateiktas </w:t>
      </w:r>
      <w:r w:rsidR="001F5F26" w:rsidRPr="00356948">
        <w:t>prašymas</w:t>
      </w:r>
      <w:r w:rsidR="008E6016" w:rsidRPr="00356948">
        <w:t xml:space="preserve"> ar </w:t>
      </w:r>
      <w:r w:rsidR="00E26F7A" w:rsidRPr="00356948">
        <w:t>skundas</w:t>
      </w:r>
      <w:r w:rsidR="007A5A6A" w:rsidRPr="00356948">
        <w:t>,</w:t>
      </w:r>
      <w:r w:rsidR="00E26F7A" w:rsidRPr="00356948">
        <w:t xml:space="preserve"> jeigu asmuo nepageidauja atsakymo gauti kitu būdu. </w:t>
      </w:r>
    </w:p>
    <w:p w14:paraId="4848D174" w14:textId="1BD5AC87" w:rsidR="00E26F7A" w:rsidRPr="00356948" w:rsidRDefault="00356948" w:rsidP="00356948">
      <w:pPr>
        <w:tabs>
          <w:tab w:val="left" w:pos="1134"/>
          <w:tab w:val="left" w:pos="1276"/>
          <w:tab w:val="left" w:pos="5529"/>
        </w:tabs>
        <w:ind w:firstLine="709"/>
        <w:jc w:val="both"/>
      </w:pPr>
      <w:r>
        <w:t xml:space="preserve">40. </w:t>
      </w:r>
      <w:r w:rsidR="00E26F7A" w:rsidRPr="00356948">
        <w:t xml:space="preserve">Prireikus į </w:t>
      </w:r>
      <w:r w:rsidR="001F5F26" w:rsidRPr="00356948">
        <w:t>prašym</w:t>
      </w:r>
      <w:r w:rsidR="00A07202" w:rsidRPr="00356948">
        <w:t>us</w:t>
      </w:r>
      <w:r w:rsidR="008E6016" w:rsidRPr="00356948">
        <w:t xml:space="preserve"> ar </w:t>
      </w:r>
      <w:r w:rsidR="004B71C3" w:rsidRPr="00356948">
        <w:t>skund</w:t>
      </w:r>
      <w:r w:rsidR="00A07202" w:rsidRPr="00356948">
        <w:t>us</w:t>
      </w:r>
      <w:r w:rsidR="00E26F7A" w:rsidRPr="00356948">
        <w:t xml:space="preserve"> gali būti atsakoma ne valstybine kalba, kai vadovaudamasi tarptautinės teisės aktais, </w:t>
      </w:r>
      <w:r w:rsidR="001F5F26" w:rsidRPr="00356948">
        <w:t>prašym</w:t>
      </w:r>
      <w:r w:rsidR="00A07202" w:rsidRPr="00356948">
        <w:t>us</w:t>
      </w:r>
      <w:r w:rsidR="008E6016" w:rsidRPr="00356948">
        <w:t xml:space="preserve"> ar </w:t>
      </w:r>
      <w:r w:rsidR="001F5F26" w:rsidRPr="00356948">
        <w:t>skund</w:t>
      </w:r>
      <w:r w:rsidR="00A07202" w:rsidRPr="00356948">
        <w:t>us</w:t>
      </w:r>
      <w:r w:rsidR="001F5F26" w:rsidRPr="00356948">
        <w:t xml:space="preserve"> </w:t>
      </w:r>
      <w:r w:rsidR="00E26F7A" w:rsidRPr="00356948">
        <w:t>pateikia užsienio valstybės institucija, kitas subjektas ar tarptautinė organizacija.</w:t>
      </w:r>
    </w:p>
    <w:p w14:paraId="2C983B43" w14:textId="6AA004E8" w:rsidR="00E26F7A" w:rsidRPr="002060D3" w:rsidRDefault="00356948" w:rsidP="00356948">
      <w:pPr>
        <w:tabs>
          <w:tab w:val="left" w:pos="1134"/>
          <w:tab w:val="left" w:pos="1276"/>
          <w:tab w:val="left" w:pos="5529"/>
        </w:tabs>
        <w:ind w:firstLine="709"/>
        <w:jc w:val="both"/>
      </w:pPr>
      <w:r>
        <w:t xml:space="preserve">41. </w:t>
      </w:r>
      <w:r w:rsidR="00E26F7A" w:rsidRPr="00356948">
        <w:t>Atsakym</w:t>
      </w:r>
      <w:r w:rsidR="00A07202" w:rsidRPr="00356948">
        <w:t>us</w:t>
      </w:r>
      <w:r w:rsidR="00E26F7A" w:rsidRPr="00356948">
        <w:t xml:space="preserve"> į </w:t>
      </w:r>
      <w:r w:rsidR="00E26F7A" w:rsidRPr="002060D3">
        <w:t>asmen</w:t>
      </w:r>
      <w:r w:rsidR="00381E27" w:rsidRPr="002060D3">
        <w:t>ų</w:t>
      </w:r>
      <w:r w:rsidR="00E26F7A" w:rsidRPr="002060D3">
        <w:t xml:space="preserve"> </w:t>
      </w:r>
      <w:r w:rsidR="003E2094" w:rsidRPr="002060D3">
        <w:t>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00E26F7A" w:rsidRPr="002060D3">
        <w:t xml:space="preserve">rengia </w:t>
      </w:r>
      <w:r w:rsidR="00583E3B">
        <w:t xml:space="preserve">ir pasirašo </w:t>
      </w:r>
      <w:r w:rsidR="003E2094" w:rsidRPr="002060D3">
        <w:t>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00E26F7A" w:rsidRPr="002060D3">
        <w:t xml:space="preserve">išnagrinėjęs </w:t>
      </w:r>
      <w:r w:rsidR="004F6579">
        <w:t>Bendrovės</w:t>
      </w:r>
      <w:r w:rsidR="00E26F7A" w:rsidRPr="002060D3">
        <w:t xml:space="preserve"> darbuotojas. </w:t>
      </w:r>
    </w:p>
    <w:p w14:paraId="6726574C" w14:textId="75FE0CA2" w:rsidR="00E26F7A" w:rsidRPr="002060D3" w:rsidRDefault="00356948" w:rsidP="00356948">
      <w:pPr>
        <w:tabs>
          <w:tab w:val="left" w:pos="1134"/>
          <w:tab w:val="left" w:pos="1276"/>
          <w:tab w:val="left" w:pos="5529"/>
        </w:tabs>
        <w:ind w:firstLine="709"/>
        <w:jc w:val="both"/>
      </w:pPr>
      <w:r>
        <w:t xml:space="preserve">42. </w:t>
      </w:r>
      <w:r w:rsidR="00E26F7A" w:rsidRPr="002060D3">
        <w:t>Atsakym</w:t>
      </w:r>
      <w:r w:rsidR="00A07202" w:rsidRPr="002060D3">
        <w:t>us</w:t>
      </w:r>
      <w:r w:rsidR="00E26F7A" w:rsidRPr="002060D3">
        <w:t xml:space="preserve"> </w:t>
      </w:r>
      <w:r w:rsidR="003E2094" w:rsidRPr="002060D3">
        <w:t>į prašym</w:t>
      </w:r>
      <w:r w:rsidR="00A07202" w:rsidRPr="002060D3">
        <w:t>us</w:t>
      </w:r>
      <w:r w:rsidR="008E6016" w:rsidRPr="002060D3">
        <w:t xml:space="preserve"> ar </w:t>
      </w:r>
      <w:r w:rsidR="003E2094" w:rsidRPr="002060D3">
        <w:t>skund</w:t>
      </w:r>
      <w:r w:rsidR="00A07202" w:rsidRPr="002060D3">
        <w:t>us</w:t>
      </w:r>
      <w:r w:rsidR="003E2094" w:rsidRPr="002060D3">
        <w:t xml:space="preserve"> </w:t>
      </w:r>
      <w:r w:rsidR="00E26F7A" w:rsidRPr="002060D3">
        <w:t>vizuoja j</w:t>
      </w:r>
      <w:r w:rsidR="00A07202" w:rsidRPr="002060D3">
        <w:t>uos</w:t>
      </w:r>
      <w:r w:rsidR="00E26F7A" w:rsidRPr="002060D3">
        <w:t xml:space="preserve"> pareng</w:t>
      </w:r>
      <w:r w:rsidR="00583E3B">
        <w:t>usio</w:t>
      </w:r>
      <w:r w:rsidR="00E26F7A" w:rsidRPr="002060D3">
        <w:t xml:space="preserve"> </w:t>
      </w:r>
      <w:r w:rsidR="004F6579">
        <w:t xml:space="preserve">Bendrovės </w:t>
      </w:r>
      <w:r w:rsidR="00E26F7A" w:rsidRPr="002060D3">
        <w:t>darbuotoj</w:t>
      </w:r>
      <w:r w:rsidR="00583E3B">
        <w:t>o</w:t>
      </w:r>
      <w:r w:rsidR="003E2094" w:rsidRPr="002060D3">
        <w:t xml:space="preserve"> tiesioginis vadovas</w:t>
      </w:r>
      <w:r w:rsidR="00E26F7A" w:rsidRPr="002060D3">
        <w:t>, kit</w:t>
      </w:r>
      <w:r w:rsidR="00B57048" w:rsidRPr="002060D3">
        <w:t>i</w:t>
      </w:r>
      <w:r w:rsidR="00E26F7A" w:rsidRPr="002060D3">
        <w:t xml:space="preserve"> </w:t>
      </w:r>
      <w:r w:rsidR="004F6579">
        <w:t>Bendrovės</w:t>
      </w:r>
      <w:r w:rsidR="00E26F7A" w:rsidRPr="002060D3">
        <w:t xml:space="preserve"> darbuotojai, jei su jais pagal poreikį buvo derinam</w:t>
      </w:r>
      <w:r w:rsidR="00A07202" w:rsidRPr="002060D3">
        <w:t>i</w:t>
      </w:r>
      <w:r w:rsidR="00E26F7A" w:rsidRPr="002060D3">
        <w:t xml:space="preserve"> atsakyma</w:t>
      </w:r>
      <w:r w:rsidR="00A07202" w:rsidRPr="002060D3">
        <w:t>i</w:t>
      </w:r>
      <w:r w:rsidR="00E26F7A" w:rsidRPr="002060D3">
        <w:t xml:space="preserve"> </w:t>
      </w:r>
      <w:r w:rsidR="003E2094" w:rsidRPr="002060D3">
        <w:t>į asmen</w:t>
      </w:r>
      <w:r w:rsidR="00381E27" w:rsidRPr="002060D3">
        <w:t>ų</w:t>
      </w:r>
      <w:r w:rsidR="003E2094" w:rsidRPr="002060D3">
        <w:t xml:space="preserve"> prašym</w:t>
      </w:r>
      <w:r w:rsidR="00A07202" w:rsidRPr="002060D3">
        <w:t>us</w:t>
      </w:r>
      <w:r w:rsidR="008E6016" w:rsidRPr="002060D3">
        <w:t xml:space="preserve"> ar </w:t>
      </w:r>
      <w:r w:rsidR="003E2094" w:rsidRPr="002060D3">
        <w:t>skund</w:t>
      </w:r>
      <w:r w:rsidR="00A07202" w:rsidRPr="002060D3">
        <w:t>us</w:t>
      </w:r>
      <w:r w:rsidR="00E26F7A" w:rsidRPr="002060D3">
        <w:t>.</w:t>
      </w:r>
    </w:p>
    <w:p w14:paraId="7FA3DEB0" w14:textId="36184E60" w:rsidR="00356948" w:rsidRDefault="00356948" w:rsidP="00356948">
      <w:pPr>
        <w:tabs>
          <w:tab w:val="left" w:pos="1134"/>
          <w:tab w:val="left" w:pos="1276"/>
          <w:tab w:val="left" w:pos="5529"/>
        </w:tabs>
        <w:ind w:firstLine="709"/>
        <w:jc w:val="both"/>
      </w:pPr>
      <w:r>
        <w:t>4</w:t>
      </w:r>
      <w:r w:rsidR="00771A06">
        <w:t>3</w:t>
      </w:r>
      <w:r>
        <w:t xml:space="preserve">. </w:t>
      </w:r>
      <w:r w:rsidR="00F71F7E" w:rsidRPr="002060D3">
        <w:t>Jeigu</w:t>
      </w:r>
      <w:r w:rsidR="00B047FE" w:rsidRPr="002060D3">
        <w:t xml:space="preserve"> prašyma</w:t>
      </w:r>
      <w:r w:rsidR="00A07202" w:rsidRPr="002060D3">
        <w:t>i</w:t>
      </w:r>
      <w:r w:rsidR="00B047FE" w:rsidRPr="002060D3">
        <w:t xml:space="preserve"> ar </w:t>
      </w:r>
      <w:r w:rsidR="00F71F7E" w:rsidRPr="002060D3">
        <w:t>skunda</w:t>
      </w:r>
      <w:r w:rsidR="00A07202" w:rsidRPr="002060D3">
        <w:t>i</w:t>
      </w:r>
      <w:r w:rsidR="00F71F7E" w:rsidRPr="002060D3">
        <w:t xml:space="preserve"> netenkinam</w:t>
      </w:r>
      <w:r w:rsidR="00A07202" w:rsidRPr="002060D3">
        <w:t>i</w:t>
      </w:r>
      <w:r w:rsidR="00F71F7E" w:rsidRPr="002060D3">
        <w:t xml:space="preserve"> ar tenkinam</w:t>
      </w:r>
      <w:r w:rsidR="00A07202" w:rsidRPr="002060D3">
        <w:t>i</w:t>
      </w:r>
      <w:r w:rsidR="00F71F7E" w:rsidRPr="002060D3">
        <w:t xml:space="preserve"> iš dalies, atsakym</w:t>
      </w:r>
      <w:r w:rsidR="00A07202" w:rsidRPr="002060D3">
        <w:t>uos</w:t>
      </w:r>
      <w:r w:rsidR="00F71F7E" w:rsidRPr="002060D3">
        <w:t xml:space="preserve">e į </w:t>
      </w:r>
      <w:r w:rsidR="00B047FE" w:rsidRPr="002060D3">
        <w:t>prašym</w:t>
      </w:r>
      <w:r w:rsidR="00A07202" w:rsidRPr="002060D3">
        <w:t>us</w:t>
      </w:r>
      <w:r w:rsidR="00B047FE" w:rsidRPr="002060D3">
        <w:t xml:space="preserve"> ar </w:t>
      </w:r>
      <w:r w:rsidR="00F71F7E" w:rsidRPr="002060D3">
        <w:t>skund</w:t>
      </w:r>
      <w:r w:rsidR="00A07202" w:rsidRPr="002060D3">
        <w:t>us</w:t>
      </w:r>
      <w:r w:rsidR="00F71F7E" w:rsidRPr="002060D3">
        <w:t xml:space="preserve"> turi būti nurodytos </w:t>
      </w:r>
      <w:r w:rsidR="00B047FE" w:rsidRPr="002060D3">
        <w:t>prašym</w:t>
      </w:r>
      <w:r w:rsidR="00A07202" w:rsidRPr="002060D3">
        <w:t>ų</w:t>
      </w:r>
      <w:r w:rsidR="00B047FE" w:rsidRPr="002060D3">
        <w:t xml:space="preserve"> ar </w:t>
      </w:r>
      <w:r w:rsidR="00F71F7E" w:rsidRPr="002060D3">
        <w:t>skund</w:t>
      </w:r>
      <w:r w:rsidR="00A07202" w:rsidRPr="002060D3">
        <w:t>ų</w:t>
      </w:r>
      <w:r w:rsidR="00F71F7E" w:rsidRPr="002060D3">
        <w:t xml:space="preserve"> netenkinimo ar tenkinimo iš dalies priežastys (faktinės aplinkybės ir teisės aktų nuostatos, kuriomis vadovaujantis priimtas sprendimas netenkinti pateikto </w:t>
      </w:r>
      <w:r w:rsidR="00B047FE" w:rsidRPr="002060D3">
        <w:t xml:space="preserve">prašymo ar </w:t>
      </w:r>
      <w:r w:rsidR="00F71F7E" w:rsidRPr="002060D3">
        <w:t xml:space="preserve">skundo ar pateiktą </w:t>
      </w:r>
      <w:r w:rsidR="00B047FE" w:rsidRPr="002060D3">
        <w:t xml:space="preserve">prašymą ar </w:t>
      </w:r>
      <w:r w:rsidR="00F71F7E" w:rsidRPr="002060D3">
        <w:t>skundą tenkinti iš dalies).</w:t>
      </w:r>
    </w:p>
    <w:p w14:paraId="65A88A69" w14:textId="08D49BFE" w:rsidR="00356948" w:rsidRDefault="00356948" w:rsidP="00356948">
      <w:pPr>
        <w:tabs>
          <w:tab w:val="left" w:pos="1134"/>
          <w:tab w:val="left" w:pos="1276"/>
          <w:tab w:val="left" w:pos="5529"/>
        </w:tabs>
        <w:ind w:firstLine="709"/>
        <w:jc w:val="both"/>
      </w:pPr>
      <w:r>
        <w:t>4</w:t>
      </w:r>
      <w:r w:rsidR="00771A06">
        <w:t>4</w:t>
      </w:r>
      <w:r>
        <w:t xml:space="preserve">. </w:t>
      </w:r>
      <w:r w:rsidR="00F71F7E" w:rsidRPr="002060D3">
        <w:t>Jeigu kartu su atsakym</w:t>
      </w:r>
      <w:r w:rsidR="00A07202" w:rsidRPr="002060D3">
        <w:t>ais</w:t>
      </w:r>
      <w:r w:rsidR="00F71F7E" w:rsidRPr="002060D3">
        <w:t xml:space="preserve"> į </w:t>
      </w:r>
      <w:r w:rsidR="003E2094" w:rsidRPr="002060D3">
        <w:t>prašym</w:t>
      </w:r>
      <w:r w:rsidR="00A07202" w:rsidRPr="002060D3">
        <w:t>us</w:t>
      </w:r>
      <w:r w:rsidR="00B047FE" w:rsidRPr="002060D3">
        <w:t xml:space="preserve"> ar </w:t>
      </w:r>
      <w:r w:rsidR="00F71F7E" w:rsidRPr="002060D3">
        <w:t>skund</w:t>
      </w:r>
      <w:r w:rsidR="00A07202" w:rsidRPr="002060D3">
        <w:t>us</w:t>
      </w:r>
      <w:r w:rsidR="00F71F7E" w:rsidRPr="002060D3">
        <w:t xml:space="preserve"> turi būti pateikti tam tikri duomenys, kurie pagal galiojančius teisės aktus gali būti teikiami tik pa</w:t>
      </w:r>
      <w:r w:rsidR="00B91820" w:rsidRPr="002060D3">
        <w:t xml:space="preserve">tiems </w:t>
      </w:r>
      <w:r w:rsidR="00F71F7E" w:rsidRPr="002060D3">
        <w:t>asmeni</w:t>
      </w:r>
      <w:r w:rsidR="00B91820" w:rsidRPr="002060D3">
        <w:t>ms</w:t>
      </w:r>
      <w:r w:rsidR="00F71F7E" w:rsidRPr="002060D3">
        <w:t xml:space="preserve"> ar j</w:t>
      </w:r>
      <w:r w:rsidR="00B91820" w:rsidRPr="002060D3">
        <w:t>ų</w:t>
      </w:r>
      <w:r w:rsidR="00F71F7E" w:rsidRPr="002060D3">
        <w:t xml:space="preserve"> įgaliot</w:t>
      </w:r>
      <w:r w:rsidR="00B91820" w:rsidRPr="002060D3">
        <w:t xml:space="preserve">iems </w:t>
      </w:r>
      <w:r w:rsidR="00F71F7E" w:rsidRPr="002060D3">
        <w:t>atstov</w:t>
      </w:r>
      <w:r w:rsidR="00B91820" w:rsidRPr="002060D3">
        <w:t>ams</w:t>
      </w:r>
      <w:r w:rsidR="00F71F7E" w:rsidRPr="002060D3">
        <w:t xml:space="preserve">, tai tokie duomenys neteikiami, jeigu nebuvo nustatyta </w:t>
      </w:r>
      <w:r w:rsidR="003E2094" w:rsidRPr="002060D3">
        <w:t>prašym</w:t>
      </w:r>
      <w:r w:rsidR="00A07202" w:rsidRPr="002060D3">
        <w:t>us</w:t>
      </w:r>
      <w:r w:rsidR="00B047FE" w:rsidRPr="002060D3">
        <w:t xml:space="preserve"> ar </w:t>
      </w:r>
      <w:r w:rsidR="00F71F7E" w:rsidRPr="002060D3">
        <w:t>skund</w:t>
      </w:r>
      <w:r w:rsidR="00A07202" w:rsidRPr="002060D3">
        <w:t>us</w:t>
      </w:r>
      <w:r w:rsidR="00F71F7E" w:rsidRPr="002060D3">
        <w:t xml:space="preserve"> </w:t>
      </w:r>
      <w:r w:rsidR="00F71F7E" w:rsidRPr="00356948">
        <w:rPr>
          <w:color w:val="000000"/>
        </w:rPr>
        <w:t>pateikusi</w:t>
      </w:r>
      <w:r w:rsidR="00B91820" w:rsidRPr="00356948">
        <w:rPr>
          <w:color w:val="000000"/>
        </w:rPr>
        <w:t>ų</w:t>
      </w:r>
      <w:r w:rsidR="00F71F7E" w:rsidRPr="00356948">
        <w:rPr>
          <w:color w:val="000000"/>
        </w:rPr>
        <w:t xml:space="preserve"> asmen</w:t>
      </w:r>
      <w:r w:rsidR="00B91820" w:rsidRPr="00356948">
        <w:rPr>
          <w:color w:val="000000"/>
        </w:rPr>
        <w:t>ų</w:t>
      </w:r>
      <w:r w:rsidR="00F71F7E" w:rsidRPr="00356948">
        <w:rPr>
          <w:color w:val="000000"/>
        </w:rPr>
        <w:t xml:space="preserve"> teisė gauti tokius duomenis.</w:t>
      </w:r>
    </w:p>
    <w:p w14:paraId="0FFA6507" w14:textId="083ADB80" w:rsidR="00356948" w:rsidRDefault="00356948" w:rsidP="00356948">
      <w:pPr>
        <w:tabs>
          <w:tab w:val="left" w:pos="1134"/>
          <w:tab w:val="left" w:pos="1276"/>
          <w:tab w:val="left" w:pos="5529"/>
        </w:tabs>
        <w:ind w:firstLine="709"/>
        <w:jc w:val="both"/>
      </w:pPr>
      <w:r>
        <w:t>4</w:t>
      </w:r>
      <w:r w:rsidR="00771A06">
        <w:t>5</w:t>
      </w:r>
      <w:r>
        <w:t xml:space="preserve">. </w:t>
      </w:r>
      <w:r w:rsidR="0015636D" w:rsidRPr="00356948">
        <w:rPr>
          <w:color w:val="000000"/>
        </w:rPr>
        <w:t xml:space="preserve">Asmenų </w:t>
      </w:r>
      <w:r w:rsidR="003E2094" w:rsidRPr="00356948">
        <w:rPr>
          <w:color w:val="000000"/>
        </w:rPr>
        <w:t>prašymai</w:t>
      </w:r>
      <w:r w:rsidR="00B047FE" w:rsidRPr="00356948">
        <w:rPr>
          <w:color w:val="000000"/>
        </w:rPr>
        <w:t xml:space="preserve"> ar </w:t>
      </w:r>
      <w:r w:rsidR="0015636D" w:rsidRPr="00356948">
        <w:rPr>
          <w:color w:val="000000"/>
        </w:rPr>
        <w:t>s</w:t>
      </w:r>
      <w:r w:rsidR="00933D27" w:rsidRPr="00356948">
        <w:rPr>
          <w:color w:val="000000"/>
        </w:rPr>
        <w:t>kundai ir su jais susiję do</w:t>
      </w:r>
      <w:r w:rsidR="003E2094" w:rsidRPr="00356948">
        <w:rPr>
          <w:color w:val="000000"/>
        </w:rPr>
        <w:t>kumentai bei atsakymai į juos</w:t>
      </w:r>
      <w:r w:rsidR="00933D27" w:rsidRPr="00356948">
        <w:rPr>
          <w:color w:val="000000"/>
        </w:rPr>
        <w:t xml:space="preserve"> saugomi </w:t>
      </w:r>
      <w:r w:rsidR="004F6579" w:rsidRPr="00356948">
        <w:rPr>
          <w:color w:val="000000"/>
        </w:rPr>
        <w:t xml:space="preserve">Bendrovės </w:t>
      </w:r>
      <w:r w:rsidR="00933D27" w:rsidRPr="00356948">
        <w:rPr>
          <w:color w:val="000000"/>
        </w:rPr>
        <w:t>dokumentacijos plane nustatytais terminais ir tvarka.</w:t>
      </w:r>
    </w:p>
    <w:p w14:paraId="17B66F56" w14:textId="7FD1E301" w:rsidR="00356948" w:rsidRDefault="00356948" w:rsidP="00356948">
      <w:pPr>
        <w:tabs>
          <w:tab w:val="left" w:pos="1134"/>
          <w:tab w:val="left" w:pos="1276"/>
          <w:tab w:val="left" w:pos="5529"/>
        </w:tabs>
        <w:ind w:firstLine="709"/>
        <w:jc w:val="both"/>
      </w:pPr>
      <w:r>
        <w:lastRenderedPageBreak/>
        <w:t>4</w:t>
      </w:r>
      <w:r w:rsidR="00771A06">
        <w:t>6</w:t>
      </w:r>
      <w:r>
        <w:t xml:space="preserve">. </w:t>
      </w:r>
      <w:r w:rsidR="004F6579" w:rsidRPr="00356948">
        <w:rPr>
          <w:color w:val="000000"/>
        </w:rPr>
        <w:t>Bendrovė</w:t>
      </w:r>
      <w:r w:rsidR="00F01332" w:rsidRPr="00356948">
        <w:rPr>
          <w:color w:val="000000"/>
        </w:rPr>
        <w:t>, gavusi pagrįstą asmens kreipimąsi dėl atsakym</w:t>
      </w:r>
      <w:r w:rsidR="00B91820" w:rsidRPr="00356948">
        <w:rPr>
          <w:color w:val="000000"/>
        </w:rPr>
        <w:t>uos</w:t>
      </w:r>
      <w:r w:rsidR="00F01332" w:rsidRPr="00356948">
        <w:rPr>
          <w:color w:val="000000"/>
        </w:rPr>
        <w:t>e į prašym</w:t>
      </w:r>
      <w:r w:rsidR="00A07202" w:rsidRPr="00356948">
        <w:rPr>
          <w:color w:val="000000"/>
        </w:rPr>
        <w:t>us</w:t>
      </w:r>
      <w:r w:rsidR="00B047FE" w:rsidRPr="00356948">
        <w:rPr>
          <w:color w:val="000000"/>
        </w:rPr>
        <w:t xml:space="preserve"> ar </w:t>
      </w:r>
      <w:r w:rsidR="00F01332" w:rsidRPr="00356948">
        <w:rPr>
          <w:color w:val="000000"/>
        </w:rPr>
        <w:t>skund</w:t>
      </w:r>
      <w:r w:rsidR="00A07202" w:rsidRPr="00356948">
        <w:rPr>
          <w:color w:val="000000"/>
        </w:rPr>
        <w:t>us</w:t>
      </w:r>
      <w:r w:rsidR="00F01332" w:rsidRPr="00356948">
        <w:rPr>
          <w:color w:val="000000"/>
        </w:rPr>
        <w:t xml:space="preserve"> esančių spausdinimo, skaičiavimo arba faktinių duomenų klaidų</w:t>
      </w:r>
      <w:r w:rsidR="00771A06">
        <w:rPr>
          <w:color w:val="000000"/>
        </w:rPr>
        <w:t xml:space="preserve"> / netikslumų</w:t>
      </w:r>
      <w:r w:rsidR="00F01332" w:rsidRPr="00356948">
        <w:rPr>
          <w:color w:val="000000"/>
        </w:rPr>
        <w:t xml:space="preserve">, nedelsdama imasi priemonių klaidoms </w:t>
      </w:r>
      <w:r w:rsidR="00771A06">
        <w:rPr>
          <w:color w:val="000000"/>
        </w:rPr>
        <w:t xml:space="preserve">/ netikslumams </w:t>
      </w:r>
      <w:r w:rsidR="00F01332" w:rsidRPr="00356948">
        <w:rPr>
          <w:color w:val="000000"/>
        </w:rPr>
        <w:t xml:space="preserve">ištaisyti. Klaidos </w:t>
      </w:r>
      <w:r w:rsidR="00771A06">
        <w:rPr>
          <w:color w:val="000000"/>
        </w:rPr>
        <w:t xml:space="preserve">/ netikslumai </w:t>
      </w:r>
      <w:r w:rsidR="00F01332" w:rsidRPr="00356948">
        <w:rPr>
          <w:color w:val="000000"/>
        </w:rPr>
        <w:t xml:space="preserve">taisomos </w:t>
      </w:r>
      <w:r w:rsidR="004F6579" w:rsidRPr="00356948">
        <w:rPr>
          <w:color w:val="000000"/>
        </w:rPr>
        <w:t>Bendrovės</w:t>
      </w:r>
      <w:r w:rsidR="00F01332" w:rsidRPr="00356948">
        <w:rPr>
          <w:color w:val="000000"/>
        </w:rPr>
        <w:t xml:space="preserve"> saugomo atsakymo egzemplioriuje. Asmeniui per 3 darbo dienas įteikiamas pataisytas atsakymas.</w:t>
      </w:r>
    </w:p>
    <w:p w14:paraId="3837807D" w14:textId="40C7BCEB" w:rsidR="00F01332" w:rsidRPr="00356948" w:rsidRDefault="00356948" w:rsidP="00356948">
      <w:pPr>
        <w:tabs>
          <w:tab w:val="left" w:pos="1134"/>
          <w:tab w:val="left" w:pos="1276"/>
          <w:tab w:val="left" w:pos="5529"/>
        </w:tabs>
        <w:ind w:firstLine="709"/>
        <w:jc w:val="both"/>
      </w:pPr>
      <w:r>
        <w:t>4</w:t>
      </w:r>
      <w:r w:rsidR="00906F9F">
        <w:t>7</w:t>
      </w:r>
      <w:r>
        <w:t xml:space="preserve">. </w:t>
      </w:r>
      <w:r w:rsidR="00AF3A46" w:rsidRPr="00356948">
        <w:rPr>
          <w:color w:val="000000" w:themeColor="text1"/>
        </w:rPr>
        <w:t>Asm</w:t>
      </w:r>
      <w:r w:rsidR="00B91820" w:rsidRPr="00356948">
        <w:rPr>
          <w:color w:val="000000" w:themeColor="text1"/>
        </w:rPr>
        <w:t>enys</w:t>
      </w:r>
      <w:r w:rsidR="00AF3A46" w:rsidRPr="00356948">
        <w:rPr>
          <w:color w:val="000000" w:themeColor="text1"/>
        </w:rPr>
        <w:t>, nesutinkant</w:t>
      </w:r>
      <w:r w:rsidR="00B91820" w:rsidRPr="00356948">
        <w:rPr>
          <w:color w:val="000000" w:themeColor="text1"/>
        </w:rPr>
        <w:t>y</w:t>
      </w:r>
      <w:r w:rsidR="00AF3A46" w:rsidRPr="00356948">
        <w:rPr>
          <w:color w:val="000000" w:themeColor="text1"/>
        </w:rPr>
        <w:t xml:space="preserve">s su </w:t>
      </w:r>
      <w:r w:rsidR="004F6579" w:rsidRPr="00356948">
        <w:rPr>
          <w:color w:val="000000" w:themeColor="text1"/>
        </w:rPr>
        <w:t>Bendrovės</w:t>
      </w:r>
      <w:r w:rsidR="00AF3A46" w:rsidRPr="00356948">
        <w:rPr>
          <w:color w:val="000000" w:themeColor="text1"/>
        </w:rPr>
        <w:t xml:space="preserve"> atsakymu į j</w:t>
      </w:r>
      <w:r w:rsidR="00B91820" w:rsidRPr="00356948">
        <w:rPr>
          <w:color w:val="000000" w:themeColor="text1"/>
        </w:rPr>
        <w:t xml:space="preserve">ų </w:t>
      </w:r>
      <w:r w:rsidR="00AF3A46" w:rsidRPr="00356948">
        <w:rPr>
          <w:color w:val="000000" w:themeColor="text1"/>
        </w:rPr>
        <w:t>prašym</w:t>
      </w:r>
      <w:r w:rsidR="00A07202" w:rsidRPr="00356948">
        <w:rPr>
          <w:color w:val="000000" w:themeColor="text1"/>
        </w:rPr>
        <w:t>us</w:t>
      </w:r>
      <w:r w:rsidR="00B047FE" w:rsidRPr="00356948">
        <w:rPr>
          <w:color w:val="000000" w:themeColor="text1"/>
        </w:rPr>
        <w:t xml:space="preserve"> ar </w:t>
      </w:r>
      <w:r w:rsidR="00AF3A46" w:rsidRPr="00356948">
        <w:rPr>
          <w:color w:val="000000" w:themeColor="text1"/>
        </w:rPr>
        <w:t>skund</w:t>
      </w:r>
      <w:r w:rsidR="00A07202" w:rsidRPr="00356948">
        <w:rPr>
          <w:color w:val="000000" w:themeColor="text1"/>
        </w:rPr>
        <w:t>us</w:t>
      </w:r>
      <w:r w:rsidR="00AF3A46" w:rsidRPr="00356948">
        <w:rPr>
          <w:color w:val="000000" w:themeColor="text1"/>
        </w:rPr>
        <w:t>, arba tuo atveju, jei per nustatytą prašym</w:t>
      </w:r>
      <w:r w:rsidR="00A07202" w:rsidRPr="00356948">
        <w:rPr>
          <w:color w:val="000000" w:themeColor="text1"/>
        </w:rPr>
        <w:t>ų</w:t>
      </w:r>
      <w:r w:rsidR="00B047FE" w:rsidRPr="00356948">
        <w:rPr>
          <w:color w:val="000000" w:themeColor="text1"/>
        </w:rPr>
        <w:t xml:space="preserve"> ar </w:t>
      </w:r>
      <w:r w:rsidR="00AF3A46" w:rsidRPr="00356948">
        <w:rPr>
          <w:color w:val="000000" w:themeColor="text1"/>
        </w:rPr>
        <w:t>skund</w:t>
      </w:r>
      <w:r w:rsidR="00A07202" w:rsidRPr="00356948">
        <w:rPr>
          <w:color w:val="000000" w:themeColor="text1"/>
        </w:rPr>
        <w:t>ų</w:t>
      </w:r>
      <w:r w:rsidR="00AF3A46" w:rsidRPr="00356948">
        <w:rPr>
          <w:color w:val="000000" w:themeColor="text1"/>
        </w:rPr>
        <w:t xml:space="preserve"> nagrinėjimo terminą atsakyma</w:t>
      </w:r>
      <w:r w:rsidR="00B91820" w:rsidRPr="00356948">
        <w:rPr>
          <w:color w:val="000000" w:themeColor="text1"/>
        </w:rPr>
        <w:t>i</w:t>
      </w:r>
      <w:r w:rsidR="00AF3A46" w:rsidRPr="00356948">
        <w:rPr>
          <w:color w:val="000000" w:themeColor="text1"/>
        </w:rPr>
        <w:t xml:space="preserve"> asmeni</w:t>
      </w:r>
      <w:r w:rsidR="00B91820" w:rsidRPr="00356948">
        <w:rPr>
          <w:color w:val="000000" w:themeColor="text1"/>
        </w:rPr>
        <w:t>ms</w:t>
      </w:r>
      <w:r w:rsidR="00AF3A46" w:rsidRPr="00356948">
        <w:rPr>
          <w:color w:val="000000" w:themeColor="text1"/>
        </w:rPr>
        <w:t xml:space="preserve"> neišsiųst</w:t>
      </w:r>
      <w:r w:rsidR="00B91820" w:rsidRPr="00356948">
        <w:rPr>
          <w:color w:val="000000" w:themeColor="text1"/>
        </w:rPr>
        <w:t>i</w:t>
      </w:r>
      <w:r w:rsidR="00AF3A46" w:rsidRPr="00356948">
        <w:rPr>
          <w:color w:val="000000" w:themeColor="text1"/>
        </w:rPr>
        <w:t>, turi teisę</w:t>
      </w:r>
      <w:r w:rsidR="00771A06">
        <w:rPr>
          <w:color w:val="000000" w:themeColor="text1"/>
        </w:rPr>
        <w:t xml:space="preserve"> juos apskųsti Vilniau miesto savivaldybės administracijai ir </w:t>
      </w:r>
      <w:r w:rsidR="00906F9F">
        <w:rPr>
          <w:color w:val="000000" w:themeColor="text1"/>
        </w:rPr>
        <w:t>teismui Lietuvos Respublikos civilinio proceso kodekso nustatyta tvarka</w:t>
      </w:r>
      <w:r w:rsidR="00AF3A46" w:rsidRPr="00356948">
        <w:rPr>
          <w:color w:val="000000" w:themeColor="text1"/>
        </w:rPr>
        <w:t>.</w:t>
      </w:r>
    </w:p>
    <w:p w14:paraId="44490969" w14:textId="77777777" w:rsidR="00A2208E" w:rsidRDefault="00A2208E" w:rsidP="001F6CDB">
      <w:pPr>
        <w:pStyle w:val="Header"/>
        <w:tabs>
          <w:tab w:val="clear" w:pos="4819"/>
          <w:tab w:val="clear" w:pos="9638"/>
          <w:tab w:val="left" w:pos="1170"/>
          <w:tab w:val="left" w:pos="1260"/>
        </w:tabs>
        <w:ind w:firstLine="709"/>
        <w:jc w:val="both"/>
        <w:rPr>
          <w:bCs/>
        </w:rPr>
      </w:pPr>
    </w:p>
    <w:p w14:paraId="1F3D5AB3" w14:textId="72A11D57" w:rsidR="00CD2D37" w:rsidRDefault="00240A48" w:rsidP="00B845F9">
      <w:pPr>
        <w:pStyle w:val="Heading1"/>
        <w:spacing w:before="0"/>
        <w:jc w:val="center"/>
        <w:rPr>
          <w:rFonts w:ascii="Times New Roman" w:hAnsi="Times New Roman"/>
          <w:color w:val="auto"/>
          <w:sz w:val="24"/>
          <w:szCs w:val="24"/>
        </w:rPr>
      </w:pPr>
      <w:bookmarkStart w:id="40" w:name="_Toc48651193"/>
      <w:bookmarkStart w:id="41" w:name="_Toc48121120"/>
      <w:bookmarkStart w:id="42" w:name="_Toc48630836"/>
      <w:r w:rsidRPr="00B845F9">
        <w:rPr>
          <w:rFonts w:ascii="Times New Roman" w:hAnsi="Times New Roman"/>
          <w:color w:val="auto"/>
          <w:sz w:val="24"/>
          <w:szCs w:val="24"/>
        </w:rPr>
        <w:t>V</w:t>
      </w:r>
      <w:r w:rsidR="00663957" w:rsidRPr="00B845F9">
        <w:rPr>
          <w:rFonts w:ascii="Times New Roman" w:hAnsi="Times New Roman"/>
          <w:color w:val="auto"/>
          <w:sz w:val="24"/>
          <w:szCs w:val="24"/>
        </w:rPr>
        <w:t>I</w:t>
      </w:r>
      <w:r w:rsidR="00576504" w:rsidRPr="00B845F9">
        <w:rPr>
          <w:rFonts w:ascii="Times New Roman" w:hAnsi="Times New Roman"/>
          <w:color w:val="auto"/>
          <w:sz w:val="24"/>
          <w:szCs w:val="24"/>
        </w:rPr>
        <w:t>I</w:t>
      </w:r>
      <w:r w:rsidR="00E106B8" w:rsidRPr="00B845F9">
        <w:rPr>
          <w:rFonts w:ascii="Times New Roman" w:hAnsi="Times New Roman"/>
          <w:color w:val="auto"/>
          <w:sz w:val="24"/>
          <w:szCs w:val="24"/>
        </w:rPr>
        <w:t xml:space="preserve"> </w:t>
      </w:r>
      <w:r w:rsidR="00CD2D37">
        <w:rPr>
          <w:rFonts w:ascii="Times New Roman" w:hAnsi="Times New Roman"/>
          <w:color w:val="auto"/>
          <w:sz w:val="24"/>
          <w:szCs w:val="24"/>
        </w:rPr>
        <w:t>SKYRIUS</w:t>
      </w:r>
      <w:bookmarkEnd w:id="40"/>
    </w:p>
    <w:p w14:paraId="27DB21CB" w14:textId="3C5B8D02" w:rsidR="000E4A4F" w:rsidRPr="00B845F9" w:rsidRDefault="00980FDE" w:rsidP="00B845F9">
      <w:pPr>
        <w:pStyle w:val="Heading1"/>
        <w:spacing w:before="0"/>
        <w:jc w:val="center"/>
        <w:rPr>
          <w:b w:val="0"/>
        </w:rPr>
      </w:pPr>
      <w:bookmarkStart w:id="43" w:name="_Toc48651194"/>
      <w:r w:rsidRPr="00B845F9">
        <w:rPr>
          <w:rFonts w:ascii="Times New Roman" w:hAnsi="Times New Roman"/>
          <w:color w:val="auto"/>
          <w:sz w:val="24"/>
          <w:szCs w:val="24"/>
        </w:rPr>
        <w:t>BAIGIAMOSIOS NUOSTATOS</w:t>
      </w:r>
      <w:bookmarkEnd w:id="41"/>
      <w:bookmarkEnd w:id="42"/>
      <w:bookmarkEnd w:id="43"/>
    </w:p>
    <w:p w14:paraId="1CAC3E8B" w14:textId="77777777" w:rsidR="00E106B8" w:rsidRPr="00FE4C42" w:rsidRDefault="005E0CD4" w:rsidP="005E0CD4">
      <w:pPr>
        <w:tabs>
          <w:tab w:val="left" w:pos="7108"/>
        </w:tabs>
        <w:jc w:val="both"/>
      </w:pPr>
      <w:r w:rsidRPr="00FE4C42">
        <w:tab/>
      </w:r>
    </w:p>
    <w:p w14:paraId="2E317DAF" w14:textId="4EC8CF17" w:rsidR="00510A35" w:rsidRDefault="00A63D03" w:rsidP="00F6787F">
      <w:pPr>
        <w:tabs>
          <w:tab w:val="left" w:pos="1134"/>
          <w:tab w:val="left" w:pos="1276"/>
          <w:tab w:val="left" w:pos="5529"/>
        </w:tabs>
        <w:ind w:firstLine="709"/>
        <w:jc w:val="both"/>
      </w:pPr>
      <w:r>
        <w:t>48</w:t>
      </w:r>
      <w:r w:rsidR="00F6787F">
        <w:t xml:space="preserve">. </w:t>
      </w:r>
      <w:r w:rsidR="00510A35" w:rsidRPr="00510A35">
        <w:t xml:space="preserve">Su </w:t>
      </w:r>
      <w:r w:rsidR="00510A35">
        <w:t>Taisyklėmis</w:t>
      </w:r>
      <w:r w:rsidR="00510A35" w:rsidRPr="00510A35">
        <w:t xml:space="preserve"> turi susipažinti bei j</w:t>
      </w:r>
      <w:r w:rsidR="00510A35">
        <w:t>ų</w:t>
      </w:r>
      <w:r w:rsidR="00510A35" w:rsidRPr="00510A35">
        <w:t xml:space="preserve"> laikytis visi Bendrovės darbuotojai</w:t>
      </w:r>
      <w:r w:rsidR="00510A35">
        <w:t>.</w:t>
      </w:r>
    </w:p>
    <w:p w14:paraId="5F4D3C8D" w14:textId="15EC245A" w:rsidR="00240A48" w:rsidRDefault="00177CAC" w:rsidP="00F6787F">
      <w:pPr>
        <w:tabs>
          <w:tab w:val="left" w:pos="1134"/>
          <w:tab w:val="left" w:pos="1276"/>
          <w:tab w:val="left" w:pos="5529"/>
        </w:tabs>
        <w:ind w:firstLine="709"/>
        <w:jc w:val="both"/>
      </w:pPr>
      <w:r>
        <w:t>49</w:t>
      </w:r>
      <w:r w:rsidR="00F6787F">
        <w:t xml:space="preserve">. </w:t>
      </w:r>
      <w:r w:rsidR="00933D27" w:rsidRPr="00FE4C42">
        <w:t xml:space="preserve">Taisyklės </w:t>
      </w:r>
      <w:r w:rsidR="00240A48" w:rsidRPr="00FE4C42">
        <w:t xml:space="preserve">gali būti </w:t>
      </w:r>
      <w:r w:rsidR="009774C1" w:rsidRPr="00FE4C42">
        <w:t>keičiam</w:t>
      </w:r>
      <w:r w:rsidR="00933D27" w:rsidRPr="00FE4C42">
        <w:t>os</w:t>
      </w:r>
      <w:r w:rsidR="009774C1" w:rsidRPr="00FE4C42">
        <w:t xml:space="preserve">, </w:t>
      </w:r>
      <w:r w:rsidR="00240A48" w:rsidRPr="00FE4C42">
        <w:t>papildom</w:t>
      </w:r>
      <w:r w:rsidR="00933D27" w:rsidRPr="00FE4C42">
        <w:t>os</w:t>
      </w:r>
      <w:r w:rsidR="00240A48" w:rsidRPr="00FE4C42">
        <w:t xml:space="preserve"> </w:t>
      </w:r>
      <w:r w:rsidR="009774C1" w:rsidRPr="00FE4C42">
        <w:t xml:space="preserve">arba </w:t>
      </w:r>
      <w:r w:rsidR="00240A48" w:rsidRPr="00FE4C42">
        <w:t>pripažint</w:t>
      </w:r>
      <w:r w:rsidR="00933D27" w:rsidRPr="00FE4C42">
        <w:t>os</w:t>
      </w:r>
      <w:r w:rsidR="00240A48" w:rsidRPr="00FE4C42">
        <w:t xml:space="preserve"> netekusi</w:t>
      </w:r>
      <w:r w:rsidR="00933D27" w:rsidRPr="00FE4C42">
        <w:t>omis</w:t>
      </w:r>
      <w:r w:rsidR="00240A48" w:rsidRPr="00FE4C42">
        <w:t xml:space="preserve"> </w:t>
      </w:r>
      <w:r w:rsidR="009774C1" w:rsidRPr="00FE4C42">
        <w:t xml:space="preserve">galios </w:t>
      </w:r>
      <w:r w:rsidR="004C4918">
        <w:t>Bendrovės</w:t>
      </w:r>
      <w:r w:rsidR="00FA74A7" w:rsidRPr="00FE4C42">
        <w:t xml:space="preserve"> d</w:t>
      </w:r>
      <w:r w:rsidR="009774C1" w:rsidRPr="00FE4C42">
        <w:t>irektoriaus įsakymu.</w:t>
      </w:r>
    </w:p>
    <w:p w14:paraId="51FF7EB6" w14:textId="77777777" w:rsidR="00A34C59" w:rsidRDefault="00177CAC" w:rsidP="00A34C59">
      <w:pPr>
        <w:tabs>
          <w:tab w:val="left" w:pos="1134"/>
          <w:tab w:val="left" w:pos="1276"/>
          <w:tab w:val="left" w:pos="5529"/>
        </w:tabs>
        <w:ind w:firstLine="709"/>
        <w:jc w:val="both"/>
      </w:pPr>
      <w:r>
        <w:t>50</w:t>
      </w:r>
      <w:r w:rsidR="00F6787F">
        <w:t xml:space="preserve">. </w:t>
      </w:r>
      <w:r w:rsidR="006D5839" w:rsidRPr="006D5839">
        <w:t xml:space="preserve"> </w:t>
      </w:r>
      <w:r w:rsidR="006D5839">
        <w:t xml:space="preserve">Taisyklėse neaptarti klausimai nagrinėjami pagal Lietuvos Respublikoje galiojančiuose teisės aktuose nustatytus reikalavimus. Jei Taisyklių nuostatos tampa prieštaraujančiomis Lietuvos Respublikoje galiojančių teisės aktų reikalavimams, taikomos Lietuvos Respublikoje galiojančių teisės aktų nuostatos. </w:t>
      </w:r>
    </w:p>
    <w:p w14:paraId="2DF9AF2C" w14:textId="396AD1CD" w:rsidR="009D1A77" w:rsidRDefault="00177CAC" w:rsidP="00A34C59">
      <w:pPr>
        <w:tabs>
          <w:tab w:val="left" w:pos="1134"/>
          <w:tab w:val="left" w:pos="1276"/>
          <w:tab w:val="left" w:pos="5529"/>
        </w:tabs>
        <w:ind w:firstLine="709"/>
        <w:jc w:val="both"/>
      </w:pPr>
      <w:r>
        <w:t>51</w:t>
      </w:r>
      <w:r w:rsidR="00F6787F">
        <w:t xml:space="preserve">. </w:t>
      </w:r>
      <w:r w:rsidR="009D1A77">
        <w:t>Darbuotojai yra atsakingi už Taisyklių nuostatų vykdymą, o už jų netinkamą vykdymą ar nevykdymą atsako teisės aktų nustatyta tvarka</w:t>
      </w:r>
      <w:r w:rsidR="00BC6C9D">
        <w:t>.</w:t>
      </w:r>
    </w:p>
    <w:p w14:paraId="73C4971C" w14:textId="77777777" w:rsidR="004A0782" w:rsidRDefault="004A0782" w:rsidP="00F6787F">
      <w:pPr>
        <w:tabs>
          <w:tab w:val="left" w:pos="1134"/>
          <w:tab w:val="left" w:pos="1276"/>
          <w:tab w:val="left" w:pos="5529"/>
        </w:tabs>
        <w:ind w:firstLine="709"/>
        <w:jc w:val="both"/>
      </w:pPr>
    </w:p>
    <w:p w14:paraId="26A71743" w14:textId="77777777" w:rsidR="00BC6C9D" w:rsidRPr="00FE4C42" w:rsidRDefault="00BC6C9D" w:rsidP="00BC6C9D">
      <w:pPr>
        <w:pStyle w:val="ListParagraph"/>
        <w:ind w:left="567"/>
        <w:jc w:val="both"/>
      </w:pPr>
    </w:p>
    <w:p w14:paraId="3118CD95" w14:textId="77777777" w:rsidR="000C040F" w:rsidRPr="00FE4C42" w:rsidRDefault="000C040F" w:rsidP="000C040F">
      <w:pPr>
        <w:ind w:firstLine="709"/>
        <w:jc w:val="center"/>
      </w:pPr>
      <w:r w:rsidRPr="00FE4C42">
        <w:t>______________________</w:t>
      </w:r>
    </w:p>
    <w:p w14:paraId="1F93973C" w14:textId="77777777" w:rsidR="00084936" w:rsidRDefault="00084936" w:rsidP="003764A4">
      <w:pPr>
        <w:ind w:firstLine="709"/>
        <w:jc w:val="both"/>
      </w:pPr>
    </w:p>
    <w:p w14:paraId="7C1DA4EC" w14:textId="77777777" w:rsidR="00B66CFB" w:rsidRDefault="00B66CFB" w:rsidP="003764A4">
      <w:pPr>
        <w:ind w:firstLine="709"/>
        <w:jc w:val="both"/>
      </w:pPr>
    </w:p>
    <w:p w14:paraId="59A87E0C" w14:textId="2FF87ABC" w:rsidR="00D923B1" w:rsidRDefault="00D923B1" w:rsidP="00EE4694">
      <w:pPr>
        <w:ind w:left="6096"/>
        <w:rPr>
          <w:lang w:eastAsia="ar-SA"/>
        </w:rPr>
      </w:pPr>
    </w:p>
    <w:p w14:paraId="11AB8CD4" w14:textId="77777777" w:rsidR="00C30EA3" w:rsidRDefault="00C30EA3" w:rsidP="00EE4694">
      <w:pPr>
        <w:ind w:left="6096"/>
        <w:rPr>
          <w:lang w:eastAsia="ar-SA"/>
        </w:rPr>
        <w:sectPr w:rsidR="00C30EA3" w:rsidSect="004B6298">
          <w:headerReference w:type="default" r:id="rId11"/>
          <w:footerReference w:type="default" r:id="rId12"/>
          <w:footerReference w:type="first" r:id="rId13"/>
          <w:pgSz w:w="11906" w:h="16838"/>
          <w:pgMar w:top="1134" w:right="567" w:bottom="1134" w:left="1134" w:header="567" w:footer="567" w:gutter="0"/>
          <w:cols w:space="1296"/>
          <w:titlePg/>
          <w:docGrid w:linePitch="326"/>
        </w:sectPr>
      </w:pPr>
    </w:p>
    <w:p w14:paraId="433FB811" w14:textId="77777777" w:rsidR="009125A8" w:rsidRPr="000C058D" w:rsidRDefault="009125A8" w:rsidP="00555675">
      <w:pPr>
        <w:spacing w:line="259" w:lineRule="auto"/>
        <w:ind w:left="5670"/>
      </w:pPr>
      <w:r w:rsidRPr="000C058D">
        <w:lastRenderedPageBreak/>
        <w:t>Asmenų prašymų ir skundų nagrinėjimo ir jų</w:t>
      </w:r>
      <w:r>
        <w:t xml:space="preserve"> </w:t>
      </w:r>
      <w:r w:rsidRPr="000C058D">
        <w:t>aptarnavimo uždarojoje akcinėje bendrovėje</w:t>
      </w:r>
      <w:r>
        <w:t xml:space="preserve"> </w:t>
      </w:r>
      <w:r w:rsidRPr="000C058D">
        <w:t>„Grinda“ taisyklių</w:t>
      </w:r>
    </w:p>
    <w:p w14:paraId="7E854D99" w14:textId="77777777" w:rsidR="009125A8" w:rsidRPr="000C058D" w:rsidRDefault="009125A8" w:rsidP="00555675">
      <w:pPr>
        <w:spacing w:line="259" w:lineRule="auto"/>
        <w:ind w:left="5670"/>
      </w:pPr>
      <w:r w:rsidRPr="000C058D">
        <w:t xml:space="preserve">priedas </w:t>
      </w:r>
    </w:p>
    <w:p w14:paraId="5AFED639" w14:textId="77777777" w:rsidR="009125A8" w:rsidRPr="000C058D" w:rsidRDefault="009125A8" w:rsidP="009125A8">
      <w:pPr>
        <w:pStyle w:val="CentrBoldm"/>
        <w:rPr>
          <w:rFonts w:ascii="Times New Roman" w:hAnsi="Times New Roman"/>
          <w:sz w:val="24"/>
          <w:szCs w:val="24"/>
          <w:lang w:val="lt-LT"/>
        </w:rPr>
      </w:pPr>
    </w:p>
    <w:p w14:paraId="7D6D3B6B" w14:textId="77777777" w:rsidR="009125A8" w:rsidRPr="000C058D" w:rsidRDefault="009125A8" w:rsidP="009125A8">
      <w:pPr>
        <w:pStyle w:val="CentrBoldm"/>
        <w:rPr>
          <w:rFonts w:ascii="Times New Roman" w:hAnsi="Times New Roman"/>
          <w:sz w:val="24"/>
          <w:szCs w:val="24"/>
          <w:lang w:val="lt-LT"/>
        </w:rPr>
      </w:pPr>
      <w:r w:rsidRPr="000C058D">
        <w:rPr>
          <w:rFonts w:ascii="Times New Roman" w:hAnsi="Times New Roman"/>
          <w:sz w:val="24"/>
          <w:szCs w:val="24"/>
          <w:lang w:val="lt-LT"/>
        </w:rPr>
        <w:t>(</w:t>
      </w:r>
      <w:r>
        <w:rPr>
          <w:rFonts w:ascii="Times New Roman" w:hAnsi="Times New Roman"/>
          <w:sz w:val="24"/>
          <w:szCs w:val="24"/>
          <w:lang w:val="lt-LT"/>
        </w:rPr>
        <w:t>Skundo dėl patirtos žalos</w:t>
      </w:r>
      <w:r w:rsidRPr="000C058D">
        <w:rPr>
          <w:rFonts w:ascii="Times New Roman" w:hAnsi="Times New Roman"/>
          <w:sz w:val="24"/>
          <w:szCs w:val="24"/>
          <w:lang w:val="lt-LT"/>
        </w:rPr>
        <w:t xml:space="preserve"> forma)</w:t>
      </w:r>
    </w:p>
    <w:p w14:paraId="628D7B98" w14:textId="77777777" w:rsidR="009125A8" w:rsidRPr="000C058D" w:rsidRDefault="009125A8" w:rsidP="009125A8">
      <w:pPr>
        <w:pStyle w:val="Pagrindinistekstas1"/>
        <w:tabs>
          <w:tab w:val="left" w:pos="3119"/>
        </w:tabs>
        <w:spacing w:line="276" w:lineRule="auto"/>
        <w:ind w:firstLine="720"/>
        <w:jc w:val="right"/>
        <w:rPr>
          <w:color w:val="auto"/>
          <w:sz w:val="24"/>
          <w:szCs w:val="24"/>
        </w:rPr>
      </w:pPr>
    </w:p>
    <w:p w14:paraId="68CB5CA5" w14:textId="77777777" w:rsidR="009125A8" w:rsidRPr="000C058D" w:rsidRDefault="009125A8" w:rsidP="009125A8">
      <w:pPr>
        <w:pStyle w:val="Pagrindinistekstas1"/>
        <w:tabs>
          <w:tab w:val="left" w:pos="3119"/>
        </w:tabs>
        <w:spacing w:line="276" w:lineRule="auto"/>
        <w:ind w:firstLine="720"/>
        <w:jc w:val="right"/>
        <w:rPr>
          <w:color w:val="auto"/>
          <w:sz w:val="24"/>
          <w:szCs w:val="24"/>
        </w:rPr>
      </w:pPr>
    </w:p>
    <w:p w14:paraId="5CAE0B65" w14:textId="77777777" w:rsidR="009125A8" w:rsidRPr="00165482" w:rsidRDefault="009125A8" w:rsidP="009125A8">
      <w:pPr>
        <w:widowControl w:val="0"/>
        <w:tabs>
          <w:tab w:val="right" w:leader="underscore" w:pos="9071"/>
        </w:tabs>
        <w:rPr>
          <w:szCs w:val="20"/>
        </w:rPr>
      </w:pPr>
      <w:r w:rsidRPr="00165482">
        <w:rPr>
          <w:szCs w:val="20"/>
        </w:rPr>
        <w:tab/>
      </w:r>
    </w:p>
    <w:p w14:paraId="1BF7F949" w14:textId="77777777" w:rsidR="009125A8" w:rsidRPr="00165482" w:rsidRDefault="009125A8" w:rsidP="009125A8">
      <w:pPr>
        <w:widowControl w:val="0"/>
        <w:tabs>
          <w:tab w:val="right" w:leader="underscore" w:pos="9071"/>
        </w:tabs>
        <w:jc w:val="center"/>
        <w:rPr>
          <w:b/>
          <w:bCs/>
          <w:sz w:val="20"/>
          <w:szCs w:val="20"/>
        </w:rPr>
      </w:pPr>
      <w:r w:rsidRPr="00165482">
        <w:rPr>
          <w:i/>
          <w:iCs/>
          <w:sz w:val="20"/>
          <w:szCs w:val="20"/>
        </w:rPr>
        <w:t>(</w:t>
      </w:r>
      <w:r>
        <w:rPr>
          <w:i/>
          <w:iCs/>
          <w:sz w:val="20"/>
          <w:szCs w:val="20"/>
        </w:rPr>
        <w:t>A</w:t>
      </w:r>
      <w:r w:rsidRPr="00165482">
        <w:rPr>
          <w:i/>
          <w:iCs/>
          <w:sz w:val="20"/>
          <w:szCs w:val="20"/>
        </w:rPr>
        <w:t xml:space="preserve">smens vardas ir pavardė, </w:t>
      </w:r>
      <w:r w:rsidRPr="005A1C92">
        <w:rPr>
          <w:i/>
          <w:iCs/>
          <w:sz w:val="20"/>
          <w:szCs w:val="20"/>
        </w:rPr>
        <w:t>gimimo metai ir kontaktiniai duomenys: telefono numeris, elektroninio pašto adresas, adresas</w:t>
      </w:r>
      <w:r w:rsidRPr="00165482">
        <w:rPr>
          <w:i/>
          <w:iCs/>
          <w:sz w:val="20"/>
          <w:szCs w:val="20"/>
        </w:rPr>
        <w:t>)</w:t>
      </w:r>
    </w:p>
    <w:p w14:paraId="132325F6" w14:textId="77777777" w:rsidR="009125A8" w:rsidRDefault="009125A8" w:rsidP="009125A8">
      <w:pPr>
        <w:pStyle w:val="Bodytext31"/>
        <w:spacing w:before="0" w:after="0" w:line="277" w:lineRule="exact"/>
        <w:ind w:firstLine="142"/>
        <w:rPr>
          <w:rFonts w:ascii="Times New Roman" w:hAnsi="Times New Roman"/>
          <w:spacing w:val="0"/>
          <w:sz w:val="24"/>
          <w:szCs w:val="24"/>
        </w:rPr>
      </w:pPr>
    </w:p>
    <w:p w14:paraId="467409EF" w14:textId="77777777" w:rsidR="009125A8" w:rsidRPr="000C058D" w:rsidRDefault="009125A8" w:rsidP="009125A8">
      <w:pPr>
        <w:pStyle w:val="Bodytext40"/>
        <w:shd w:val="clear" w:color="auto" w:fill="auto"/>
        <w:spacing w:before="0" w:line="240" w:lineRule="auto"/>
        <w:jc w:val="left"/>
        <w:rPr>
          <w:rFonts w:ascii="Times New Roman" w:hAnsi="Times New Roman"/>
          <w:i w:val="0"/>
          <w:sz w:val="24"/>
          <w:szCs w:val="24"/>
        </w:rPr>
      </w:pPr>
    </w:p>
    <w:p w14:paraId="6CADFF2C" w14:textId="77777777" w:rsidR="009125A8" w:rsidRDefault="009125A8" w:rsidP="009125A8">
      <w:pPr>
        <w:pStyle w:val="Bodytext40"/>
        <w:shd w:val="clear" w:color="auto" w:fill="auto"/>
        <w:spacing w:before="0" w:line="240" w:lineRule="auto"/>
        <w:jc w:val="left"/>
        <w:rPr>
          <w:rFonts w:ascii="Times New Roman" w:hAnsi="Times New Roman"/>
          <w:i w:val="0"/>
          <w:sz w:val="24"/>
          <w:szCs w:val="24"/>
        </w:rPr>
      </w:pPr>
      <w:r>
        <w:rPr>
          <w:rFonts w:ascii="Times New Roman" w:hAnsi="Times New Roman"/>
          <w:i w:val="0"/>
          <w:sz w:val="24"/>
          <w:szCs w:val="24"/>
        </w:rPr>
        <w:t xml:space="preserve">Uždarajai akcinei bendrovei </w:t>
      </w:r>
    </w:p>
    <w:p w14:paraId="6A2323A8" w14:textId="77777777" w:rsidR="009125A8" w:rsidRPr="000C058D" w:rsidRDefault="009125A8" w:rsidP="009125A8">
      <w:pPr>
        <w:pStyle w:val="Bodytext40"/>
        <w:shd w:val="clear" w:color="auto" w:fill="auto"/>
        <w:spacing w:before="0" w:line="240" w:lineRule="auto"/>
        <w:jc w:val="left"/>
        <w:rPr>
          <w:rFonts w:ascii="Times New Roman" w:hAnsi="Times New Roman"/>
          <w:i w:val="0"/>
          <w:sz w:val="24"/>
          <w:szCs w:val="24"/>
        </w:rPr>
      </w:pPr>
      <w:r>
        <w:rPr>
          <w:rFonts w:ascii="Times New Roman" w:hAnsi="Times New Roman"/>
          <w:i w:val="0"/>
          <w:sz w:val="24"/>
          <w:szCs w:val="24"/>
        </w:rPr>
        <w:t>„Grinda“</w:t>
      </w:r>
    </w:p>
    <w:p w14:paraId="611BDACA" w14:textId="77777777" w:rsidR="009125A8" w:rsidRPr="000C058D" w:rsidRDefault="009125A8" w:rsidP="009125A8">
      <w:pPr>
        <w:pStyle w:val="Bodytext40"/>
        <w:shd w:val="clear" w:color="auto" w:fill="auto"/>
        <w:spacing w:before="0" w:line="240" w:lineRule="auto"/>
        <w:jc w:val="left"/>
        <w:rPr>
          <w:rFonts w:ascii="Times New Roman" w:hAnsi="Times New Roman"/>
          <w:i w:val="0"/>
          <w:sz w:val="24"/>
          <w:szCs w:val="24"/>
        </w:rPr>
      </w:pPr>
    </w:p>
    <w:p w14:paraId="04A573C5" w14:textId="77777777" w:rsidR="009125A8" w:rsidRPr="000C058D" w:rsidRDefault="009125A8" w:rsidP="009125A8">
      <w:pPr>
        <w:pStyle w:val="Bodytext31"/>
        <w:spacing w:before="0" w:after="0" w:line="277" w:lineRule="exact"/>
        <w:ind w:firstLine="142"/>
        <w:rPr>
          <w:rFonts w:ascii="Times New Roman" w:hAnsi="Times New Roman"/>
          <w:b w:val="0"/>
          <w:spacing w:val="0"/>
          <w:sz w:val="24"/>
          <w:szCs w:val="24"/>
        </w:rPr>
      </w:pPr>
      <w:r>
        <w:rPr>
          <w:rFonts w:ascii="Times New Roman" w:hAnsi="Times New Roman"/>
          <w:spacing w:val="0"/>
          <w:sz w:val="24"/>
          <w:szCs w:val="24"/>
        </w:rPr>
        <w:t>SKUNDAS</w:t>
      </w:r>
      <w:r w:rsidRPr="000C058D">
        <w:rPr>
          <w:rFonts w:ascii="Times New Roman" w:hAnsi="Times New Roman"/>
          <w:spacing w:val="0"/>
          <w:sz w:val="24"/>
          <w:szCs w:val="24"/>
        </w:rPr>
        <w:t xml:space="preserve"> </w:t>
      </w:r>
    </w:p>
    <w:p w14:paraId="5A56EDC2" w14:textId="77777777" w:rsidR="009125A8" w:rsidRPr="000C058D" w:rsidRDefault="009125A8" w:rsidP="009125A8">
      <w:pPr>
        <w:pStyle w:val="Bodytext31"/>
        <w:spacing w:before="0" w:after="0" w:line="277" w:lineRule="exact"/>
        <w:ind w:firstLine="142"/>
        <w:rPr>
          <w:rFonts w:ascii="Times New Roman" w:hAnsi="Times New Roman"/>
          <w:sz w:val="24"/>
          <w:szCs w:val="24"/>
        </w:rPr>
      </w:pPr>
      <w:r w:rsidRPr="000C058D">
        <w:rPr>
          <w:rFonts w:ascii="Times New Roman" w:hAnsi="Times New Roman"/>
          <w:spacing w:val="0"/>
          <w:sz w:val="24"/>
          <w:szCs w:val="24"/>
        </w:rPr>
        <w:t xml:space="preserve">DĖL </w:t>
      </w:r>
      <w:r>
        <w:rPr>
          <w:rFonts w:ascii="Times New Roman" w:hAnsi="Times New Roman"/>
          <w:spacing w:val="0"/>
          <w:sz w:val="24"/>
          <w:szCs w:val="24"/>
        </w:rPr>
        <w:t>PATIRTOS ŽALOS</w:t>
      </w:r>
    </w:p>
    <w:p w14:paraId="53EC1739" w14:textId="77777777" w:rsidR="009125A8" w:rsidRDefault="009125A8" w:rsidP="009125A8">
      <w:pPr>
        <w:pStyle w:val="Subtitle"/>
        <w:rPr>
          <w:szCs w:val="24"/>
        </w:rPr>
      </w:pPr>
    </w:p>
    <w:p w14:paraId="2343C731" w14:textId="77777777" w:rsidR="009125A8" w:rsidRPr="005A1C92" w:rsidRDefault="009125A8" w:rsidP="009125A8">
      <w:pPr>
        <w:pStyle w:val="Subtitle"/>
        <w:rPr>
          <w:b w:val="0"/>
          <w:bCs w:val="0"/>
          <w:szCs w:val="24"/>
        </w:rPr>
      </w:pPr>
      <w:r w:rsidRPr="005A1C92">
        <w:rPr>
          <w:b w:val="0"/>
          <w:bCs w:val="0"/>
          <w:szCs w:val="24"/>
        </w:rPr>
        <w:t>20__ m.________________ d.</w:t>
      </w:r>
    </w:p>
    <w:p w14:paraId="7A3D6256" w14:textId="77777777" w:rsidR="009125A8" w:rsidRPr="005A1C92" w:rsidRDefault="009125A8" w:rsidP="009125A8">
      <w:pPr>
        <w:pStyle w:val="Subtitle"/>
        <w:rPr>
          <w:b w:val="0"/>
          <w:bCs w:val="0"/>
          <w:szCs w:val="24"/>
        </w:rPr>
      </w:pPr>
      <w:r w:rsidRPr="005A1C92">
        <w:rPr>
          <w:b w:val="0"/>
          <w:bCs w:val="0"/>
          <w:szCs w:val="24"/>
        </w:rPr>
        <w:t xml:space="preserve">___________ </w:t>
      </w:r>
    </w:p>
    <w:p w14:paraId="1FF27EA5" w14:textId="77777777" w:rsidR="009125A8" w:rsidRPr="005A1C92" w:rsidRDefault="009125A8" w:rsidP="009125A8">
      <w:pPr>
        <w:pStyle w:val="Subtitle"/>
        <w:spacing w:line="276" w:lineRule="auto"/>
        <w:rPr>
          <w:b w:val="0"/>
          <w:bCs w:val="0"/>
          <w:i/>
          <w:iCs/>
          <w:sz w:val="20"/>
        </w:rPr>
      </w:pPr>
      <w:r w:rsidRPr="005A1C92">
        <w:rPr>
          <w:b w:val="0"/>
          <w:bCs w:val="0"/>
          <w:i/>
          <w:iCs/>
          <w:sz w:val="20"/>
        </w:rPr>
        <w:t>(</w:t>
      </w:r>
      <w:r>
        <w:rPr>
          <w:b w:val="0"/>
          <w:bCs w:val="0"/>
          <w:i/>
          <w:iCs/>
          <w:sz w:val="20"/>
        </w:rPr>
        <w:t>V</w:t>
      </w:r>
      <w:r w:rsidRPr="005A1C92">
        <w:rPr>
          <w:b w:val="0"/>
          <w:bCs w:val="0"/>
          <w:i/>
          <w:iCs/>
          <w:sz w:val="20"/>
        </w:rPr>
        <w:t>ietovės pavadinimas)</w:t>
      </w:r>
    </w:p>
    <w:p w14:paraId="34F14E18" w14:textId="77777777" w:rsidR="009125A8" w:rsidRPr="00165482" w:rsidRDefault="009125A8" w:rsidP="009125A8">
      <w:pPr>
        <w:jc w:val="center"/>
      </w:pPr>
    </w:p>
    <w:tbl>
      <w:tblPr>
        <w:tblStyle w:val="TableGrid"/>
        <w:tblW w:w="9985" w:type="dxa"/>
        <w:tblLook w:val="04A0" w:firstRow="1" w:lastRow="0" w:firstColumn="1" w:lastColumn="0" w:noHBand="0" w:noVBand="1"/>
      </w:tblPr>
      <w:tblGrid>
        <w:gridCol w:w="5575"/>
        <w:gridCol w:w="4410"/>
      </w:tblGrid>
      <w:tr w:rsidR="009125A8" w:rsidRPr="000C058D" w14:paraId="4A5F5CE0" w14:textId="77777777" w:rsidTr="00DA0367">
        <w:tc>
          <w:tcPr>
            <w:tcW w:w="5575" w:type="dxa"/>
          </w:tcPr>
          <w:p w14:paraId="284DB381" w14:textId="77777777" w:rsidR="009125A8" w:rsidRPr="000C058D" w:rsidRDefault="009125A8" w:rsidP="00DA0367">
            <w:pPr>
              <w:jc w:val="both"/>
            </w:pPr>
            <w:r w:rsidRPr="000C058D">
              <w:t xml:space="preserve">1. </w:t>
            </w:r>
            <w:r>
              <w:t>Įvykio data ir vieta</w:t>
            </w:r>
          </w:p>
        </w:tc>
        <w:tc>
          <w:tcPr>
            <w:tcW w:w="4410" w:type="dxa"/>
          </w:tcPr>
          <w:p w14:paraId="47EC2BF6" w14:textId="77777777" w:rsidR="009125A8" w:rsidRPr="000C058D" w:rsidRDefault="009125A8" w:rsidP="00DA0367">
            <w:pPr>
              <w:rPr>
                <w:b/>
              </w:rPr>
            </w:pPr>
          </w:p>
        </w:tc>
      </w:tr>
      <w:tr w:rsidR="009125A8" w:rsidRPr="000C058D" w14:paraId="749A34AE" w14:textId="77777777" w:rsidTr="00DA0367">
        <w:tc>
          <w:tcPr>
            <w:tcW w:w="5575" w:type="dxa"/>
          </w:tcPr>
          <w:p w14:paraId="477AD56A" w14:textId="77777777" w:rsidR="009125A8" w:rsidRPr="000C058D" w:rsidRDefault="009125A8" w:rsidP="00DA0367">
            <w:pPr>
              <w:jc w:val="both"/>
            </w:pPr>
            <w:r w:rsidRPr="000C058D">
              <w:t xml:space="preserve">2. </w:t>
            </w:r>
            <w:r w:rsidRPr="00A64B64">
              <w:t>Aplinkybė</w:t>
            </w:r>
            <w:r>
              <w:t>s</w:t>
            </w:r>
            <w:r w:rsidRPr="00A64B64">
              <w:t xml:space="preserve"> ir </w:t>
            </w:r>
            <w:r>
              <w:t>jas</w:t>
            </w:r>
            <w:r w:rsidRPr="00A64B64">
              <w:t xml:space="preserve"> patvirtinantys įrodymai (policijos, antstolio ar kt. dokumentai)</w:t>
            </w:r>
          </w:p>
        </w:tc>
        <w:tc>
          <w:tcPr>
            <w:tcW w:w="4410" w:type="dxa"/>
          </w:tcPr>
          <w:p w14:paraId="4E5A2DC1" w14:textId="77777777" w:rsidR="009125A8" w:rsidRPr="000C058D" w:rsidRDefault="009125A8" w:rsidP="00DA0367">
            <w:pPr>
              <w:rPr>
                <w:b/>
              </w:rPr>
            </w:pPr>
          </w:p>
        </w:tc>
      </w:tr>
      <w:tr w:rsidR="009125A8" w:rsidRPr="000C058D" w14:paraId="34ED512B" w14:textId="77777777" w:rsidTr="00DA0367">
        <w:tc>
          <w:tcPr>
            <w:tcW w:w="5575" w:type="dxa"/>
          </w:tcPr>
          <w:p w14:paraId="5AE3E2CF" w14:textId="77777777" w:rsidR="009125A8" w:rsidRPr="000C058D" w:rsidRDefault="009125A8" w:rsidP="00DA0367">
            <w:pPr>
              <w:jc w:val="both"/>
            </w:pPr>
            <w:r>
              <w:t>3</w:t>
            </w:r>
            <w:r w:rsidRPr="00A64B64">
              <w:t>. Konkretus skundžiamas veiksmas (neveikimas)</w:t>
            </w:r>
          </w:p>
        </w:tc>
        <w:tc>
          <w:tcPr>
            <w:tcW w:w="4410" w:type="dxa"/>
          </w:tcPr>
          <w:p w14:paraId="7380F2BE" w14:textId="77777777" w:rsidR="009125A8" w:rsidRPr="000C058D" w:rsidRDefault="009125A8" w:rsidP="00DA0367">
            <w:pPr>
              <w:rPr>
                <w:b/>
              </w:rPr>
            </w:pPr>
          </w:p>
        </w:tc>
      </w:tr>
      <w:tr w:rsidR="009125A8" w:rsidRPr="000C058D" w14:paraId="16D8CEA7" w14:textId="77777777" w:rsidTr="00DA0367">
        <w:trPr>
          <w:trHeight w:val="308"/>
        </w:trPr>
        <w:tc>
          <w:tcPr>
            <w:tcW w:w="5575" w:type="dxa"/>
          </w:tcPr>
          <w:p w14:paraId="0F4FB910" w14:textId="77777777" w:rsidR="009125A8" w:rsidRPr="000C058D" w:rsidRDefault="009125A8" w:rsidP="00DA0367">
            <w:pPr>
              <w:jc w:val="both"/>
            </w:pPr>
            <w:r w:rsidRPr="000C058D">
              <w:t xml:space="preserve">4. </w:t>
            </w:r>
            <w:r>
              <w:t xml:space="preserve">Konkretus </w:t>
            </w:r>
            <w:r w:rsidRPr="00A64B64">
              <w:t>reikalavim</w:t>
            </w:r>
            <w:r>
              <w:t>as dėl žalos (jeigu įmanoma, įkainojimas Eur)</w:t>
            </w:r>
            <w:r w:rsidRPr="00A64B64">
              <w:t xml:space="preserve"> ir </w:t>
            </w:r>
            <w:r>
              <w:t>jį pagrindžiantys dokumentai</w:t>
            </w:r>
          </w:p>
        </w:tc>
        <w:tc>
          <w:tcPr>
            <w:tcW w:w="4410" w:type="dxa"/>
          </w:tcPr>
          <w:p w14:paraId="007B5782" w14:textId="77777777" w:rsidR="009125A8" w:rsidRPr="000C058D" w:rsidRDefault="009125A8" w:rsidP="00DA0367">
            <w:pPr>
              <w:rPr>
                <w:b/>
              </w:rPr>
            </w:pPr>
          </w:p>
        </w:tc>
      </w:tr>
    </w:tbl>
    <w:p w14:paraId="167C8788" w14:textId="77777777" w:rsidR="009125A8" w:rsidRDefault="009125A8" w:rsidP="009125A8">
      <w:pPr>
        <w:jc w:val="both"/>
        <w:rPr>
          <w:noProof/>
        </w:rPr>
      </w:pPr>
    </w:p>
    <w:p w14:paraId="4268277D" w14:textId="77777777" w:rsidR="009125A8" w:rsidRPr="000C058D" w:rsidRDefault="009125A8" w:rsidP="009125A8">
      <w:pPr>
        <w:jc w:val="both"/>
        <w:rPr>
          <w:noProof/>
        </w:rPr>
      </w:pPr>
      <w:r w:rsidRPr="000C058D">
        <w:rPr>
          <w:noProof/>
        </w:rPr>
        <w:t>PRIDEDA</w:t>
      </w:r>
      <w:r>
        <w:rPr>
          <w:noProof/>
        </w:rPr>
        <w:t>MA</w:t>
      </w:r>
      <w:r w:rsidRPr="000C058D">
        <w:rPr>
          <w:noProof/>
        </w:rPr>
        <w:t>:</w:t>
      </w:r>
    </w:p>
    <w:p w14:paraId="30BFB5A6" w14:textId="77777777" w:rsidR="009125A8" w:rsidRPr="000C058D" w:rsidRDefault="009125A8" w:rsidP="009125A8">
      <w:pPr>
        <w:jc w:val="both"/>
        <w:rPr>
          <w:noProof/>
        </w:rPr>
      </w:pPr>
      <w:r w:rsidRPr="000C058D">
        <w:rPr>
          <w:noProof/>
        </w:rPr>
        <w:t>1.________________________________________________________________________.</w:t>
      </w:r>
    </w:p>
    <w:p w14:paraId="45A86B2F" w14:textId="77777777" w:rsidR="009125A8" w:rsidRPr="005A1C92" w:rsidRDefault="009125A8" w:rsidP="009125A8">
      <w:pPr>
        <w:jc w:val="center"/>
        <w:rPr>
          <w:i/>
          <w:iCs/>
          <w:noProof/>
          <w:sz w:val="20"/>
          <w:szCs w:val="20"/>
        </w:rPr>
      </w:pPr>
      <w:r w:rsidRPr="005A1C92">
        <w:rPr>
          <w:i/>
          <w:iCs/>
          <w:noProof/>
          <w:sz w:val="20"/>
          <w:szCs w:val="20"/>
        </w:rPr>
        <w:t>(</w:t>
      </w:r>
      <w:r>
        <w:rPr>
          <w:i/>
          <w:iCs/>
          <w:noProof/>
          <w:sz w:val="20"/>
          <w:szCs w:val="20"/>
        </w:rPr>
        <w:t>N</w:t>
      </w:r>
      <w:r w:rsidRPr="005A1C92">
        <w:rPr>
          <w:i/>
          <w:iCs/>
          <w:noProof/>
          <w:sz w:val="20"/>
          <w:szCs w:val="20"/>
        </w:rPr>
        <w:t>urodomas pilnas dokumento pavadinimas ir lapų skaičius)</w:t>
      </w:r>
    </w:p>
    <w:p w14:paraId="6924C7A8" w14:textId="77777777" w:rsidR="009125A8" w:rsidRPr="000C058D" w:rsidRDefault="009125A8" w:rsidP="009125A8">
      <w:pPr>
        <w:autoSpaceDE w:val="0"/>
        <w:autoSpaceDN w:val="0"/>
        <w:adjustRightInd w:val="0"/>
        <w:jc w:val="center"/>
        <w:rPr>
          <w:iCs/>
          <w:noProof/>
        </w:rPr>
      </w:pPr>
    </w:p>
    <w:p w14:paraId="430C7337" w14:textId="77777777" w:rsidR="009125A8" w:rsidRDefault="009125A8" w:rsidP="009125A8">
      <w:pPr>
        <w:widowControl w:val="0"/>
        <w:tabs>
          <w:tab w:val="left" w:pos="5160"/>
        </w:tabs>
        <w:suppressAutoHyphens/>
        <w:ind w:firstLine="567"/>
        <w:jc w:val="both"/>
        <w:rPr>
          <w:szCs w:val="20"/>
        </w:rPr>
      </w:pPr>
    </w:p>
    <w:p w14:paraId="4FACD022" w14:textId="46B8E7F1" w:rsidR="009125A8" w:rsidRDefault="009125A8" w:rsidP="00555675">
      <w:pPr>
        <w:widowControl w:val="0"/>
        <w:tabs>
          <w:tab w:val="left" w:pos="5160"/>
        </w:tabs>
        <w:suppressAutoHyphens/>
        <w:ind w:firstLine="567"/>
        <w:jc w:val="right"/>
        <w:rPr>
          <w:szCs w:val="20"/>
        </w:rPr>
      </w:pPr>
      <w:r w:rsidRPr="004E220B">
        <w:rPr>
          <w:szCs w:val="20"/>
        </w:rPr>
        <w:t>(Parašas)</w:t>
      </w:r>
      <w:r w:rsidRPr="004E220B">
        <w:rPr>
          <w:szCs w:val="20"/>
        </w:rPr>
        <w:tab/>
      </w:r>
      <w:r>
        <w:rPr>
          <w:szCs w:val="20"/>
        </w:rPr>
        <w:tab/>
      </w:r>
      <w:r w:rsidRPr="004E220B">
        <w:rPr>
          <w:szCs w:val="20"/>
        </w:rPr>
        <w:t>(Vardas ir pavardė)</w:t>
      </w:r>
      <w:r>
        <w:rPr>
          <w:szCs w:val="20"/>
        </w:rPr>
        <w:tab/>
      </w:r>
    </w:p>
    <w:p w14:paraId="33B9894F" w14:textId="77777777" w:rsidR="009125A8" w:rsidRPr="005A1C92" w:rsidRDefault="009125A8" w:rsidP="009125A8">
      <w:pPr>
        <w:widowControl w:val="0"/>
        <w:tabs>
          <w:tab w:val="left" w:pos="5160"/>
        </w:tabs>
        <w:suppressAutoHyphens/>
        <w:ind w:firstLine="567"/>
        <w:jc w:val="both"/>
        <w:rPr>
          <w:szCs w:val="20"/>
        </w:rPr>
      </w:pPr>
    </w:p>
    <w:p w14:paraId="6FD5772F" w14:textId="77777777" w:rsidR="009125A8" w:rsidRPr="005A1C92" w:rsidRDefault="009125A8" w:rsidP="009125A8">
      <w:pPr>
        <w:widowControl w:val="0"/>
        <w:suppressAutoHyphens/>
        <w:jc w:val="center"/>
        <w:rPr>
          <w:szCs w:val="20"/>
        </w:rPr>
      </w:pPr>
      <w:r w:rsidRPr="005A1C92">
        <w:rPr>
          <w:szCs w:val="20"/>
        </w:rPr>
        <w:t>_________________</w:t>
      </w:r>
    </w:p>
    <w:p w14:paraId="6B4A3DF5" w14:textId="77777777" w:rsidR="009125A8" w:rsidRPr="005A1C92" w:rsidRDefault="009125A8" w:rsidP="009125A8">
      <w:pPr>
        <w:widowControl w:val="0"/>
        <w:rPr>
          <w:szCs w:val="20"/>
        </w:rPr>
      </w:pPr>
    </w:p>
    <w:p w14:paraId="1A37D1D3" w14:textId="77777777" w:rsidR="009125A8" w:rsidRPr="005A1C92" w:rsidRDefault="009125A8" w:rsidP="009125A8">
      <w:pPr>
        <w:widowControl w:val="0"/>
        <w:rPr>
          <w:snapToGrid w:val="0"/>
          <w:szCs w:val="20"/>
        </w:rPr>
      </w:pPr>
      <w:r w:rsidRPr="005A1C92">
        <w:rPr>
          <w:szCs w:val="20"/>
        </w:rPr>
        <w:t xml:space="preserve"> </w:t>
      </w:r>
    </w:p>
    <w:p w14:paraId="6A793BD4" w14:textId="77777777" w:rsidR="009125A8" w:rsidRPr="000C058D" w:rsidRDefault="009125A8" w:rsidP="009125A8">
      <w:pPr>
        <w:jc w:val="both"/>
        <w:rPr>
          <w:b/>
          <w:noProof/>
        </w:rPr>
      </w:pPr>
    </w:p>
    <w:p w14:paraId="47F92C5A" w14:textId="77777777" w:rsidR="009125A8" w:rsidRPr="000C058D" w:rsidRDefault="009125A8" w:rsidP="009125A8">
      <w:pPr>
        <w:jc w:val="both"/>
        <w:rPr>
          <w:b/>
          <w:noProof/>
        </w:rPr>
      </w:pPr>
    </w:p>
    <w:p w14:paraId="3D274798" w14:textId="77777777" w:rsidR="009125A8" w:rsidRPr="000C058D" w:rsidRDefault="009125A8" w:rsidP="009125A8">
      <w:pPr>
        <w:jc w:val="both"/>
        <w:rPr>
          <w:noProof/>
        </w:rPr>
      </w:pPr>
    </w:p>
    <w:p w14:paraId="12D46E62" w14:textId="7A9B67FC" w:rsidR="00C660AB" w:rsidRDefault="00C660AB" w:rsidP="00EE4694">
      <w:pPr>
        <w:ind w:left="6096"/>
        <w:rPr>
          <w:lang w:eastAsia="ar-SA"/>
        </w:rPr>
      </w:pPr>
    </w:p>
    <w:p w14:paraId="1F5C884E" w14:textId="77777777" w:rsidR="00663957" w:rsidRPr="00FE4C42" w:rsidRDefault="00663957" w:rsidP="00663957">
      <w:pPr>
        <w:jc w:val="both"/>
      </w:pPr>
    </w:p>
    <w:sectPr w:rsidR="00663957" w:rsidRPr="00FE4C42" w:rsidSect="004B6298">
      <w:pgSz w:w="11906" w:h="16838"/>
      <w:pgMar w:top="1134" w:right="567" w:bottom="1134"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4392F" w14:textId="77777777" w:rsidR="00A91C79" w:rsidRDefault="00A91C79">
      <w:r>
        <w:separator/>
      </w:r>
    </w:p>
  </w:endnote>
  <w:endnote w:type="continuationSeparator" w:id="0">
    <w:p w14:paraId="262E9C15" w14:textId="77777777" w:rsidR="00A91C79" w:rsidRDefault="00A91C79">
      <w:r>
        <w:continuationSeparator/>
      </w:r>
    </w:p>
  </w:endnote>
  <w:endnote w:type="continuationNotice" w:id="1">
    <w:p w14:paraId="12D88275" w14:textId="77777777" w:rsidR="00A91C79" w:rsidRDefault="00A91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D0EE" w14:textId="3C784661" w:rsidR="00B43096" w:rsidRDefault="00B43096">
    <w:pPr>
      <w:pStyle w:val="Footer"/>
      <w:jc w:val="right"/>
    </w:pPr>
  </w:p>
  <w:p w14:paraId="54C68A54" w14:textId="77777777" w:rsidR="000C1A05" w:rsidRDefault="000C1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9B3AA" w14:textId="78C3387F" w:rsidR="000C1A05" w:rsidRPr="008900C1" w:rsidRDefault="000C1A05">
    <w:pPr>
      <w:pStyle w:val="Footer"/>
      <w:jc w:val="right"/>
      <w:rPr>
        <w:sz w:val="20"/>
      </w:rPr>
    </w:pPr>
  </w:p>
  <w:p w14:paraId="72EE62E9" w14:textId="77777777" w:rsidR="000C1A05" w:rsidRDefault="000C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036C0" w14:textId="77777777" w:rsidR="00A91C79" w:rsidRDefault="00A91C79">
      <w:r>
        <w:separator/>
      </w:r>
    </w:p>
  </w:footnote>
  <w:footnote w:type="continuationSeparator" w:id="0">
    <w:p w14:paraId="19698C33" w14:textId="77777777" w:rsidR="00A91C79" w:rsidRDefault="00A91C79">
      <w:r>
        <w:continuationSeparator/>
      </w:r>
    </w:p>
  </w:footnote>
  <w:footnote w:type="continuationNotice" w:id="1">
    <w:p w14:paraId="4BF52DF0" w14:textId="77777777" w:rsidR="00A91C79" w:rsidRDefault="00A91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81498"/>
      <w:docPartObj>
        <w:docPartGallery w:val="Page Numbers (Top of Page)"/>
        <w:docPartUnique/>
      </w:docPartObj>
    </w:sdtPr>
    <w:sdtEndPr/>
    <w:sdtContent>
      <w:p w14:paraId="1EC80E78" w14:textId="76C515A3" w:rsidR="00E27DFA" w:rsidRPr="00E27DFA" w:rsidRDefault="00E27DFA">
        <w:pPr>
          <w:pStyle w:val="Header"/>
          <w:jc w:val="center"/>
        </w:pPr>
        <w:r w:rsidRPr="00E27DFA">
          <w:fldChar w:fldCharType="begin"/>
        </w:r>
        <w:r w:rsidRPr="00E27DFA">
          <w:instrText>PAGE   \* MERGEFORMAT</w:instrText>
        </w:r>
        <w:r w:rsidRPr="00E27DFA">
          <w:fldChar w:fldCharType="separate"/>
        </w:r>
        <w:r w:rsidRPr="00E27DFA">
          <w:t>2</w:t>
        </w:r>
        <w:r w:rsidRPr="00E27DFA">
          <w:fldChar w:fldCharType="end"/>
        </w:r>
      </w:p>
    </w:sdtContent>
  </w:sdt>
  <w:p w14:paraId="013CFCDF" w14:textId="77777777" w:rsidR="000C1A05" w:rsidRDefault="000C1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1392"/>
    <w:multiLevelType w:val="multilevel"/>
    <w:tmpl w:val="6B9A6C7C"/>
    <w:lvl w:ilvl="0">
      <w:start w:val="5"/>
      <w:numFmt w:val="decimal"/>
      <w:lvlText w:val="%1."/>
      <w:lvlJc w:val="left"/>
      <w:pPr>
        <w:tabs>
          <w:tab w:val="num" w:pos="1350"/>
        </w:tabs>
        <w:ind w:left="1350" w:hanging="360"/>
      </w:pPr>
      <w:rPr>
        <w:rFonts w:cs="Times New Roman" w:hint="default"/>
      </w:rPr>
    </w:lvl>
    <w:lvl w:ilvl="1">
      <w:start w:val="1"/>
      <w:numFmt w:val="decimal"/>
      <w:lvlText w:val="%1.%2."/>
      <w:lvlJc w:val="left"/>
      <w:pPr>
        <w:ind w:left="1331" w:hanging="48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 w15:restartNumberingAfterBreak="0">
    <w:nsid w:val="04B40A8A"/>
    <w:multiLevelType w:val="multilevel"/>
    <w:tmpl w:val="E4F0650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7F7432D"/>
    <w:multiLevelType w:val="hybridMultilevel"/>
    <w:tmpl w:val="3C089186"/>
    <w:lvl w:ilvl="0" w:tplc="58F896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89252A"/>
    <w:multiLevelType w:val="hybridMultilevel"/>
    <w:tmpl w:val="945050FC"/>
    <w:lvl w:ilvl="0" w:tplc="2C6A2430">
      <w:start w:val="9"/>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0A0334F9"/>
    <w:multiLevelType w:val="hybridMultilevel"/>
    <w:tmpl w:val="4E06C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55BF2"/>
    <w:multiLevelType w:val="hybridMultilevel"/>
    <w:tmpl w:val="46941BB0"/>
    <w:lvl w:ilvl="0" w:tplc="58C87A24">
      <w:start w:val="5"/>
      <w:numFmt w:val="decimal"/>
      <w:lvlText w:val="%1.4."/>
      <w:lvlJc w:val="left"/>
      <w:pPr>
        <w:ind w:left="162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6" w15:restartNumberingAfterBreak="0">
    <w:nsid w:val="24AC0092"/>
    <w:multiLevelType w:val="hybridMultilevel"/>
    <w:tmpl w:val="A4D86912"/>
    <w:lvl w:ilvl="0" w:tplc="35C88EC6">
      <w:start w:val="7"/>
      <w:numFmt w:val="upperRoman"/>
      <w:lvlText w:val="%1."/>
      <w:lvlJc w:val="left"/>
      <w:pPr>
        <w:ind w:left="2340" w:hanging="720"/>
      </w:pPr>
      <w:rPr>
        <w:rFonts w:cs="Times New Roman" w:hint="default"/>
      </w:rPr>
    </w:lvl>
    <w:lvl w:ilvl="1" w:tplc="04270019" w:tentative="1">
      <w:start w:val="1"/>
      <w:numFmt w:val="lowerLetter"/>
      <w:lvlText w:val="%2."/>
      <w:lvlJc w:val="left"/>
      <w:pPr>
        <w:ind w:left="2700" w:hanging="360"/>
      </w:pPr>
      <w:rPr>
        <w:rFonts w:cs="Times New Roman"/>
      </w:rPr>
    </w:lvl>
    <w:lvl w:ilvl="2" w:tplc="0427001B" w:tentative="1">
      <w:start w:val="1"/>
      <w:numFmt w:val="lowerRoman"/>
      <w:lvlText w:val="%3."/>
      <w:lvlJc w:val="right"/>
      <w:pPr>
        <w:ind w:left="3420" w:hanging="180"/>
      </w:pPr>
      <w:rPr>
        <w:rFonts w:cs="Times New Roman"/>
      </w:rPr>
    </w:lvl>
    <w:lvl w:ilvl="3" w:tplc="0427000F" w:tentative="1">
      <w:start w:val="1"/>
      <w:numFmt w:val="decimal"/>
      <w:lvlText w:val="%4."/>
      <w:lvlJc w:val="left"/>
      <w:pPr>
        <w:ind w:left="4140" w:hanging="360"/>
      </w:pPr>
      <w:rPr>
        <w:rFonts w:cs="Times New Roman"/>
      </w:rPr>
    </w:lvl>
    <w:lvl w:ilvl="4" w:tplc="04270019" w:tentative="1">
      <w:start w:val="1"/>
      <w:numFmt w:val="lowerLetter"/>
      <w:lvlText w:val="%5."/>
      <w:lvlJc w:val="left"/>
      <w:pPr>
        <w:ind w:left="4860" w:hanging="360"/>
      </w:pPr>
      <w:rPr>
        <w:rFonts w:cs="Times New Roman"/>
      </w:rPr>
    </w:lvl>
    <w:lvl w:ilvl="5" w:tplc="0427001B" w:tentative="1">
      <w:start w:val="1"/>
      <w:numFmt w:val="lowerRoman"/>
      <w:lvlText w:val="%6."/>
      <w:lvlJc w:val="right"/>
      <w:pPr>
        <w:ind w:left="5580" w:hanging="180"/>
      </w:pPr>
      <w:rPr>
        <w:rFonts w:cs="Times New Roman"/>
      </w:rPr>
    </w:lvl>
    <w:lvl w:ilvl="6" w:tplc="0427000F" w:tentative="1">
      <w:start w:val="1"/>
      <w:numFmt w:val="decimal"/>
      <w:lvlText w:val="%7."/>
      <w:lvlJc w:val="left"/>
      <w:pPr>
        <w:ind w:left="6300" w:hanging="360"/>
      </w:pPr>
      <w:rPr>
        <w:rFonts w:cs="Times New Roman"/>
      </w:rPr>
    </w:lvl>
    <w:lvl w:ilvl="7" w:tplc="04270019" w:tentative="1">
      <w:start w:val="1"/>
      <w:numFmt w:val="lowerLetter"/>
      <w:lvlText w:val="%8."/>
      <w:lvlJc w:val="left"/>
      <w:pPr>
        <w:ind w:left="7020" w:hanging="360"/>
      </w:pPr>
      <w:rPr>
        <w:rFonts w:cs="Times New Roman"/>
      </w:rPr>
    </w:lvl>
    <w:lvl w:ilvl="8" w:tplc="0427001B" w:tentative="1">
      <w:start w:val="1"/>
      <w:numFmt w:val="lowerRoman"/>
      <w:lvlText w:val="%9."/>
      <w:lvlJc w:val="right"/>
      <w:pPr>
        <w:ind w:left="7740" w:hanging="180"/>
      </w:pPr>
      <w:rPr>
        <w:rFonts w:cs="Times New Roman"/>
      </w:rPr>
    </w:lvl>
  </w:abstractNum>
  <w:abstractNum w:abstractNumId="7" w15:restartNumberingAfterBreak="0">
    <w:nsid w:val="254A4E87"/>
    <w:multiLevelType w:val="hybridMultilevel"/>
    <w:tmpl w:val="5994182E"/>
    <w:lvl w:ilvl="0" w:tplc="FCA6FE96">
      <w:start w:val="27"/>
      <w:numFmt w:val="decimal"/>
      <w:lvlText w:val="%1.3."/>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28730350"/>
    <w:multiLevelType w:val="multilevel"/>
    <w:tmpl w:val="9A5E91C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2BEF25CF"/>
    <w:multiLevelType w:val="hybridMultilevel"/>
    <w:tmpl w:val="516AB150"/>
    <w:lvl w:ilvl="0" w:tplc="6A64FB7C">
      <w:start w:val="29"/>
      <w:numFmt w:val="decimal"/>
      <w:lvlText w:val="%1.3."/>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1CD44D1"/>
    <w:multiLevelType w:val="multilevel"/>
    <w:tmpl w:val="EB6E9850"/>
    <w:lvl w:ilvl="0">
      <w:start w:val="5"/>
      <w:numFmt w:val="decimal"/>
      <w:lvlText w:val="%1."/>
      <w:lvlJc w:val="left"/>
      <w:pPr>
        <w:tabs>
          <w:tab w:val="num" w:pos="928"/>
        </w:tabs>
        <w:ind w:left="928" w:hanging="360"/>
      </w:pPr>
      <w:rPr>
        <w:rFonts w:cs="Times New Roman" w:hint="default"/>
        <w:b w:val="0"/>
      </w:rPr>
    </w:lvl>
    <w:lvl w:ilvl="1">
      <w:start w:val="1"/>
      <w:numFmt w:val="decimal"/>
      <w:lvlText w:val="%1.%2."/>
      <w:lvlJc w:val="left"/>
      <w:pPr>
        <w:tabs>
          <w:tab w:val="num" w:pos="1512"/>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1" w15:restartNumberingAfterBreak="0">
    <w:nsid w:val="32FF0DC5"/>
    <w:multiLevelType w:val="hybridMultilevel"/>
    <w:tmpl w:val="DAC8EDF8"/>
    <w:lvl w:ilvl="0" w:tplc="3CD875B0">
      <w:start w:val="29"/>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A8460B"/>
    <w:multiLevelType w:val="hybridMultilevel"/>
    <w:tmpl w:val="7FDEE122"/>
    <w:lvl w:ilvl="0" w:tplc="3C6AFE32">
      <w:start w:val="27"/>
      <w:numFmt w:val="decimal"/>
      <w:lvlText w:val="%1.2."/>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34C652C4"/>
    <w:multiLevelType w:val="multilevel"/>
    <w:tmpl w:val="441E8E20"/>
    <w:lvl w:ilvl="0">
      <w:start w:val="1"/>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4BE5441B"/>
    <w:multiLevelType w:val="hybridMultilevel"/>
    <w:tmpl w:val="E3303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924AD5"/>
    <w:multiLevelType w:val="hybridMultilevel"/>
    <w:tmpl w:val="69EAD27C"/>
    <w:lvl w:ilvl="0" w:tplc="82C06252">
      <w:start w:val="1"/>
      <w:numFmt w:val="upperRoman"/>
      <w:lvlText w:val="%1."/>
      <w:lvlJc w:val="left"/>
      <w:pPr>
        <w:ind w:left="1080" w:hanging="720"/>
      </w:pPr>
      <w:rPr>
        <w:rFonts w:ascii="Times New Roman" w:hAnsi="Times New Roman" w:cs="Times New Roman" w:hint="default"/>
        <w:b/>
        <w:bCs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6758FB"/>
    <w:multiLevelType w:val="hybridMultilevel"/>
    <w:tmpl w:val="895AE166"/>
    <w:lvl w:ilvl="0" w:tplc="9C2CD782">
      <w:start w:val="27"/>
      <w:numFmt w:val="decimal"/>
      <w:lvlText w:val="%1.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7" w15:restartNumberingAfterBreak="0">
    <w:nsid w:val="5EE77D1C"/>
    <w:multiLevelType w:val="hybridMultilevel"/>
    <w:tmpl w:val="FDF68748"/>
    <w:lvl w:ilvl="0" w:tplc="98DCADB0">
      <w:start w:val="29"/>
      <w:numFmt w:val="decimal"/>
      <w:lvlText w:val="%1.2."/>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3101975"/>
    <w:multiLevelType w:val="hybridMultilevel"/>
    <w:tmpl w:val="7512C746"/>
    <w:lvl w:ilvl="0" w:tplc="6DA4924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69401DB"/>
    <w:multiLevelType w:val="multilevel"/>
    <w:tmpl w:val="DCCAF508"/>
    <w:lvl w:ilvl="0">
      <w:start w:val="1"/>
      <w:numFmt w:val="decimal"/>
      <w:lvlText w:val="%1."/>
      <w:lvlJc w:val="left"/>
      <w:pPr>
        <w:ind w:left="1080" w:hanging="360"/>
      </w:pPr>
      <w:rPr>
        <w:rFonts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0" w15:restartNumberingAfterBreak="0">
    <w:nsid w:val="685B31EC"/>
    <w:multiLevelType w:val="hybridMultilevel"/>
    <w:tmpl w:val="5F26A76E"/>
    <w:lvl w:ilvl="0" w:tplc="FFFFFFFF">
      <w:start w:val="1"/>
      <w:numFmt w:val="decimal"/>
      <w:lvlText w:val="%1."/>
      <w:lvlJc w:val="left"/>
      <w:pPr>
        <w:tabs>
          <w:tab w:val="num" w:pos="1440"/>
        </w:tabs>
        <w:ind w:left="1440" w:hanging="360"/>
      </w:pPr>
      <w:rPr>
        <w:rFonts w:cs="Times New Roman" w:hint="default"/>
      </w:rPr>
    </w:lvl>
    <w:lvl w:ilvl="1" w:tplc="FFFFFFFF">
      <w:start w:val="5"/>
      <w:numFmt w:val="upperRoman"/>
      <w:lvlText w:val="%2."/>
      <w:lvlJc w:val="left"/>
      <w:pPr>
        <w:tabs>
          <w:tab w:val="num" w:pos="1440"/>
        </w:tabs>
        <w:ind w:left="1440" w:hanging="720"/>
      </w:pPr>
      <w:rPr>
        <w:rFonts w:cs="Times New Roman" w:hint="default"/>
        <w:sz w:val="23"/>
      </w:rPr>
    </w:lvl>
    <w:lvl w:ilvl="2" w:tplc="FFFFFFFF">
      <w:start w:val="14"/>
      <w:numFmt w:val="upperLetter"/>
      <w:lvlText w:val="%3."/>
      <w:lvlJc w:val="left"/>
      <w:pPr>
        <w:tabs>
          <w:tab w:val="num" w:pos="2700"/>
        </w:tabs>
        <w:ind w:left="2700" w:hanging="360"/>
      </w:pPr>
      <w:rPr>
        <w:rFonts w:ascii="Times New Roman" w:hAnsi="Times New Roman" w:cs="Times New Roman" w:hint="default"/>
        <w:color w:val="auto"/>
        <w:sz w:val="24"/>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15:restartNumberingAfterBreak="0">
    <w:nsid w:val="70AC5658"/>
    <w:multiLevelType w:val="multilevel"/>
    <w:tmpl w:val="7CF6700C"/>
    <w:lvl w:ilvl="0">
      <w:start w:val="10"/>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27D639E"/>
    <w:multiLevelType w:val="hybridMultilevel"/>
    <w:tmpl w:val="F0FC7390"/>
    <w:lvl w:ilvl="0" w:tplc="63029D7A">
      <w:start w:val="5"/>
      <w:numFmt w:val="decimal"/>
      <w:lvlText w:val="%1.2."/>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78D31926"/>
    <w:multiLevelType w:val="multilevel"/>
    <w:tmpl w:val="DABE5242"/>
    <w:lvl w:ilvl="0">
      <w:start w:val="15"/>
      <w:numFmt w:val="decimal"/>
      <w:lvlText w:val="%1."/>
      <w:lvlJc w:val="left"/>
      <w:pPr>
        <w:ind w:left="720" w:hanging="360"/>
      </w:pPr>
      <w:rPr>
        <w:rFonts w:cs="Times New Roman" w:hint="default"/>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7BD610CC"/>
    <w:multiLevelType w:val="multilevel"/>
    <w:tmpl w:val="739EE2E4"/>
    <w:lvl w:ilvl="0">
      <w:start w:val="5"/>
      <w:numFmt w:val="decimal"/>
      <w:lvlText w:val="%1"/>
      <w:lvlJc w:val="left"/>
      <w:pPr>
        <w:ind w:left="360" w:hanging="360"/>
      </w:pPr>
      <w:rPr>
        <w:rFonts w:ascii="TimesNewRomanPSMT" w:hAnsi="TimesNewRomanPSMT" w:cs="Times New Roman" w:hint="default"/>
      </w:rPr>
    </w:lvl>
    <w:lvl w:ilvl="1">
      <w:start w:val="5"/>
      <w:numFmt w:val="decimal"/>
      <w:lvlText w:val="%1.%2"/>
      <w:lvlJc w:val="left"/>
      <w:pPr>
        <w:ind w:left="1069" w:hanging="360"/>
      </w:pPr>
      <w:rPr>
        <w:rFonts w:ascii="TimesNewRomanPSMT" w:hAnsi="TimesNewRomanPSMT" w:cs="Times New Roman" w:hint="default"/>
      </w:rPr>
    </w:lvl>
    <w:lvl w:ilvl="2">
      <w:start w:val="1"/>
      <w:numFmt w:val="decimal"/>
      <w:lvlText w:val="%1.%2.%3"/>
      <w:lvlJc w:val="left"/>
      <w:pPr>
        <w:ind w:left="1856" w:hanging="720"/>
      </w:pPr>
      <w:rPr>
        <w:rFonts w:ascii="TimesNewRomanPSMT" w:hAnsi="TimesNewRomanPSMT" w:cs="Times New Roman" w:hint="default"/>
      </w:rPr>
    </w:lvl>
    <w:lvl w:ilvl="3">
      <w:start w:val="1"/>
      <w:numFmt w:val="decimal"/>
      <w:lvlText w:val="%1.%2.%3.%4"/>
      <w:lvlJc w:val="left"/>
      <w:pPr>
        <w:ind w:left="2424" w:hanging="720"/>
      </w:pPr>
      <w:rPr>
        <w:rFonts w:ascii="TimesNewRomanPSMT" w:hAnsi="TimesNewRomanPSMT" w:cs="Times New Roman" w:hint="default"/>
      </w:rPr>
    </w:lvl>
    <w:lvl w:ilvl="4">
      <w:start w:val="1"/>
      <w:numFmt w:val="decimal"/>
      <w:lvlText w:val="%1.%2.%3.%4.%5"/>
      <w:lvlJc w:val="left"/>
      <w:pPr>
        <w:ind w:left="3352" w:hanging="1080"/>
      </w:pPr>
      <w:rPr>
        <w:rFonts w:ascii="TimesNewRomanPSMT" w:hAnsi="TimesNewRomanPSMT" w:cs="Times New Roman" w:hint="default"/>
      </w:rPr>
    </w:lvl>
    <w:lvl w:ilvl="5">
      <w:start w:val="1"/>
      <w:numFmt w:val="decimal"/>
      <w:lvlText w:val="%1.%2.%3.%4.%5.%6"/>
      <w:lvlJc w:val="left"/>
      <w:pPr>
        <w:ind w:left="3920" w:hanging="1080"/>
      </w:pPr>
      <w:rPr>
        <w:rFonts w:ascii="TimesNewRomanPSMT" w:hAnsi="TimesNewRomanPSMT" w:cs="Times New Roman" w:hint="default"/>
      </w:rPr>
    </w:lvl>
    <w:lvl w:ilvl="6">
      <w:start w:val="1"/>
      <w:numFmt w:val="decimal"/>
      <w:lvlText w:val="%1.%2.%3.%4.%5.%6.%7"/>
      <w:lvlJc w:val="left"/>
      <w:pPr>
        <w:ind w:left="4848" w:hanging="1440"/>
      </w:pPr>
      <w:rPr>
        <w:rFonts w:ascii="TimesNewRomanPSMT" w:hAnsi="TimesNewRomanPSMT" w:cs="Times New Roman" w:hint="default"/>
      </w:rPr>
    </w:lvl>
    <w:lvl w:ilvl="7">
      <w:start w:val="1"/>
      <w:numFmt w:val="decimal"/>
      <w:lvlText w:val="%1.%2.%3.%4.%5.%6.%7.%8"/>
      <w:lvlJc w:val="left"/>
      <w:pPr>
        <w:ind w:left="5416" w:hanging="1440"/>
      </w:pPr>
      <w:rPr>
        <w:rFonts w:ascii="TimesNewRomanPSMT" w:hAnsi="TimesNewRomanPSMT" w:cs="Times New Roman" w:hint="default"/>
      </w:rPr>
    </w:lvl>
    <w:lvl w:ilvl="8">
      <w:start w:val="1"/>
      <w:numFmt w:val="decimal"/>
      <w:lvlText w:val="%1.%2.%3.%4.%5.%6.%7.%8.%9"/>
      <w:lvlJc w:val="left"/>
      <w:pPr>
        <w:ind w:left="6344" w:hanging="1800"/>
      </w:pPr>
      <w:rPr>
        <w:rFonts w:ascii="TimesNewRomanPSMT" w:hAnsi="TimesNewRomanPSMT" w:cs="Times New Roman" w:hint="default"/>
      </w:rPr>
    </w:lvl>
  </w:abstractNum>
  <w:abstractNum w:abstractNumId="25" w15:restartNumberingAfterBreak="0">
    <w:nsid w:val="7C564790"/>
    <w:multiLevelType w:val="hybridMultilevel"/>
    <w:tmpl w:val="25766B78"/>
    <w:lvl w:ilvl="0" w:tplc="7854A9CE">
      <w:start w:val="5"/>
      <w:numFmt w:val="decimal"/>
      <w:lvlText w:val="%1.3."/>
      <w:lvlJc w:val="left"/>
      <w:pPr>
        <w:ind w:left="108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16cid:durableId="1417702673">
    <w:abstractNumId w:val="20"/>
  </w:num>
  <w:num w:numId="2" w16cid:durableId="142549793">
    <w:abstractNumId w:val="10"/>
  </w:num>
  <w:num w:numId="3" w16cid:durableId="701052094">
    <w:abstractNumId w:val="6"/>
  </w:num>
  <w:num w:numId="4" w16cid:durableId="247467254">
    <w:abstractNumId w:val="23"/>
  </w:num>
  <w:num w:numId="5" w16cid:durableId="478226497">
    <w:abstractNumId w:val="16"/>
  </w:num>
  <w:num w:numId="6" w16cid:durableId="1301033464">
    <w:abstractNumId w:val="12"/>
  </w:num>
  <w:num w:numId="7" w16cid:durableId="1970817859">
    <w:abstractNumId w:val="7"/>
  </w:num>
  <w:num w:numId="8" w16cid:durableId="277883107">
    <w:abstractNumId w:val="22"/>
  </w:num>
  <w:num w:numId="9" w16cid:durableId="1665468824">
    <w:abstractNumId w:val="25"/>
  </w:num>
  <w:num w:numId="10" w16cid:durableId="2094818338">
    <w:abstractNumId w:val="5"/>
  </w:num>
  <w:num w:numId="11" w16cid:durableId="373115291">
    <w:abstractNumId w:val="8"/>
  </w:num>
  <w:num w:numId="12" w16cid:durableId="1052192723">
    <w:abstractNumId w:val="11"/>
  </w:num>
  <w:num w:numId="13" w16cid:durableId="912743042">
    <w:abstractNumId w:val="17"/>
  </w:num>
  <w:num w:numId="14" w16cid:durableId="128790888">
    <w:abstractNumId w:val="9"/>
  </w:num>
  <w:num w:numId="15" w16cid:durableId="397824639">
    <w:abstractNumId w:val="24"/>
  </w:num>
  <w:num w:numId="16" w16cid:durableId="687177065">
    <w:abstractNumId w:val="18"/>
  </w:num>
  <w:num w:numId="17" w16cid:durableId="1800491306">
    <w:abstractNumId w:val="3"/>
  </w:num>
  <w:num w:numId="18" w16cid:durableId="712196116">
    <w:abstractNumId w:val="4"/>
  </w:num>
  <w:num w:numId="19" w16cid:durableId="1828126983">
    <w:abstractNumId w:val="14"/>
  </w:num>
  <w:num w:numId="20" w16cid:durableId="1134638336">
    <w:abstractNumId w:val="21"/>
  </w:num>
  <w:num w:numId="21" w16cid:durableId="43065349">
    <w:abstractNumId w:val="13"/>
  </w:num>
  <w:num w:numId="22" w16cid:durableId="1287661557">
    <w:abstractNumId w:val="0"/>
  </w:num>
  <w:num w:numId="23" w16cid:durableId="319621341">
    <w:abstractNumId w:val="19"/>
  </w:num>
  <w:num w:numId="24" w16cid:durableId="46926521">
    <w:abstractNumId w:val="0"/>
  </w:num>
  <w:num w:numId="25" w16cid:durableId="443888980">
    <w:abstractNumId w:val="2"/>
  </w:num>
  <w:num w:numId="26" w16cid:durableId="472527749">
    <w:abstractNumId w:val="15"/>
  </w:num>
  <w:num w:numId="27" w16cid:durableId="894316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44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56"/>
    <w:rsid w:val="000013C1"/>
    <w:rsid w:val="00002B83"/>
    <w:rsid w:val="000034BA"/>
    <w:rsid w:val="00006033"/>
    <w:rsid w:val="00006071"/>
    <w:rsid w:val="00010A11"/>
    <w:rsid w:val="000133ED"/>
    <w:rsid w:val="00013E03"/>
    <w:rsid w:val="000152AA"/>
    <w:rsid w:val="000158DA"/>
    <w:rsid w:val="00021821"/>
    <w:rsid w:val="000221D8"/>
    <w:rsid w:val="000225B2"/>
    <w:rsid w:val="000226AD"/>
    <w:rsid w:val="00023BDB"/>
    <w:rsid w:val="00027BFA"/>
    <w:rsid w:val="00033A17"/>
    <w:rsid w:val="00036471"/>
    <w:rsid w:val="00037967"/>
    <w:rsid w:val="00037B6F"/>
    <w:rsid w:val="00041474"/>
    <w:rsid w:val="000417D7"/>
    <w:rsid w:val="00042996"/>
    <w:rsid w:val="0004716E"/>
    <w:rsid w:val="00047511"/>
    <w:rsid w:val="000511DE"/>
    <w:rsid w:val="000553DA"/>
    <w:rsid w:val="00055607"/>
    <w:rsid w:val="000614AF"/>
    <w:rsid w:val="00064426"/>
    <w:rsid w:val="00064961"/>
    <w:rsid w:val="000659D5"/>
    <w:rsid w:val="00071563"/>
    <w:rsid w:val="000735A6"/>
    <w:rsid w:val="00073ED7"/>
    <w:rsid w:val="0007449C"/>
    <w:rsid w:val="00077117"/>
    <w:rsid w:val="00084936"/>
    <w:rsid w:val="00086D88"/>
    <w:rsid w:val="00087C8A"/>
    <w:rsid w:val="00093633"/>
    <w:rsid w:val="00096783"/>
    <w:rsid w:val="00097BA1"/>
    <w:rsid w:val="000A0B8E"/>
    <w:rsid w:val="000A0FED"/>
    <w:rsid w:val="000A14BE"/>
    <w:rsid w:val="000A16BE"/>
    <w:rsid w:val="000A218D"/>
    <w:rsid w:val="000A35A6"/>
    <w:rsid w:val="000B069C"/>
    <w:rsid w:val="000B1773"/>
    <w:rsid w:val="000B2569"/>
    <w:rsid w:val="000B26A5"/>
    <w:rsid w:val="000B5768"/>
    <w:rsid w:val="000B76C9"/>
    <w:rsid w:val="000C040F"/>
    <w:rsid w:val="000C1A05"/>
    <w:rsid w:val="000C2A04"/>
    <w:rsid w:val="000C3D7F"/>
    <w:rsid w:val="000C4AC9"/>
    <w:rsid w:val="000C52BD"/>
    <w:rsid w:val="000C730B"/>
    <w:rsid w:val="000C7F28"/>
    <w:rsid w:val="000C7FF4"/>
    <w:rsid w:val="000D0366"/>
    <w:rsid w:val="000D3143"/>
    <w:rsid w:val="000D740C"/>
    <w:rsid w:val="000D764E"/>
    <w:rsid w:val="000D7A82"/>
    <w:rsid w:val="000E405D"/>
    <w:rsid w:val="000E4A4F"/>
    <w:rsid w:val="000E6158"/>
    <w:rsid w:val="000E7F0A"/>
    <w:rsid w:val="000F1BC3"/>
    <w:rsid w:val="000F4472"/>
    <w:rsid w:val="000F7DD9"/>
    <w:rsid w:val="00104385"/>
    <w:rsid w:val="0010603C"/>
    <w:rsid w:val="001067E1"/>
    <w:rsid w:val="00111C31"/>
    <w:rsid w:val="00115115"/>
    <w:rsid w:val="00115BC3"/>
    <w:rsid w:val="00120348"/>
    <w:rsid w:val="00122503"/>
    <w:rsid w:val="001229E6"/>
    <w:rsid w:val="001361C5"/>
    <w:rsid w:val="00140CD3"/>
    <w:rsid w:val="00142F03"/>
    <w:rsid w:val="00146F90"/>
    <w:rsid w:val="001477BD"/>
    <w:rsid w:val="001537E3"/>
    <w:rsid w:val="001545C0"/>
    <w:rsid w:val="0015491F"/>
    <w:rsid w:val="001549D5"/>
    <w:rsid w:val="00155D5A"/>
    <w:rsid w:val="001560EF"/>
    <w:rsid w:val="0015636D"/>
    <w:rsid w:val="00157AFE"/>
    <w:rsid w:val="00160967"/>
    <w:rsid w:val="00163884"/>
    <w:rsid w:val="001640F2"/>
    <w:rsid w:val="00164A16"/>
    <w:rsid w:val="00165529"/>
    <w:rsid w:val="00173539"/>
    <w:rsid w:val="0017438B"/>
    <w:rsid w:val="001758B0"/>
    <w:rsid w:val="00175989"/>
    <w:rsid w:val="00177BA3"/>
    <w:rsid w:val="00177CAC"/>
    <w:rsid w:val="001834E4"/>
    <w:rsid w:val="00183C96"/>
    <w:rsid w:val="001863D1"/>
    <w:rsid w:val="00186DBE"/>
    <w:rsid w:val="00187BE3"/>
    <w:rsid w:val="001941BE"/>
    <w:rsid w:val="001A7443"/>
    <w:rsid w:val="001A7EC9"/>
    <w:rsid w:val="001B1F56"/>
    <w:rsid w:val="001B4C09"/>
    <w:rsid w:val="001B6FB0"/>
    <w:rsid w:val="001C43B5"/>
    <w:rsid w:val="001C6FDC"/>
    <w:rsid w:val="001C78A0"/>
    <w:rsid w:val="001C7F7C"/>
    <w:rsid w:val="001CA2A5"/>
    <w:rsid w:val="001D0934"/>
    <w:rsid w:val="001D1015"/>
    <w:rsid w:val="001D1656"/>
    <w:rsid w:val="001D1ECD"/>
    <w:rsid w:val="001D3203"/>
    <w:rsid w:val="001D5ED3"/>
    <w:rsid w:val="001D5EF7"/>
    <w:rsid w:val="001E7E3F"/>
    <w:rsid w:val="001E7F7C"/>
    <w:rsid w:val="001F003F"/>
    <w:rsid w:val="001F5F26"/>
    <w:rsid w:val="001F6CDB"/>
    <w:rsid w:val="001F7832"/>
    <w:rsid w:val="00201264"/>
    <w:rsid w:val="00202854"/>
    <w:rsid w:val="00205B12"/>
    <w:rsid w:val="002060D3"/>
    <w:rsid w:val="00206BEB"/>
    <w:rsid w:val="00210238"/>
    <w:rsid w:val="002171C5"/>
    <w:rsid w:val="00220476"/>
    <w:rsid w:val="002233A6"/>
    <w:rsid w:val="002242B0"/>
    <w:rsid w:val="002279A0"/>
    <w:rsid w:val="00234AA9"/>
    <w:rsid w:val="00240A48"/>
    <w:rsid w:val="00244B63"/>
    <w:rsid w:val="00250691"/>
    <w:rsid w:val="00251568"/>
    <w:rsid w:val="0025658F"/>
    <w:rsid w:val="00256AFA"/>
    <w:rsid w:val="002623F0"/>
    <w:rsid w:val="00263ECD"/>
    <w:rsid w:val="00265962"/>
    <w:rsid w:val="00266AFE"/>
    <w:rsid w:val="0027008F"/>
    <w:rsid w:val="002779E9"/>
    <w:rsid w:val="00281662"/>
    <w:rsid w:val="00281BC8"/>
    <w:rsid w:val="0028347A"/>
    <w:rsid w:val="00286AB9"/>
    <w:rsid w:val="00286C26"/>
    <w:rsid w:val="00293E60"/>
    <w:rsid w:val="00294FDC"/>
    <w:rsid w:val="002958B8"/>
    <w:rsid w:val="00296B81"/>
    <w:rsid w:val="00297D7E"/>
    <w:rsid w:val="002A0FDB"/>
    <w:rsid w:val="002A1A09"/>
    <w:rsid w:val="002A20DE"/>
    <w:rsid w:val="002A5877"/>
    <w:rsid w:val="002B1F8A"/>
    <w:rsid w:val="002B246C"/>
    <w:rsid w:val="002B3A2A"/>
    <w:rsid w:val="002B5F28"/>
    <w:rsid w:val="002B7329"/>
    <w:rsid w:val="002C069C"/>
    <w:rsid w:val="002C497E"/>
    <w:rsid w:val="002C5C60"/>
    <w:rsid w:val="002C6852"/>
    <w:rsid w:val="002C7DAA"/>
    <w:rsid w:val="002D017C"/>
    <w:rsid w:val="002D2BED"/>
    <w:rsid w:val="002D38B5"/>
    <w:rsid w:val="002D4393"/>
    <w:rsid w:val="002D48AF"/>
    <w:rsid w:val="002D511F"/>
    <w:rsid w:val="002D55AC"/>
    <w:rsid w:val="002D672E"/>
    <w:rsid w:val="002D6B31"/>
    <w:rsid w:val="002D6EE2"/>
    <w:rsid w:val="002D71B0"/>
    <w:rsid w:val="002E1576"/>
    <w:rsid w:val="002E37BC"/>
    <w:rsid w:val="002E5DC8"/>
    <w:rsid w:val="002F05AF"/>
    <w:rsid w:val="002F0BC9"/>
    <w:rsid w:val="002F2EFF"/>
    <w:rsid w:val="002F41B0"/>
    <w:rsid w:val="002F4610"/>
    <w:rsid w:val="002F52C9"/>
    <w:rsid w:val="002F669D"/>
    <w:rsid w:val="00300B58"/>
    <w:rsid w:val="0030121A"/>
    <w:rsid w:val="003018E1"/>
    <w:rsid w:val="003034A5"/>
    <w:rsid w:val="00305916"/>
    <w:rsid w:val="0031198B"/>
    <w:rsid w:val="003125D5"/>
    <w:rsid w:val="00312B66"/>
    <w:rsid w:val="0031333D"/>
    <w:rsid w:val="00314848"/>
    <w:rsid w:val="00322376"/>
    <w:rsid w:val="003270F8"/>
    <w:rsid w:val="00337F4A"/>
    <w:rsid w:val="003415DA"/>
    <w:rsid w:val="00344EC3"/>
    <w:rsid w:val="0034663C"/>
    <w:rsid w:val="0034669D"/>
    <w:rsid w:val="003502FA"/>
    <w:rsid w:val="003551A0"/>
    <w:rsid w:val="00356948"/>
    <w:rsid w:val="00356995"/>
    <w:rsid w:val="00365F20"/>
    <w:rsid w:val="003660A2"/>
    <w:rsid w:val="00366702"/>
    <w:rsid w:val="00366C47"/>
    <w:rsid w:val="003674C8"/>
    <w:rsid w:val="003675D2"/>
    <w:rsid w:val="00370E36"/>
    <w:rsid w:val="003737D3"/>
    <w:rsid w:val="0037507E"/>
    <w:rsid w:val="003764A4"/>
    <w:rsid w:val="00381023"/>
    <w:rsid w:val="00381688"/>
    <w:rsid w:val="00381E27"/>
    <w:rsid w:val="00382A32"/>
    <w:rsid w:val="00383A10"/>
    <w:rsid w:val="00384163"/>
    <w:rsid w:val="00384AA3"/>
    <w:rsid w:val="003863E4"/>
    <w:rsid w:val="00386848"/>
    <w:rsid w:val="0038695F"/>
    <w:rsid w:val="003877C2"/>
    <w:rsid w:val="00390404"/>
    <w:rsid w:val="0039422A"/>
    <w:rsid w:val="003943A9"/>
    <w:rsid w:val="003963A1"/>
    <w:rsid w:val="003A0A07"/>
    <w:rsid w:val="003B0407"/>
    <w:rsid w:val="003B3A2C"/>
    <w:rsid w:val="003B525D"/>
    <w:rsid w:val="003C348B"/>
    <w:rsid w:val="003C7901"/>
    <w:rsid w:val="003D419C"/>
    <w:rsid w:val="003E00D3"/>
    <w:rsid w:val="003E2094"/>
    <w:rsid w:val="003F1E61"/>
    <w:rsid w:val="003F302F"/>
    <w:rsid w:val="003F76A4"/>
    <w:rsid w:val="00400D6F"/>
    <w:rsid w:val="00401B62"/>
    <w:rsid w:val="00406E16"/>
    <w:rsid w:val="00407011"/>
    <w:rsid w:val="00412DD6"/>
    <w:rsid w:val="00420923"/>
    <w:rsid w:val="004230B9"/>
    <w:rsid w:val="00426697"/>
    <w:rsid w:val="00430F81"/>
    <w:rsid w:val="0043171C"/>
    <w:rsid w:val="0043257A"/>
    <w:rsid w:val="00434669"/>
    <w:rsid w:val="004350A5"/>
    <w:rsid w:val="00436801"/>
    <w:rsid w:val="00437B24"/>
    <w:rsid w:val="00440558"/>
    <w:rsid w:val="00442EFE"/>
    <w:rsid w:val="00443A03"/>
    <w:rsid w:val="00444DF6"/>
    <w:rsid w:val="0045176C"/>
    <w:rsid w:val="00455675"/>
    <w:rsid w:val="0046449F"/>
    <w:rsid w:val="0046458E"/>
    <w:rsid w:val="00464C57"/>
    <w:rsid w:val="0046507D"/>
    <w:rsid w:val="00466D8A"/>
    <w:rsid w:val="00467E54"/>
    <w:rsid w:val="004705EE"/>
    <w:rsid w:val="004726AB"/>
    <w:rsid w:val="00472B01"/>
    <w:rsid w:val="00474122"/>
    <w:rsid w:val="004749D5"/>
    <w:rsid w:val="004818EC"/>
    <w:rsid w:val="00482462"/>
    <w:rsid w:val="00484A0E"/>
    <w:rsid w:val="004860D6"/>
    <w:rsid w:val="004866A3"/>
    <w:rsid w:val="00486C03"/>
    <w:rsid w:val="00492FF4"/>
    <w:rsid w:val="0049764A"/>
    <w:rsid w:val="004A0782"/>
    <w:rsid w:val="004A2B5C"/>
    <w:rsid w:val="004A2DE1"/>
    <w:rsid w:val="004A3983"/>
    <w:rsid w:val="004A3F8A"/>
    <w:rsid w:val="004B06B2"/>
    <w:rsid w:val="004B2312"/>
    <w:rsid w:val="004B33BC"/>
    <w:rsid w:val="004B4D5E"/>
    <w:rsid w:val="004B6298"/>
    <w:rsid w:val="004B71C3"/>
    <w:rsid w:val="004B7EA6"/>
    <w:rsid w:val="004C4918"/>
    <w:rsid w:val="004C6183"/>
    <w:rsid w:val="004D2F7C"/>
    <w:rsid w:val="004D31EB"/>
    <w:rsid w:val="004E001C"/>
    <w:rsid w:val="004E45DD"/>
    <w:rsid w:val="004E4C95"/>
    <w:rsid w:val="004E6C7E"/>
    <w:rsid w:val="004E75B8"/>
    <w:rsid w:val="004F08F3"/>
    <w:rsid w:val="004F094C"/>
    <w:rsid w:val="004F154C"/>
    <w:rsid w:val="004F1BB6"/>
    <w:rsid w:val="004F3BE8"/>
    <w:rsid w:val="004F496D"/>
    <w:rsid w:val="004F6579"/>
    <w:rsid w:val="0050062C"/>
    <w:rsid w:val="00503DFC"/>
    <w:rsid w:val="005060FE"/>
    <w:rsid w:val="00510A35"/>
    <w:rsid w:val="0051252A"/>
    <w:rsid w:val="00515D38"/>
    <w:rsid w:val="005165FC"/>
    <w:rsid w:val="00520618"/>
    <w:rsid w:val="0052127C"/>
    <w:rsid w:val="005257EE"/>
    <w:rsid w:val="00526B78"/>
    <w:rsid w:val="00530203"/>
    <w:rsid w:val="005314B7"/>
    <w:rsid w:val="005314E8"/>
    <w:rsid w:val="005328C3"/>
    <w:rsid w:val="005330B2"/>
    <w:rsid w:val="00535C67"/>
    <w:rsid w:val="0054045B"/>
    <w:rsid w:val="005413DA"/>
    <w:rsid w:val="005444DC"/>
    <w:rsid w:val="00544D18"/>
    <w:rsid w:val="00545499"/>
    <w:rsid w:val="00546FDC"/>
    <w:rsid w:val="00550505"/>
    <w:rsid w:val="00552472"/>
    <w:rsid w:val="00553D60"/>
    <w:rsid w:val="00555675"/>
    <w:rsid w:val="0055569B"/>
    <w:rsid w:val="00555BE3"/>
    <w:rsid w:val="00557FDB"/>
    <w:rsid w:val="00560D8D"/>
    <w:rsid w:val="0056237E"/>
    <w:rsid w:val="005638D2"/>
    <w:rsid w:val="00566587"/>
    <w:rsid w:val="00566B44"/>
    <w:rsid w:val="005707B2"/>
    <w:rsid w:val="0057188A"/>
    <w:rsid w:val="00574049"/>
    <w:rsid w:val="00575CBF"/>
    <w:rsid w:val="00576504"/>
    <w:rsid w:val="00576906"/>
    <w:rsid w:val="00576B07"/>
    <w:rsid w:val="00583E3B"/>
    <w:rsid w:val="005850EE"/>
    <w:rsid w:val="005901F0"/>
    <w:rsid w:val="00590B17"/>
    <w:rsid w:val="0059231A"/>
    <w:rsid w:val="00594AAF"/>
    <w:rsid w:val="005A642B"/>
    <w:rsid w:val="005B029A"/>
    <w:rsid w:val="005B0D96"/>
    <w:rsid w:val="005B3FC9"/>
    <w:rsid w:val="005B400D"/>
    <w:rsid w:val="005B57D9"/>
    <w:rsid w:val="005B5960"/>
    <w:rsid w:val="005B5FD5"/>
    <w:rsid w:val="005C136B"/>
    <w:rsid w:val="005C2662"/>
    <w:rsid w:val="005C3062"/>
    <w:rsid w:val="005C41F1"/>
    <w:rsid w:val="005C42C4"/>
    <w:rsid w:val="005D49AF"/>
    <w:rsid w:val="005D5AA0"/>
    <w:rsid w:val="005D5FFB"/>
    <w:rsid w:val="005D6172"/>
    <w:rsid w:val="005D6856"/>
    <w:rsid w:val="005D692B"/>
    <w:rsid w:val="005E059A"/>
    <w:rsid w:val="005E0CD4"/>
    <w:rsid w:val="005E0EBB"/>
    <w:rsid w:val="005E3A59"/>
    <w:rsid w:val="005E54F9"/>
    <w:rsid w:val="005E5525"/>
    <w:rsid w:val="005E7839"/>
    <w:rsid w:val="005F049F"/>
    <w:rsid w:val="005F67F4"/>
    <w:rsid w:val="00601D0C"/>
    <w:rsid w:val="00603708"/>
    <w:rsid w:val="00605581"/>
    <w:rsid w:val="006057FD"/>
    <w:rsid w:val="00606072"/>
    <w:rsid w:val="006122C7"/>
    <w:rsid w:val="0061384B"/>
    <w:rsid w:val="00613F1A"/>
    <w:rsid w:val="006159DB"/>
    <w:rsid w:val="00615C38"/>
    <w:rsid w:val="00615EE0"/>
    <w:rsid w:val="00616989"/>
    <w:rsid w:val="00616EC8"/>
    <w:rsid w:val="00621884"/>
    <w:rsid w:val="00623796"/>
    <w:rsid w:val="00627AB1"/>
    <w:rsid w:val="006341EF"/>
    <w:rsid w:val="00635473"/>
    <w:rsid w:val="006370A0"/>
    <w:rsid w:val="00644DB0"/>
    <w:rsid w:val="00647CE0"/>
    <w:rsid w:val="0065519F"/>
    <w:rsid w:val="00660235"/>
    <w:rsid w:val="00662BFE"/>
    <w:rsid w:val="00663957"/>
    <w:rsid w:val="006659DB"/>
    <w:rsid w:val="00666548"/>
    <w:rsid w:val="00666F7C"/>
    <w:rsid w:val="00670E39"/>
    <w:rsid w:val="00674AC9"/>
    <w:rsid w:val="006751BE"/>
    <w:rsid w:val="006772FF"/>
    <w:rsid w:val="00682C52"/>
    <w:rsid w:val="00682DD5"/>
    <w:rsid w:val="00683544"/>
    <w:rsid w:val="00685337"/>
    <w:rsid w:val="006868F8"/>
    <w:rsid w:val="00686B4A"/>
    <w:rsid w:val="00693B16"/>
    <w:rsid w:val="00694BED"/>
    <w:rsid w:val="00697C73"/>
    <w:rsid w:val="006A07B2"/>
    <w:rsid w:val="006A115F"/>
    <w:rsid w:val="006A11F6"/>
    <w:rsid w:val="006A13DB"/>
    <w:rsid w:val="006A3181"/>
    <w:rsid w:val="006A6F79"/>
    <w:rsid w:val="006B16E9"/>
    <w:rsid w:val="006B33C7"/>
    <w:rsid w:val="006B5F4A"/>
    <w:rsid w:val="006C1832"/>
    <w:rsid w:val="006C2AE4"/>
    <w:rsid w:val="006C5C34"/>
    <w:rsid w:val="006C6F3E"/>
    <w:rsid w:val="006D1983"/>
    <w:rsid w:val="006D1BB1"/>
    <w:rsid w:val="006D4099"/>
    <w:rsid w:val="006D5839"/>
    <w:rsid w:val="006D627B"/>
    <w:rsid w:val="006E135B"/>
    <w:rsid w:val="006E1F68"/>
    <w:rsid w:val="006E2CEA"/>
    <w:rsid w:val="006E3A63"/>
    <w:rsid w:val="006E429B"/>
    <w:rsid w:val="006E55DB"/>
    <w:rsid w:val="006E60EC"/>
    <w:rsid w:val="006E6D0D"/>
    <w:rsid w:val="006F0A59"/>
    <w:rsid w:val="006F2EC6"/>
    <w:rsid w:val="006F5200"/>
    <w:rsid w:val="006F6DBC"/>
    <w:rsid w:val="00701573"/>
    <w:rsid w:val="0070529F"/>
    <w:rsid w:val="00707E39"/>
    <w:rsid w:val="007129B1"/>
    <w:rsid w:val="00715B6E"/>
    <w:rsid w:val="00716BF9"/>
    <w:rsid w:val="00717362"/>
    <w:rsid w:val="00717A5E"/>
    <w:rsid w:val="00720A22"/>
    <w:rsid w:val="0072107D"/>
    <w:rsid w:val="0072229C"/>
    <w:rsid w:val="00722A9E"/>
    <w:rsid w:val="00722D29"/>
    <w:rsid w:val="007256C4"/>
    <w:rsid w:val="00726C72"/>
    <w:rsid w:val="00727184"/>
    <w:rsid w:val="00727AEA"/>
    <w:rsid w:val="00731C6F"/>
    <w:rsid w:val="00736F29"/>
    <w:rsid w:val="00742351"/>
    <w:rsid w:val="00745524"/>
    <w:rsid w:val="00745C2B"/>
    <w:rsid w:val="007479F7"/>
    <w:rsid w:val="007513BF"/>
    <w:rsid w:val="00751F56"/>
    <w:rsid w:val="00757722"/>
    <w:rsid w:val="00764CB5"/>
    <w:rsid w:val="007674AF"/>
    <w:rsid w:val="00771692"/>
    <w:rsid w:val="00771A06"/>
    <w:rsid w:val="00772CCB"/>
    <w:rsid w:val="0077499D"/>
    <w:rsid w:val="00775830"/>
    <w:rsid w:val="0078075C"/>
    <w:rsid w:val="0078211A"/>
    <w:rsid w:val="00786D59"/>
    <w:rsid w:val="00787DF2"/>
    <w:rsid w:val="00791ADA"/>
    <w:rsid w:val="00793C98"/>
    <w:rsid w:val="007A08B7"/>
    <w:rsid w:val="007A146B"/>
    <w:rsid w:val="007A5A6A"/>
    <w:rsid w:val="007A788D"/>
    <w:rsid w:val="007B0099"/>
    <w:rsid w:val="007B41AA"/>
    <w:rsid w:val="007C1DE2"/>
    <w:rsid w:val="007D4D1C"/>
    <w:rsid w:val="007D74BC"/>
    <w:rsid w:val="007D7650"/>
    <w:rsid w:val="007D7C30"/>
    <w:rsid w:val="007E097D"/>
    <w:rsid w:val="007E3EC7"/>
    <w:rsid w:val="007E6247"/>
    <w:rsid w:val="007E789B"/>
    <w:rsid w:val="007F1999"/>
    <w:rsid w:val="007F2C69"/>
    <w:rsid w:val="008011B6"/>
    <w:rsid w:val="00801447"/>
    <w:rsid w:val="0080605C"/>
    <w:rsid w:val="008071C9"/>
    <w:rsid w:val="00807EB8"/>
    <w:rsid w:val="00811681"/>
    <w:rsid w:val="00812827"/>
    <w:rsid w:val="00812D4D"/>
    <w:rsid w:val="00817E5A"/>
    <w:rsid w:val="008215A3"/>
    <w:rsid w:val="00823911"/>
    <w:rsid w:val="0082569E"/>
    <w:rsid w:val="00831669"/>
    <w:rsid w:val="00831B3A"/>
    <w:rsid w:val="0083607C"/>
    <w:rsid w:val="00836301"/>
    <w:rsid w:val="00842116"/>
    <w:rsid w:val="008452F3"/>
    <w:rsid w:val="00846CCA"/>
    <w:rsid w:val="00847630"/>
    <w:rsid w:val="0085085E"/>
    <w:rsid w:val="008509CE"/>
    <w:rsid w:val="00857FE6"/>
    <w:rsid w:val="00860840"/>
    <w:rsid w:val="00860935"/>
    <w:rsid w:val="00866BA8"/>
    <w:rsid w:val="00872F88"/>
    <w:rsid w:val="008744C6"/>
    <w:rsid w:val="00875D0B"/>
    <w:rsid w:val="00877E4B"/>
    <w:rsid w:val="008832CB"/>
    <w:rsid w:val="00883B33"/>
    <w:rsid w:val="008875AA"/>
    <w:rsid w:val="008900C1"/>
    <w:rsid w:val="008914EB"/>
    <w:rsid w:val="0089222E"/>
    <w:rsid w:val="00893A47"/>
    <w:rsid w:val="0089641B"/>
    <w:rsid w:val="0089781B"/>
    <w:rsid w:val="00897B11"/>
    <w:rsid w:val="00897B26"/>
    <w:rsid w:val="008A59F0"/>
    <w:rsid w:val="008A7440"/>
    <w:rsid w:val="008B0907"/>
    <w:rsid w:val="008B36B4"/>
    <w:rsid w:val="008B57F7"/>
    <w:rsid w:val="008C146F"/>
    <w:rsid w:val="008C24B6"/>
    <w:rsid w:val="008C4187"/>
    <w:rsid w:val="008C6ADE"/>
    <w:rsid w:val="008C7935"/>
    <w:rsid w:val="008D0E9B"/>
    <w:rsid w:val="008D1ADF"/>
    <w:rsid w:val="008D43B9"/>
    <w:rsid w:val="008E1F0D"/>
    <w:rsid w:val="008E2CCE"/>
    <w:rsid w:val="008E3B34"/>
    <w:rsid w:val="008E43A3"/>
    <w:rsid w:val="008E6016"/>
    <w:rsid w:val="008E7D9B"/>
    <w:rsid w:val="008F0137"/>
    <w:rsid w:val="008F3A78"/>
    <w:rsid w:val="008F463D"/>
    <w:rsid w:val="008F6C16"/>
    <w:rsid w:val="008F7A3B"/>
    <w:rsid w:val="00900444"/>
    <w:rsid w:val="0090389E"/>
    <w:rsid w:val="00905BAD"/>
    <w:rsid w:val="00906F9F"/>
    <w:rsid w:val="009110F8"/>
    <w:rsid w:val="009111C4"/>
    <w:rsid w:val="00911288"/>
    <w:rsid w:val="00911AA2"/>
    <w:rsid w:val="009125A8"/>
    <w:rsid w:val="00917544"/>
    <w:rsid w:val="00925C26"/>
    <w:rsid w:val="00925E16"/>
    <w:rsid w:val="00927B82"/>
    <w:rsid w:val="00933D27"/>
    <w:rsid w:val="0093635B"/>
    <w:rsid w:val="00936A70"/>
    <w:rsid w:val="0093778F"/>
    <w:rsid w:val="00937F34"/>
    <w:rsid w:val="009401C5"/>
    <w:rsid w:val="00944C61"/>
    <w:rsid w:val="00945945"/>
    <w:rsid w:val="00945E8A"/>
    <w:rsid w:val="00946D53"/>
    <w:rsid w:val="00953B67"/>
    <w:rsid w:val="009705DB"/>
    <w:rsid w:val="0097213B"/>
    <w:rsid w:val="0097233F"/>
    <w:rsid w:val="00972DDB"/>
    <w:rsid w:val="00974FCC"/>
    <w:rsid w:val="0097677C"/>
    <w:rsid w:val="009774C1"/>
    <w:rsid w:val="00980FDE"/>
    <w:rsid w:val="009832D6"/>
    <w:rsid w:val="0098427D"/>
    <w:rsid w:val="00990BFD"/>
    <w:rsid w:val="009930F5"/>
    <w:rsid w:val="00993499"/>
    <w:rsid w:val="00994826"/>
    <w:rsid w:val="00994D88"/>
    <w:rsid w:val="0099687F"/>
    <w:rsid w:val="00997A25"/>
    <w:rsid w:val="009A0FD5"/>
    <w:rsid w:val="009A46A8"/>
    <w:rsid w:val="009A6ACF"/>
    <w:rsid w:val="009B78F6"/>
    <w:rsid w:val="009C194B"/>
    <w:rsid w:val="009C3DD9"/>
    <w:rsid w:val="009C54E1"/>
    <w:rsid w:val="009C5A3C"/>
    <w:rsid w:val="009C691B"/>
    <w:rsid w:val="009C7CC4"/>
    <w:rsid w:val="009D1778"/>
    <w:rsid w:val="009D1A77"/>
    <w:rsid w:val="009D4753"/>
    <w:rsid w:val="009E20EB"/>
    <w:rsid w:val="009F5219"/>
    <w:rsid w:val="00A00C0B"/>
    <w:rsid w:val="00A00DEA"/>
    <w:rsid w:val="00A020EE"/>
    <w:rsid w:val="00A07202"/>
    <w:rsid w:val="00A13A0C"/>
    <w:rsid w:val="00A14529"/>
    <w:rsid w:val="00A1594F"/>
    <w:rsid w:val="00A203CA"/>
    <w:rsid w:val="00A2208E"/>
    <w:rsid w:val="00A2343D"/>
    <w:rsid w:val="00A2491E"/>
    <w:rsid w:val="00A27D9D"/>
    <w:rsid w:val="00A27EB1"/>
    <w:rsid w:val="00A31BD9"/>
    <w:rsid w:val="00A34C59"/>
    <w:rsid w:val="00A406DE"/>
    <w:rsid w:val="00A43D68"/>
    <w:rsid w:val="00A43FFC"/>
    <w:rsid w:val="00A4668E"/>
    <w:rsid w:val="00A46BB6"/>
    <w:rsid w:val="00A56101"/>
    <w:rsid w:val="00A639A6"/>
    <w:rsid w:val="00A63D03"/>
    <w:rsid w:val="00A649D9"/>
    <w:rsid w:val="00A70969"/>
    <w:rsid w:val="00A72168"/>
    <w:rsid w:val="00A75471"/>
    <w:rsid w:val="00A810D0"/>
    <w:rsid w:val="00A82A39"/>
    <w:rsid w:val="00A867F9"/>
    <w:rsid w:val="00A86D40"/>
    <w:rsid w:val="00A89DC7"/>
    <w:rsid w:val="00A900CC"/>
    <w:rsid w:val="00A91C79"/>
    <w:rsid w:val="00A92A9F"/>
    <w:rsid w:val="00A943D4"/>
    <w:rsid w:val="00A94E8F"/>
    <w:rsid w:val="00A95FEE"/>
    <w:rsid w:val="00A97AFB"/>
    <w:rsid w:val="00AA035C"/>
    <w:rsid w:val="00AA0A71"/>
    <w:rsid w:val="00AA491F"/>
    <w:rsid w:val="00AA5316"/>
    <w:rsid w:val="00AB1E97"/>
    <w:rsid w:val="00AB5A8C"/>
    <w:rsid w:val="00AC37BC"/>
    <w:rsid w:val="00AD02E6"/>
    <w:rsid w:val="00AD1EC4"/>
    <w:rsid w:val="00AD28A1"/>
    <w:rsid w:val="00AE071C"/>
    <w:rsid w:val="00AE11DC"/>
    <w:rsid w:val="00AE5270"/>
    <w:rsid w:val="00AF17E7"/>
    <w:rsid w:val="00AF1C74"/>
    <w:rsid w:val="00AF2F89"/>
    <w:rsid w:val="00AF3A46"/>
    <w:rsid w:val="00AF3FCF"/>
    <w:rsid w:val="00AF5EBD"/>
    <w:rsid w:val="00B019CD"/>
    <w:rsid w:val="00B04491"/>
    <w:rsid w:val="00B047FE"/>
    <w:rsid w:val="00B07094"/>
    <w:rsid w:val="00B10368"/>
    <w:rsid w:val="00B105A7"/>
    <w:rsid w:val="00B11551"/>
    <w:rsid w:val="00B11C3A"/>
    <w:rsid w:val="00B21BF8"/>
    <w:rsid w:val="00B24DBC"/>
    <w:rsid w:val="00B34A78"/>
    <w:rsid w:val="00B34A90"/>
    <w:rsid w:val="00B35065"/>
    <w:rsid w:val="00B40A1D"/>
    <w:rsid w:val="00B43096"/>
    <w:rsid w:val="00B43D99"/>
    <w:rsid w:val="00B4443E"/>
    <w:rsid w:val="00B47875"/>
    <w:rsid w:val="00B47BA1"/>
    <w:rsid w:val="00B5043A"/>
    <w:rsid w:val="00B5306C"/>
    <w:rsid w:val="00B57048"/>
    <w:rsid w:val="00B57725"/>
    <w:rsid w:val="00B6075C"/>
    <w:rsid w:val="00B6508F"/>
    <w:rsid w:val="00B66CFB"/>
    <w:rsid w:val="00B67B2A"/>
    <w:rsid w:val="00B703A3"/>
    <w:rsid w:val="00B707D1"/>
    <w:rsid w:val="00B715F8"/>
    <w:rsid w:val="00B71DA9"/>
    <w:rsid w:val="00B73EA5"/>
    <w:rsid w:val="00B7466B"/>
    <w:rsid w:val="00B75A1B"/>
    <w:rsid w:val="00B76E92"/>
    <w:rsid w:val="00B80B4F"/>
    <w:rsid w:val="00B82BB3"/>
    <w:rsid w:val="00B845F9"/>
    <w:rsid w:val="00B87F3F"/>
    <w:rsid w:val="00B90CD7"/>
    <w:rsid w:val="00B91820"/>
    <w:rsid w:val="00B94E9D"/>
    <w:rsid w:val="00B96448"/>
    <w:rsid w:val="00BA4103"/>
    <w:rsid w:val="00BA560B"/>
    <w:rsid w:val="00BA64D6"/>
    <w:rsid w:val="00BB0202"/>
    <w:rsid w:val="00BB5BE7"/>
    <w:rsid w:val="00BB7323"/>
    <w:rsid w:val="00BC15A8"/>
    <w:rsid w:val="00BC6C9D"/>
    <w:rsid w:val="00BC783A"/>
    <w:rsid w:val="00BD00A9"/>
    <w:rsid w:val="00BD05CB"/>
    <w:rsid w:val="00BD1579"/>
    <w:rsid w:val="00BD302F"/>
    <w:rsid w:val="00BD4BCE"/>
    <w:rsid w:val="00BD552F"/>
    <w:rsid w:val="00BD554C"/>
    <w:rsid w:val="00BE084D"/>
    <w:rsid w:val="00BE155A"/>
    <w:rsid w:val="00BE218D"/>
    <w:rsid w:val="00BE2D9C"/>
    <w:rsid w:val="00BE7D43"/>
    <w:rsid w:val="00BF5299"/>
    <w:rsid w:val="00BF5C11"/>
    <w:rsid w:val="00BF5E62"/>
    <w:rsid w:val="00BF7BE7"/>
    <w:rsid w:val="00C0281B"/>
    <w:rsid w:val="00C028A0"/>
    <w:rsid w:val="00C038BB"/>
    <w:rsid w:val="00C04E8B"/>
    <w:rsid w:val="00C07A84"/>
    <w:rsid w:val="00C15F69"/>
    <w:rsid w:val="00C17DD7"/>
    <w:rsid w:val="00C21353"/>
    <w:rsid w:val="00C23826"/>
    <w:rsid w:val="00C2502F"/>
    <w:rsid w:val="00C30D41"/>
    <w:rsid w:val="00C30EA3"/>
    <w:rsid w:val="00C33367"/>
    <w:rsid w:val="00C34979"/>
    <w:rsid w:val="00C36747"/>
    <w:rsid w:val="00C42F84"/>
    <w:rsid w:val="00C44D36"/>
    <w:rsid w:val="00C45C66"/>
    <w:rsid w:val="00C461C4"/>
    <w:rsid w:val="00C46BC5"/>
    <w:rsid w:val="00C54303"/>
    <w:rsid w:val="00C571A6"/>
    <w:rsid w:val="00C57BCB"/>
    <w:rsid w:val="00C612A9"/>
    <w:rsid w:val="00C63EE5"/>
    <w:rsid w:val="00C65078"/>
    <w:rsid w:val="00C655D6"/>
    <w:rsid w:val="00C660AB"/>
    <w:rsid w:val="00C66803"/>
    <w:rsid w:val="00C67252"/>
    <w:rsid w:val="00C711A4"/>
    <w:rsid w:val="00C71993"/>
    <w:rsid w:val="00C74D44"/>
    <w:rsid w:val="00C74E94"/>
    <w:rsid w:val="00C8281C"/>
    <w:rsid w:val="00C8494B"/>
    <w:rsid w:val="00C875BF"/>
    <w:rsid w:val="00C90FC1"/>
    <w:rsid w:val="00C965C8"/>
    <w:rsid w:val="00CA14E0"/>
    <w:rsid w:val="00CA243E"/>
    <w:rsid w:val="00CA388C"/>
    <w:rsid w:val="00CA525F"/>
    <w:rsid w:val="00CA667D"/>
    <w:rsid w:val="00CA74CF"/>
    <w:rsid w:val="00CB09E1"/>
    <w:rsid w:val="00CB4E75"/>
    <w:rsid w:val="00CB5150"/>
    <w:rsid w:val="00CB65A8"/>
    <w:rsid w:val="00CB7A6C"/>
    <w:rsid w:val="00CB7D04"/>
    <w:rsid w:val="00CB7FF1"/>
    <w:rsid w:val="00CC2881"/>
    <w:rsid w:val="00CC3425"/>
    <w:rsid w:val="00CC37BB"/>
    <w:rsid w:val="00CC6649"/>
    <w:rsid w:val="00CD2D37"/>
    <w:rsid w:val="00CD321F"/>
    <w:rsid w:val="00CD3FF4"/>
    <w:rsid w:val="00CD7FCD"/>
    <w:rsid w:val="00CE0425"/>
    <w:rsid w:val="00CE05E9"/>
    <w:rsid w:val="00CE242F"/>
    <w:rsid w:val="00CE6924"/>
    <w:rsid w:val="00CE7DC0"/>
    <w:rsid w:val="00CF27DC"/>
    <w:rsid w:val="00D0120C"/>
    <w:rsid w:val="00D03D23"/>
    <w:rsid w:val="00D05578"/>
    <w:rsid w:val="00D15B06"/>
    <w:rsid w:val="00D16C09"/>
    <w:rsid w:val="00D205B5"/>
    <w:rsid w:val="00D21E39"/>
    <w:rsid w:val="00D21FB8"/>
    <w:rsid w:val="00D21FD0"/>
    <w:rsid w:val="00D27C18"/>
    <w:rsid w:val="00D3264C"/>
    <w:rsid w:val="00D435C1"/>
    <w:rsid w:val="00D4450E"/>
    <w:rsid w:val="00D447C7"/>
    <w:rsid w:val="00D53983"/>
    <w:rsid w:val="00D53CC8"/>
    <w:rsid w:val="00D55DEE"/>
    <w:rsid w:val="00D60324"/>
    <w:rsid w:val="00D60820"/>
    <w:rsid w:val="00D62A3B"/>
    <w:rsid w:val="00D65F3D"/>
    <w:rsid w:val="00D66923"/>
    <w:rsid w:val="00D7007D"/>
    <w:rsid w:val="00D7245A"/>
    <w:rsid w:val="00D75637"/>
    <w:rsid w:val="00D758DE"/>
    <w:rsid w:val="00D80580"/>
    <w:rsid w:val="00D83E60"/>
    <w:rsid w:val="00D851E6"/>
    <w:rsid w:val="00D86B0A"/>
    <w:rsid w:val="00D86C21"/>
    <w:rsid w:val="00D87555"/>
    <w:rsid w:val="00D923B1"/>
    <w:rsid w:val="00D946AC"/>
    <w:rsid w:val="00D9506A"/>
    <w:rsid w:val="00D97BCB"/>
    <w:rsid w:val="00DA0FB5"/>
    <w:rsid w:val="00DA1AB0"/>
    <w:rsid w:val="00DA7EEA"/>
    <w:rsid w:val="00DB173F"/>
    <w:rsid w:val="00DB18E5"/>
    <w:rsid w:val="00DB2B9B"/>
    <w:rsid w:val="00DB4753"/>
    <w:rsid w:val="00DB63E0"/>
    <w:rsid w:val="00DC09E6"/>
    <w:rsid w:val="00DC1046"/>
    <w:rsid w:val="00DC49E5"/>
    <w:rsid w:val="00DD1123"/>
    <w:rsid w:val="00DD1A2B"/>
    <w:rsid w:val="00DD1D0F"/>
    <w:rsid w:val="00DD2492"/>
    <w:rsid w:val="00DD39CF"/>
    <w:rsid w:val="00DD5DBD"/>
    <w:rsid w:val="00DD5DCD"/>
    <w:rsid w:val="00DD7ED2"/>
    <w:rsid w:val="00DE0200"/>
    <w:rsid w:val="00DE51D4"/>
    <w:rsid w:val="00DE66B3"/>
    <w:rsid w:val="00DF1611"/>
    <w:rsid w:val="00DF1945"/>
    <w:rsid w:val="00DF4752"/>
    <w:rsid w:val="00DF6F3A"/>
    <w:rsid w:val="00DF7A39"/>
    <w:rsid w:val="00DF7B00"/>
    <w:rsid w:val="00E02FB2"/>
    <w:rsid w:val="00E04E40"/>
    <w:rsid w:val="00E0687F"/>
    <w:rsid w:val="00E106B8"/>
    <w:rsid w:val="00E11D20"/>
    <w:rsid w:val="00E11F11"/>
    <w:rsid w:val="00E20AB6"/>
    <w:rsid w:val="00E21189"/>
    <w:rsid w:val="00E22BA0"/>
    <w:rsid w:val="00E26F7A"/>
    <w:rsid w:val="00E27DFA"/>
    <w:rsid w:val="00E3021F"/>
    <w:rsid w:val="00E31E63"/>
    <w:rsid w:val="00E330F9"/>
    <w:rsid w:val="00E365B0"/>
    <w:rsid w:val="00E37F19"/>
    <w:rsid w:val="00E4276E"/>
    <w:rsid w:val="00E44F15"/>
    <w:rsid w:val="00E45B00"/>
    <w:rsid w:val="00E45D93"/>
    <w:rsid w:val="00E50BFF"/>
    <w:rsid w:val="00E55B0A"/>
    <w:rsid w:val="00E616AE"/>
    <w:rsid w:val="00E635E7"/>
    <w:rsid w:val="00E676A9"/>
    <w:rsid w:val="00E67CAE"/>
    <w:rsid w:val="00E70258"/>
    <w:rsid w:val="00E7088A"/>
    <w:rsid w:val="00E70CB4"/>
    <w:rsid w:val="00E7368C"/>
    <w:rsid w:val="00E75B6D"/>
    <w:rsid w:val="00E77E70"/>
    <w:rsid w:val="00E81445"/>
    <w:rsid w:val="00E8342F"/>
    <w:rsid w:val="00E83C22"/>
    <w:rsid w:val="00E84969"/>
    <w:rsid w:val="00E851AB"/>
    <w:rsid w:val="00E85835"/>
    <w:rsid w:val="00E87665"/>
    <w:rsid w:val="00E9068A"/>
    <w:rsid w:val="00E96087"/>
    <w:rsid w:val="00EA0943"/>
    <w:rsid w:val="00EA39F3"/>
    <w:rsid w:val="00EA4DEC"/>
    <w:rsid w:val="00EA56C3"/>
    <w:rsid w:val="00EB0A18"/>
    <w:rsid w:val="00EB0B03"/>
    <w:rsid w:val="00EB3775"/>
    <w:rsid w:val="00EB4502"/>
    <w:rsid w:val="00EB499B"/>
    <w:rsid w:val="00EB5649"/>
    <w:rsid w:val="00EB5DCF"/>
    <w:rsid w:val="00EB79D0"/>
    <w:rsid w:val="00EC013E"/>
    <w:rsid w:val="00EC021D"/>
    <w:rsid w:val="00EC10FF"/>
    <w:rsid w:val="00EC3DDB"/>
    <w:rsid w:val="00EC495D"/>
    <w:rsid w:val="00EC4DA0"/>
    <w:rsid w:val="00EC5B5C"/>
    <w:rsid w:val="00EC7A47"/>
    <w:rsid w:val="00ED0133"/>
    <w:rsid w:val="00ED03BF"/>
    <w:rsid w:val="00ED39BB"/>
    <w:rsid w:val="00EE0885"/>
    <w:rsid w:val="00EE3CD5"/>
    <w:rsid w:val="00EE4694"/>
    <w:rsid w:val="00EE674E"/>
    <w:rsid w:val="00EF162D"/>
    <w:rsid w:val="00EF3A01"/>
    <w:rsid w:val="00F01332"/>
    <w:rsid w:val="00F02B69"/>
    <w:rsid w:val="00F06A9C"/>
    <w:rsid w:val="00F07089"/>
    <w:rsid w:val="00F107A9"/>
    <w:rsid w:val="00F12614"/>
    <w:rsid w:val="00F15D5E"/>
    <w:rsid w:val="00F175DF"/>
    <w:rsid w:val="00F2022D"/>
    <w:rsid w:val="00F20C59"/>
    <w:rsid w:val="00F20E24"/>
    <w:rsid w:val="00F22808"/>
    <w:rsid w:val="00F234E6"/>
    <w:rsid w:val="00F24B61"/>
    <w:rsid w:val="00F25C64"/>
    <w:rsid w:val="00F3383D"/>
    <w:rsid w:val="00F34F8A"/>
    <w:rsid w:val="00F353D8"/>
    <w:rsid w:val="00F375AE"/>
    <w:rsid w:val="00F44C61"/>
    <w:rsid w:val="00F550C8"/>
    <w:rsid w:val="00F550D4"/>
    <w:rsid w:val="00F566B2"/>
    <w:rsid w:val="00F60A71"/>
    <w:rsid w:val="00F65039"/>
    <w:rsid w:val="00F66133"/>
    <w:rsid w:val="00F6787F"/>
    <w:rsid w:val="00F71F7E"/>
    <w:rsid w:val="00F76DF5"/>
    <w:rsid w:val="00F83260"/>
    <w:rsid w:val="00F83CB3"/>
    <w:rsid w:val="00F87632"/>
    <w:rsid w:val="00F90E8B"/>
    <w:rsid w:val="00F95640"/>
    <w:rsid w:val="00F97BD0"/>
    <w:rsid w:val="00FA1B1B"/>
    <w:rsid w:val="00FA55F8"/>
    <w:rsid w:val="00FA74A7"/>
    <w:rsid w:val="00FB01AA"/>
    <w:rsid w:val="00FB07F9"/>
    <w:rsid w:val="00FB1003"/>
    <w:rsid w:val="00FB2D97"/>
    <w:rsid w:val="00FB4980"/>
    <w:rsid w:val="00FC33BF"/>
    <w:rsid w:val="00FD150D"/>
    <w:rsid w:val="00FD2EF0"/>
    <w:rsid w:val="00FD55AE"/>
    <w:rsid w:val="00FD6556"/>
    <w:rsid w:val="00FD7EF7"/>
    <w:rsid w:val="00FE4C42"/>
    <w:rsid w:val="00FF050E"/>
    <w:rsid w:val="00FF2491"/>
    <w:rsid w:val="0E07D381"/>
    <w:rsid w:val="0E9DAECA"/>
    <w:rsid w:val="0FCB4A6D"/>
    <w:rsid w:val="105F9013"/>
    <w:rsid w:val="15A7BFA5"/>
    <w:rsid w:val="15FBEDDD"/>
    <w:rsid w:val="185B975A"/>
    <w:rsid w:val="19096FEE"/>
    <w:rsid w:val="221E26E2"/>
    <w:rsid w:val="2BE32E8D"/>
    <w:rsid w:val="2EF7A646"/>
    <w:rsid w:val="2F3F0EA2"/>
    <w:rsid w:val="32429DB6"/>
    <w:rsid w:val="350F9175"/>
    <w:rsid w:val="35DDBEE5"/>
    <w:rsid w:val="3B9E1EAA"/>
    <w:rsid w:val="3D61E853"/>
    <w:rsid w:val="3E95DEDE"/>
    <w:rsid w:val="3EC46630"/>
    <w:rsid w:val="410A5AA2"/>
    <w:rsid w:val="437C7C3F"/>
    <w:rsid w:val="467A8F3D"/>
    <w:rsid w:val="4AA1F473"/>
    <w:rsid w:val="4B16A12A"/>
    <w:rsid w:val="4D913B12"/>
    <w:rsid w:val="4EA4D0F2"/>
    <w:rsid w:val="4ECFBB45"/>
    <w:rsid w:val="4FD612C3"/>
    <w:rsid w:val="50089171"/>
    <w:rsid w:val="50A3C0A1"/>
    <w:rsid w:val="52688972"/>
    <w:rsid w:val="54FCE4AB"/>
    <w:rsid w:val="5643C6A2"/>
    <w:rsid w:val="590B5506"/>
    <w:rsid w:val="5F57E0C2"/>
    <w:rsid w:val="6868B7B4"/>
    <w:rsid w:val="6AD1D274"/>
    <w:rsid w:val="6AFC5ED8"/>
    <w:rsid w:val="6B4CC03A"/>
    <w:rsid w:val="6B6AC853"/>
    <w:rsid w:val="6DE176BD"/>
    <w:rsid w:val="769B7FDB"/>
    <w:rsid w:val="78D71B1D"/>
    <w:rsid w:val="7D804483"/>
    <w:rsid w:val="7F3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D359B3"/>
  <w15:docId w15:val="{00CE62DD-4A47-4B15-822A-DB33669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EE"/>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A95FE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5FEE"/>
    <w:rPr>
      <w:rFonts w:ascii="Cambria" w:hAnsi="Cambria" w:cs="Times New Roman"/>
      <w:b/>
      <w:bCs/>
      <w:color w:val="365F91"/>
      <w:sz w:val="28"/>
      <w:szCs w:val="28"/>
    </w:rPr>
  </w:style>
  <w:style w:type="paragraph" w:styleId="Title">
    <w:name w:val="Title"/>
    <w:basedOn w:val="Normal"/>
    <w:link w:val="TitleChar"/>
    <w:uiPriority w:val="99"/>
    <w:qFormat/>
    <w:rsid w:val="00A95FEE"/>
    <w:pPr>
      <w:overflowPunct w:val="0"/>
      <w:autoSpaceDE w:val="0"/>
      <w:autoSpaceDN w:val="0"/>
      <w:adjustRightInd w:val="0"/>
      <w:spacing w:line="360" w:lineRule="atLeast"/>
      <w:jc w:val="center"/>
      <w:textAlignment w:val="baseline"/>
    </w:pPr>
    <w:rPr>
      <w:rFonts w:ascii="Tahoma" w:hAnsi="Tahoma"/>
      <w:b/>
      <w:sz w:val="28"/>
    </w:rPr>
  </w:style>
  <w:style w:type="character" w:customStyle="1" w:styleId="TitleChar">
    <w:name w:val="Title Char"/>
    <w:link w:val="Title"/>
    <w:uiPriority w:val="99"/>
    <w:locked/>
    <w:rsid w:val="00A95FEE"/>
    <w:rPr>
      <w:rFonts w:ascii="Tahoma" w:hAnsi="Tahoma" w:cs="Times New Roman"/>
      <w:b/>
      <w:sz w:val="24"/>
      <w:szCs w:val="24"/>
    </w:rPr>
  </w:style>
  <w:style w:type="paragraph" w:styleId="Header">
    <w:name w:val="header"/>
    <w:basedOn w:val="Normal"/>
    <w:link w:val="HeaderChar"/>
    <w:uiPriority w:val="99"/>
    <w:rsid w:val="00A95FEE"/>
    <w:pPr>
      <w:tabs>
        <w:tab w:val="center" w:pos="4819"/>
        <w:tab w:val="right" w:pos="9638"/>
      </w:tabs>
    </w:pPr>
  </w:style>
  <w:style w:type="character" w:customStyle="1" w:styleId="HeaderChar">
    <w:name w:val="Header Char"/>
    <w:link w:val="Header"/>
    <w:uiPriority w:val="99"/>
    <w:locked/>
    <w:rsid w:val="00A95FEE"/>
    <w:rPr>
      <w:rFonts w:ascii="Times New Roman" w:hAnsi="Times New Roman" w:cs="Times New Roman"/>
      <w:sz w:val="24"/>
      <w:szCs w:val="24"/>
    </w:rPr>
  </w:style>
  <w:style w:type="paragraph" w:customStyle="1" w:styleId="Pavadinimas1">
    <w:name w:val="Pavadinimas1"/>
    <w:basedOn w:val="Heading1"/>
    <w:uiPriority w:val="99"/>
    <w:rsid w:val="00A95FEE"/>
    <w:pPr>
      <w:keepLines w:val="0"/>
      <w:spacing w:before="0"/>
      <w:ind w:right="1134"/>
      <w:jc w:val="center"/>
    </w:pPr>
    <w:rPr>
      <w:rFonts w:ascii="Times New Roman" w:hAnsi="Times New Roman"/>
      <w:b w:val="0"/>
      <w:bCs w:val="0"/>
      <w:caps/>
      <w:color w:val="auto"/>
      <w:sz w:val="26"/>
      <w:szCs w:val="20"/>
    </w:rPr>
  </w:style>
  <w:style w:type="character" w:styleId="Strong">
    <w:name w:val="Strong"/>
    <w:uiPriority w:val="22"/>
    <w:qFormat/>
    <w:rsid w:val="00A95FEE"/>
    <w:rPr>
      <w:rFonts w:cs="Times New Roman"/>
      <w:b/>
    </w:rPr>
  </w:style>
  <w:style w:type="paragraph" w:styleId="BodyText2">
    <w:name w:val="Body Text 2"/>
    <w:basedOn w:val="Normal"/>
    <w:link w:val="BodyText2Char"/>
    <w:uiPriority w:val="99"/>
    <w:semiHidden/>
    <w:rsid w:val="00A95FEE"/>
    <w:pPr>
      <w:jc w:val="both"/>
    </w:pPr>
  </w:style>
  <w:style w:type="character" w:customStyle="1" w:styleId="BodyText2Char">
    <w:name w:val="Body Text 2 Char"/>
    <w:link w:val="BodyText2"/>
    <w:uiPriority w:val="99"/>
    <w:semiHidden/>
    <w:locked/>
    <w:rsid w:val="00A95FEE"/>
    <w:rPr>
      <w:rFonts w:ascii="Times New Roman" w:hAnsi="Times New Roman" w:cs="Times New Roman"/>
      <w:sz w:val="24"/>
      <w:szCs w:val="24"/>
    </w:rPr>
  </w:style>
  <w:style w:type="paragraph" w:styleId="BodyText3">
    <w:name w:val="Body Text 3"/>
    <w:basedOn w:val="Normal"/>
    <w:link w:val="BodyText3Char"/>
    <w:uiPriority w:val="99"/>
    <w:semiHidden/>
    <w:rsid w:val="00A95FEE"/>
    <w:pPr>
      <w:tabs>
        <w:tab w:val="left" w:pos="284"/>
      </w:tabs>
      <w:ind w:right="-186"/>
    </w:pPr>
  </w:style>
  <w:style w:type="character" w:customStyle="1" w:styleId="BodyText3Char">
    <w:name w:val="Body Text 3 Char"/>
    <w:link w:val="BodyText3"/>
    <w:uiPriority w:val="99"/>
    <w:semiHidden/>
    <w:locked/>
    <w:rsid w:val="00A95FEE"/>
    <w:rPr>
      <w:rFonts w:ascii="Times New Roman" w:hAnsi="Times New Roman" w:cs="Times New Roman"/>
      <w:sz w:val="24"/>
      <w:szCs w:val="24"/>
    </w:rPr>
  </w:style>
  <w:style w:type="character" w:styleId="CommentReference">
    <w:name w:val="annotation reference"/>
    <w:uiPriority w:val="99"/>
    <w:semiHidden/>
    <w:rsid w:val="00A95FEE"/>
    <w:rPr>
      <w:rFonts w:cs="Times New Roman"/>
      <w:sz w:val="16"/>
    </w:rPr>
  </w:style>
  <w:style w:type="paragraph" w:styleId="CommentText">
    <w:name w:val="annotation text"/>
    <w:basedOn w:val="Normal"/>
    <w:link w:val="CommentTextChar"/>
    <w:uiPriority w:val="99"/>
    <w:semiHidden/>
    <w:rsid w:val="00A95FEE"/>
    <w:rPr>
      <w:sz w:val="20"/>
      <w:szCs w:val="20"/>
    </w:rPr>
  </w:style>
  <w:style w:type="character" w:customStyle="1" w:styleId="CommentTextChar">
    <w:name w:val="Comment Text Char"/>
    <w:link w:val="CommentText"/>
    <w:uiPriority w:val="99"/>
    <w:semiHidden/>
    <w:locked/>
    <w:rsid w:val="00A95FEE"/>
    <w:rPr>
      <w:rFonts w:ascii="Times New Roman" w:hAnsi="Times New Roman" w:cs="Times New Roman"/>
      <w:sz w:val="20"/>
      <w:szCs w:val="20"/>
    </w:rPr>
  </w:style>
  <w:style w:type="paragraph" w:styleId="Footer">
    <w:name w:val="footer"/>
    <w:basedOn w:val="Normal"/>
    <w:link w:val="FooterChar"/>
    <w:uiPriority w:val="99"/>
    <w:rsid w:val="00A95FEE"/>
    <w:pPr>
      <w:tabs>
        <w:tab w:val="center" w:pos="4819"/>
        <w:tab w:val="right" w:pos="9638"/>
      </w:tabs>
    </w:pPr>
  </w:style>
  <w:style w:type="character" w:customStyle="1" w:styleId="FooterChar">
    <w:name w:val="Footer Char"/>
    <w:link w:val="Footer"/>
    <w:uiPriority w:val="99"/>
    <w:locked/>
    <w:rsid w:val="00A95FEE"/>
    <w:rPr>
      <w:rFonts w:ascii="Times New Roman" w:hAnsi="Times New Roman" w:cs="Times New Roman"/>
      <w:sz w:val="24"/>
      <w:szCs w:val="24"/>
    </w:rPr>
  </w:style>
  <w:style w:type="paragraph" w:styleId="BalloonText">
    <w:name w:val="Balloon Text"/>
    <w:basedOn w:val="Normal"/>
    <w:link w:val="BalloonTextChar"/>
    <w:uiPriority w:val="99"/>
    <w:semiHidden/>
    <w:rsid w:val="00A95FEE"/>
    <w:rPr>
      <w:rFonts w:ascii="Tahoma" w:hAnsi="Tahoma" w:cs="Tahoma"/>
      <w:sz w:val="16"/>
      <w:szCs w:val="16"/>
    </w:rPr>
  </w:style>
  <w:style w:type="character" w:customStyle="1" w:styleId="BalloonTextChar">
    <w:name w:val="Balloon Text Char"/>
    <w:link w:val="BalloonText"/>
    <w:uiPriority w:val="99"/>
    <w:semiHidden/>
    <w:locked/>
    <w:rsid w:val="00A95FE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95FEE"/>
    <w:rPr>
      <w:b/>
      <w:bCs/>
    </w:rPr>
  </w:style>
  <w:style w:type="character" w:customStyle="1" w:styleId="CommentSubjectChar">
    <w:name w:val="Comment Subject Char"/>
    <w:link w:val="CommentSubject"/>
    <w:uiPriority w:val="99"/>
    <w:semiHidden/>
    <w:locked/>
    <w:rsid w:val="00A95FEE"/>
    <w:rPr>
      <w:rFonts w:ascii="Times New Roman" w:hAnsi="Times New Roman" w:cs="Times New Roman"/>
      <w:b/>
      <w:bCs/>
      <w:sz w:val="20"/>
      <w:szCs w:val="20"/>
    </w:rPr>
  </w:style>
  <w:style w:type="paragraph" w:styleId="ListParagraph">
    <w:name w:val="List Paragraph"/>
    <w:basedOn w:val="Normal"/>
    <w:uiPriority w:val="34"/>
    <w:qFormat/>
    <w:rsid w:val="0028347A"/>
    <w:pPr>
      <w:ind w:left="720"/>
      <w:contextualSpacing/>
    </w:pPr>
  </w:style>
  <w:style w:type="paragraph" w:customStyle="1" w:styleId="BodyText1">
    <w:name w:val="Body Text1"/>
    <w:basedOn w:val="Normal"/>
    <w:rsid w:val="009774C1"/>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customStyle="1" w:styleId="Default">
    <w:name w:val="Default"/>
    <w:rsid w:val="003764A4"/>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3764A4"/>
    <w:rPr>
      <w:color w:val="000000"/>
      <w:u w:val="single"/>
    </w:rPr>
  </w:style>
  <w:style w:type="character" w:customStyle="1" w:styleId="apple-converted-space">
    <w:name w:val="apple-converted-space"/>
    <w:basedOn w:val="DefaultParagraphFont"/>
    <w:rsid w:val="00444DF6"/>
  </w:style>
  <w:style w:type="paragraph" w:styleId="Revision">
    <w:name w:val="Revision"/>
    <w:hidden/>
    <w:uiPriority w:val="99"/>
    <w:semiHidden/>
    <w:rsid w:val="00AE11DC"/>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6057FD"/>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576504"/>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lt-LT"/>
    </w:rPr>
  </w:style>
  <w:style w:type="paragraph" w:styleId="TOC1">
    <w:name w:val="toc 1"/>
    <w:basedOn w:val="Normal"/>
    <w:next w:val="Normal"/>
    <w:autoRedefine/>
    <w:uiPriority w:val="39"/>
    <w:locked/>
    <w:rsid w:val="009B78F6"/>
    <w:pPr>
      <w:tabs>
        <w:tab w:val="left" w:pos="426"/>
        <w:tab w:val="right" w:leader="dot" w:pos="10196"/>
      </w:tabs>
      <w:spacing w:after="100"/>
    </w:pPr>
  </w:style>
  <w:style w:type="character" w:styleId="UnresolvedMention">
    <w:name w:val="Unresolved Mention"/>
    <w:basedOn w:val="DefaultParagraphFont"/>
    <w:uiPriority w:val="99"/>
    <w:semiHidden/>
    <w:unhideWhenUsed/>
    <w:rsid w:val="00293E60"/>
    <w:rPr>
      <w:color w:val="605E5C"/>
      <w:shd w:val="clear" w:color="auto" w:fill="E1DFDD"/>
    </w:rPr>
  </w:style>
  <w:style w:type="paragraph" w:customStyle="1" w:styleId="Pagrindinistekstas1">
    <w:name w:val="Pagrindinis tekstas1"/>
    <w:basedOn w:val="Normal"/>
    <w:rsid w:val="009125A8"/>
    <w:pPr>
      <w:suppressAutoHyphens/>
      <w:autoSpaceDE w:val="0"/>
      <w:autoSpaceDN w:val="0"/>
      <w:adjustRightInd w:val="0"/>
      <w:spacing w:line="298" w:lineRule="auto"/>
      <w:ind w:firstLine="312"/>
      <w:jc w:val="both"/>
      <w:textAlignment w:val="center"/>
    </w:pPr>
    <w:rPr>
      <w:color w:val="000000"/>
      <w:sz w:val="20"/>
      <w:szCs w:val="20"/>
    </w:rPr>
  </w:style>
  <w:style w:type="paragraph" w:customStyle="1" w:styleId="CentrBoldm">
    <w:name w:val="CentrBoldm"/>
    <w:basedOn w:val="Normal"/>
    <w:rsid w:val="009125A8"/>
    <w:pPr>
      <w:autoSpaceDE w:val="0"/>
      <w:autoSpaceDN w:val="0"/>
      <w:adjustRightInd w:val="0"/>
      <w:jc w:val="center"/>
    </w:pPr>
    <w:rPr>
      <w:rFonts w:ascii="TimesLT" w:hAnsi="TimesLT"/>
      <w:b/>
      <w:bCs/>
      <w:sz w:val="20"/>
      <w:szCs w:val="20"/>
      <w:lang w:val="en-US"/>
    </w:rPr>
  </w:style>
  <w:style w:type="character" w:customStyle="1" w:styleId="Bodytext30">
    <w:name w:val="Body text (3)_"/>
    <w:link w:val="Bodytext31"/>
    <w:rsid w:val="009125A8"/>
    <w:rPr>
      <w:b/>
      <w:bCs/>
      <w:spacing w:val="10"/>
      <w:sz w:val="21"/>
      <w:szCs w:val="21"/>
      <w:shd w:val="clear" w:color="auto" w:fill="FFFFFF"/>
    </w:rPr>
  </w:style>
  <w:style w:type="character" w:customStyle="1" w:styleId="Bodytext4">
    <w:name w:val="Body text (4)_"/>
    <w:link w:val="Bodytext40"/>
    <w:rsid w:val="009125A8"/>
    <w:rPr>
      <w:i/>
      <w:iCs/>
      <w:sz w:val="23"/>
      <w:szCs w:val="23"/>
      <w:shd w:val="clear" w:color="auto" w:fill="FFFFFF"/>
    </w:rPr>
  </w:style>
  <w:style w:type="paragraph" w:customStyle="1" w:styleId="Bodytext40">
    <w:name w:val="Body text (4)"/>
    <w:basedOn w:val="Normal"/>
    <w:link w:val="Bodytext4"/>
    <w:rsid w:val="009125A8"/>
    <w:pPr>
      <w:widowControl w:val="0"/>
      <w:shd w:val="clear" w:color="auto" w:fill="FFFFFF"/>
      <w:spacing w:before="240" w:line="554" w:lineRule="exact"/>
      <w:jc w:val="center"/>
    </w:pPr>
    <w:rPr>
      <w:rFonts w:ascii="Calibri" w:eastAsia="Calibri" w:hAnsi="Calibri"/>
      <w:i/>
      <w:iCs/>
      <w:sz w:val="23"/>
      <w:szCs w:val="23"/>
      <w:lang w:eastAsia="lt-LT"/>
    </w:rPr>
  </w:style>
  <w:style w:type="paragraph" w:customStyle="1" w:styleId="Bodytext31">
    <w:name w:val="Body text (3)"/>
    <w:basedOn w:val="Normal"/>
    <w:link w:val="Bodytext30"/>
    <w:rsid w:val="009125A8"/>
    <w:pPr>
      <w:widowControl w:val="0"/>
      <w:shd w:val="clear" w:color="auto" w:fill="FFFFFF"/>
      <w:spacing w:before="540" w:after="240" w:line="0" w:lineRule="atLeast"/>
      <w:jc w:val="center"/>
    </w:pPr>
    <w:rPr>
      <w:rFonts w:ascii="Calibri" w:eastAsia="Calibri" w:hAnsi="Calibri"/>
      <w:b/>
      <w:bCs/>
      <w:spacing w:val="10"/>
      <w:sz w:val="21"/>
      <w:szCs w:val="21"/>
      <w:lang w:eastAsia="lt-LT"/>
    </w:rPr>
  </w:style>
  <w:style w:type="paragraph" w:styleId="Subtitle">
    <w:name w:val="Subtitle"/>
    <w:basedOn w:val="Normal"/>
    <w:link w:val="SubtitleChar"/>
    <w:qFormat/>
    <w:locked/>
    <w:rsid w:val="009125A8"/>
    <w:pPr>
      <w:jc w:val="center"/>
    </w:pPr>
    <w:rPr>
      <w:b/>
      <w:bCs/>
      <w:szCs w:val="20"/>
    </w:rPr>
  </w:style>
  <w:style w:type="character" w:customStyle="1" w:styleId="SubtitleChar">
    <w:name w:val="Subtitle Char"/>
    <w:basedOn w:val="DefaultParagraphFont"/>
    <w:link w:val="Subtitle"/>
    <w:rsid w:val="009125A8"/>
    <w:rPr>
      <w:rFonts w:ascii="Times New Roman" w:eastAsia="Times New Roman" w:hAnsi="Times New Roman"/>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50775">
      <w:bodyDiv w:val="1"/>
      <w:marLeft w:val="0"/>
      <w:marRight w:val="0"/>
      <w:marTop w:val="0"/>
      <w:marBottom w:val="0"/>
      <w:divBdr>
        <w:top w:val="none" w:sz="0" w:space="0" w:color="auto"/>
        <w:left w:val="none" w:sz="0" w:space="0" w:color="auto"/>
        <w:bottom w:val="none" w:sz="0" w:space="0" w:color="auto"/>
        <w:right w:val="none" w:sz="0" w:space="0" w:color="auto"/>
      </w:divBdr>
    </w:div>
    <w:div w:id="788863265">
      <w:bodyDiv w:val="1"/>
      <w:marLeft w:val="0"/>
      <w:marRight w:val="0"/>
      <w:marTop w:val="0"/>
      <w:marBottom w:val="0"/>
      <w:divBdr>
        <w:top w:val="none" w:sz="0" w:space="0" w:color="auto"/>
        <w:left w:val="none" w:sz="0" w:space="0" w:color="auto"/>
        <w:bottom w:val="none" w:sz="0" w:space="0" w:color="auto"/>
        <w:right w:val="none" w:sz="0" w:space="0" w:color="auto"/>
      </w:divBdr>
    </w:div>
    <w:div w:id="15382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AFE826685B5943811F6D92F6737252" ma:contentTypeVersion="2" ma:contentTypeDescription="Create a new document." ma:contentTypeScope="" ma:versionID="6dfa97b0f32a1206cee957d74ef98ec3">
  <xsd:schema xmlns:xsd="http://www.w3.org/2001/XMLSchema" xmlns:xs="http://www.w3.org/2001/XMLSchema" xmlns:p="http://schemas.microsoft.com/office/2006/metadata/properties" xmlns:ns2="4ab84f79-9e9e-4f67-bd28-aa7f9a2c70d3" targetNamespace="http://schemas.microsoft.com/office/2006/metadata/properties" ma:root="true" ma:fieldsID="73644aabf5e310ed870ef448dc684b40" ns2:_="">
    <xsd:import namespace="4ab84f79-9e9e-4f67-bd28-aa7f9a2c70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84f79-9e9e-4f67-bd28-aa7f9a2c7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80031-495B-4B40-B239-2AEBEE4FFB4D}">
  <ds:schemaRefs>
    <ds:schemaRef ds:uri="http://schemas.openxmlformats.org/officeDocument/2006/bibliography"/>
  </ds:schemaRefs>
</ds:datastoreItem>
</file>

<file path=customXml/itemProps2.xml><?xml version="1.0" encoding="utf-8"?>
<ds:datastoreItem xmlns:ds="http://schemas.openxmlformats.org/officeDocument/2006/customXml" ds:itemID="{DA352C44-DC66-432A-ADC5-3A4BC1A4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84f79-9e9e-4f67-bd28-aa7f9a2c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C94A2-8E60-41CE-AD2C-0B83F46B74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79173F-26C3-411C-971A-04ED44BAF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2713</Words>
  <Characters>18903</Characters>
  <Application>Microsoft Office Word</Application>
  <DocSecurity>0</DocSecurity>
  <Lines>157</Lines>
  <Paragraphs>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Neringa Janilionė</dc:creator>
  <cp:lastModifiedBy>Dovilė Stoškuvienė</cp:lastModifiedBy>
  <cp:revision>4</cp:revision>
  <cp:lastPrinted>2024-09-25T09:00:00Z</cp:lastPrinted>
  <dcterms:created xsi:type="dcterms:W3CDTF">2024-09-26T12:25:00Z</dcterms:created>
  <dcterms:modified xsi:type="dcterms:W3CDTF">2024-09-26T12:26:00Z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0x010100CBAFE826685B5943811F6D92F6737252</vt:lpwstr>
  </property>
</Properties>
</file>